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5A1" w:rsidRDefault="00D575A1" w:rsidP="008C6538">
      <w:pPr>
        <w:spacing w:after="0" w:line="240" w:lineRule="auto"/>
        <w:rPr>
          <w:rFonts w:ascii="Times New Roman" w:hAnsi="Times New Roman" w:cs="Times New Roman"/>
          <w:b/>
          <w:sz w:val="24"/>
          <w:szCs w:val="24"/>
          <w:u w:val="single"/>
        </w:rPr>
      </w:pPr>
    </w:p>
    <w:p w:rsidR="00C51C05" w:rsidRPr="0060181E" w:rsidRDefault="00C51C05" w:rsidP="00C51C05">
      <w:pPr>
        <w:tabs>
          <w:tab w:val="left" w:pos="5895"/>
        </w:tabs>
        <w:spacing w:after="0" w:line="240" w:lineRule="auto"/>
        <w:rPr>
          <w:b/>
          <w:color w:val="1F497D" w:themeColor="text2"/>
          <w:sz w:val="56"/>
          <w:szCs w:val="56"/>
        </w:rPr>
      </w:pPr>
      <w:r w:rsidRPr="0060181E">
        <w:rPr>
          <w:b/>
          <w:color w:val="1F497D" w:themeColor="text2"/>
          <w:sz w:val="56"/>
          <w:szCs w:val="56"/>
        </w:rPr>
        <w:t xml:space="preserve">Autism Policy and Practice: </w:t>
      </w:r>
    </w:p>
    <w:p w:rsidR="00C51C05" w:rsidRPr="00074D57" w:rsidRDefault="00C51C05" w:rsidP="00C51C05">
      <w:pPr>
        <w:tabs>
          <w:tab w:val="left" w:pos="5895"/>
        </w:tabs>
        <w:spacing w:after="0" w:line="240" w:lineRule="auto"/>
        <w:rPr>
          <w:b/>
          <w:color w:val="1F497D" w:themeColor="text2"/>
          <w:sz w:val="40"/>
          <w:szCs w:val="40"/>
        </w:rPr>
      </w:pPr>
      <w:r w:rsidRPr="0060181E">
        <w:rPr>
          <w:b/>
          <w:color w:val="1F497D" w:themeColor="text2"/>
          <w:sz w:val="56"/>
          <w:szCs w:val="56"/>
        </w:rPr>
        <w:t>The Open Access Autism Journal</w:t>
      </w:r>
      <w:r w:rsidRPr="00074D57">
        <w:rPr>
          <w:b/>
          <w:color w:val="1F497D" w:themeColor="text2"/>
          <w:sz w:val="40"/>
          <w:szCs w:val="40"/>
        </w:rPr>
        <w:tab/>
      </w:r>
    </w:p>
    <w:p w:rsidR="00C51C05" w:rsidRDefault="00C51C05" w:rsidP="00C51C05">
      <w:pPr>
        <w:tabs>
          <w:tab w:val="left" w:pos="5895"/>
        </w:tabs>
        <w:spacing w:after="0" w:line="240" w:lineRule="auto"/>
      </w:pPr>
    </w:p>
    <w:p w:rsidR="00C51C05" w:rsidRPr="0060181E" w:rsidRDefault="00C51C05" w:rsidP="00C51C05">
      <w:pPr>
        <w:tabs>
          <w:tab w:val="left" w:pos="5895"/>
        </w:tabs>
        <w:spacing w:after="0" w:line="240" w:lineRule="auto"/>
        <w:rPr>
          <w:sz w:val="32"/>
          <w:szCs w:val="32"/>
        </w:rPr>
      </w:pPr>
      <w:r w:rsidRPr="0060181E">
        <w:rPr>
          <w:sz w:val="32"/>
          <w:szCs w:val="32"/>
        </w:rPr>
        <w:t>Publication details, including instructions to authors are available at:</w:t>
      </w:r>
    </w:p>
    <w:p w:rsidR="00C51C05" w:rsidRPr="0060181E" w:rsidRDefault="00C51C05" w:rsidP="00C51C05">
      <w:pPr>
        <w:tabs>
          <w:tab w:val="left" w:pos="5895"/>
        </w:tabs>
        <w:spacing w:after="0" w:line="240" w:lineRule="auto"/>
        <w:rPr>
          <w:sz w:val="32"/>
          <w:szCs w:val="32"/>
        </w:rPr>
      </w:pPr>
      <w:r w:rsidRPr="0060181E">
        <w:rPr>
          <w:sz w:val="32"/>
          <w:szCs w:val="32"/>
        </w:rPr>
        <w:t>http:// www.</w:t>
      </w:r>
      <w:r>
        <w:rPr>
          <w:sz w:val="32"/>
          <w:szCs w:val="32"/>
        </w:rPr>
        <w:t>openaccessautism.org/</w:t>
      </w:r>
    </w:p>
    <w:p w:rsidR="00C51C05" w:rsidRDefault="00C51C05" w:rsidP="00C51C05">
      <w:pPr>
        <w:tabs>
          <w:tab w:val="left" w:pos="5895"/>
        </w:tabs>
        <w:spacing w:after="0" w:line="240" w:lineRule="auto"/>
      </w:pPr>
    </w:p>
    <w:p w:rsidR="00C51C05" w:rsidRPr="00BE1D15" w:rsidRDefault="00C51C05" w:rsidP="00C51C05">
      <w:pPr>
        <w:pStyle w:val="Body"/>
        <w:widowControl w:val="0"/>
        <w:rPr>
          <w:rFonts w:asciiTheme="minorHAnsi" w:eastAsia="Arial Bold" w:hAnsiTheme="minorHAnsi" w:cs="Times New Roman"/>
          <w:b/>
          <w:color w:val="1F497D" w:themeColor="text2"/>
          <w:sz w:val="40"/>
          <w:szCs w:val="40"/>
        </w:rPr>
      </w:pPr>
      <w:r>
        <w:rPr>
          <w:rFonts w:asciiTheme="minorHAnsi" w:hAnsiTheme="minorHAnsi" w:cs="Times New Roman"/>
          <w:b/>
          <w:color w:val="1F497D" w:themeColor="text2"/>
          <w:sz w:val="40"/>
          <w:szCs w:val="40"/>
        </w:rPr>
        <w:t>Examining intellectual ability, not social prowess: removing barriers from the doctoral viva for autistic candidates</w:t>
      </w:r>
    </w:p>
    <w:p w:rsidR="00C51C05" w:rsidRDefault="00C51C05" w:rsidP="00C51C05">
      <w:pPr>
        <w:tabs>
          <w:tab w:val="left" w:pos="1845"/>
        </w:tabs>
        <w:spacing w:after="0" w:line="240" w:lineRule="auto"/>
      </w:pPr>
    </w:p>
    <w:p w:rsidR="00C51C05" w:rsidRPr="0060181E" w:rsidRDefault="00C51C05" w:rsidP="00130036">
      <w:pPr>
        <w:tabs>
          <w:tab w:val="left" w:pos="1845"/>
          <w:tab w:val="left" w:pos="2565"/>
        </w:tabs>
        <w:spacing w:after="0" w:line="240" w:lineRule="auto"/>
        <w:rPr>
          <w:sz w:val="32"/>
          <w:szCs w:val="32"/>
        </w:rPr>
      </w:pPr>
      <w:r>
        <w:rPr>
          <w:sz w:val="32"/>
          <w:szCs w:val="32"/>
        </w:rPr>
        <w:t>© Nick Chown</w:t>
      </w:r>
      <w:r w:rsidR="00821FBF">
        <w:rPr>
          <w:sz w:val="32"/>
          <w:szCs w:val="32"/>
        </w:rPr>
        <w:t xml:space="preserve">, </w:t>
      </w:r>
      <w:r w:rsidRPr="0060181E">
        <w:rPr>
          <w:sz w:val="32"/>
          <w:szCs w:val="32"/>
        </w:rPr>
        <w:t xml:space="preserve">Independent scholar, </w:t>
      </w:r>
      <w:r w:rsidR="00821FBF">
        <w:rPr>
          <w:sz w:val="32"/>
          <w:szCs w:val="32"/>
        </w:rPr>
        <w:t>Barcelona, Spain, Luke Beardon, Sheffield Hallam University, UK; Nicki Martin, London South Bank University, UK; Sandra Ellis, Independent scholar, UK</w:t>
      </w:r>
      <w:r>
        <w:rPr>
          <w:sz w:val="32"/>
          <w:szCs w:val="32"/>
        </w:rPr>
        <w:t xml:space="preserve"> </w:t>
      </w:r>
    </w:p>
    <w:p w:rsidR="00C51C05" w:rsidRPr="0060181E" w:rsidRDefault="00C51C05" w:rsidP="00C51C05">
      <w:pPr>
        <w:tabs>
          <w:tab w:val="left" w:pos="1845"/>
        </w:tabs>
        <w:spacing w:after="0" w:line="240" w:lineRule="auto"/>
        <w:rPr>
          <w:sz w:val="32"/>
          <w:szCs w:val="32"/>
        </w:rPr>
      </w:pPr>
    </w:p>
    <w:p w:rsidR="00C51C05" w:rsidRDefault="00C51C05" w:rsidP="00C51C05">
      <w:pPr>
        <w:tabs>
          <w:tab w:val="left" w:pos="1845"/>
        </w:tabs>
        <w:spacing w:after="0" w:line="240" w:lineRule="auto"/>
        <w:rPr>
          <w:sz w:val="32"/>
          <w:szCs w:val="32"/>
        </w:rPr>
      </w:pPr>
      <w:r w:rsidRPr="0060181E">
        <w:rPr>
          <w:sz w:val="32"/>
          <w:szCs w:val="32"/>
        </w:rPr>
        <w:t xml:space="preserve">Available online: </w:t>
      </w:r>
      <w:r>
        <w:rPr>
          <w:sz w:val="32"/>
          <w:szCs w:val="32"/>
        </w:rPr>
        <w:t>9 July 2015</w:t>
      </w:r>
    </w:p>
    <w:p w:rsidR="00C51C05" w:rsidRPr="0060181E" w:rsidRDefault="00C51C05" w:rsidP="00C51C05">
      <w:pPr>
        <w:tabs>
          <w:tab w:val="left" w:pos="1845"/>
        </w:tabs>
        <w:spacing w:after="0" w:line="240" w:lineRule="auto"/>
        <w:rPr>
          <w:sz w:val="32"/>
          <w:szCs w:val="32"/>
        </w:rPr>
      </w:pPr>
    </w:p>
    <w:p w:rsidR="007E3256" w:rsidRDefault="00C51C05" w:rsidP="00C51C05">
      <w:pPr>
        <w:pStyle w:val="Body"/>
        <w:widowControl w:val="0"/>
        <w:rPr>
          <w:sz w:val="28"/>
          <w:szCs w:val="28"/>
        </w:rPr>
      </w:pPr>
      <w:r w:rsidRPr="00CE4390">
        <w:rPr>
          <w:rFonts w:ascii="Calibri" w:hAnsi="Calibri"/>
          <w:sz w:val="32"/>
          <w:szCs w:val="32"/>
        </w:rPr>
        <w:t>This article should be cited as follows:</w:t>
      </w:r>
      <w:r w:rsidRPr="007C71E6">
        <w:rPr>
          <w:sz w:val="28"/>
          <w:szCs w:val="28"/>
        </w:rPr>
        <w:t xml:space="preserve"> </w:t>
      </w:r>
    </w:p>
    <w:p w:rsidR="00C51C05" w:rsidRPr="00BD4BB9" w:rsidRDefault="00821FBF" w:rsidP="00C51C05">
      <w:pPr>
        <w:pStyle w:val="Body"/>
        <w:widowControl w:val="0"/>
        <w:rPr>
          <w:rFonts w:asciiTheme="minorHAnsi" w:hAnsiTheme="minorHAnsi"/>
          <w:sz w:val="28"/>
          <w:szCs w:val="28"/>
        </w:rPr>
      </w:pPr>
      <w:r w:rsidRPr="00130036">
        <w:rPr>
          <w:rFonts w:asciiTheme="minorHAnsi" w:hAnsiTheme="minorHAnsi"/>
          <w:sz w:val="28"/>
          <w:szCs w:val="28"/>
        </w:rPr>
        <w:t>Chown</w:t>
      </w:r>
      <w:r>
        <w:rPr>
          <w:rFonts w:asciiTheme="minorHAnsi" w:hAnsiTheme="minorHAnsi"/>
          <w:sz w:val="28"/>
          <w:szCs w:val="28"/>
        </w:rPr>
        <w:t xml:space="preserve">, N., Beardon, L., Martin, N., and Ellis, S. </w:t>
      </w:r>
      <w:r w:rsidR="00C51C05" w:rsidRPr="00BD4BB9">
        <w:rPr>
          <w:rFonts w:asciiTheme="minorHAnsi" w:hAnsiTheme="minorHAnsi"/>
          <w:sz w:val="28"/>
          <w:szCs w:val="28"/>
        </w:rPr>
        <w:t>(201</w:t>
      </w:r>
      <w:r>
        <w:rPr>
          <w:rFonts w:asciiTheme="minorHAnsi" w:hAnsiTheme="minorHAnsi"/>
          <w:sz w:val="28"/>
          <w:szCs w:val="28"/>
        </w:rPr>
        <w:t>5</w:t>
      </w:r>
      <w:r w:rsidR="00C51C05" w:rsidRPr="00BD4BB9">
        <w:rPr>
          <w:rFonts w:asciiTheme="minorHAnsi" w:hAnsiTheme="minorHAnsi"/>
          <w:sz w:val="28"/>
          <w:szCs w:val="28"/>
        </w:rPr>
        <w:t xml:space="preserve">). </w:t>
      </w:r>
      <w:r>
        <w:rPr>
          <w:rFonts w:asciiTheme="minorHAnsi" w:hAnsiTheme="minorHAnsi"/>
          <w:sz w:val="28"/>
          <w:szCs w:val="28"/>
        </w:rPr>
        <w:t>Examining intellectual ability, not social prowess: removing barriers from the doctoral viva for autistic candidates</w:t>
      </w:r>
      <w:r w:rsidR="00C51C05" w:rsidRPr="00BD4BB9">
        <w:rPr>
          <w:rFonts w:asciiTheme="minorHAnsi" w:hAnsiTheme="minorHAnsi"/>
          <w:sz w:val="28"/>
          <w:szCs w:val="28"/>
        </w:rPr>
        <w:t xml:space="preserve">, </w:t>
      </w:r>
      <w:r w:rsidR="00C51C05" w:rsidRPr="00BD4BB9">
        <w:rPr>
          <w:rFonts w:asciiTheme="minorHAnsi" w:hAnsiTheme="minorHAnsi"/>
          <w:i/>
          <w:sz w:val="28"/>
          <w:szCs w:val="28"/>
        </w:rPr>
        <w:t>Autism Policy &amp; Practice</w:t>
      </w:r>
      <w:r w:rsidR="00C51C05" w:rsidRPr="00BD4BB9">
        <w:rPr>
          <w:rFonts w:asciiTheme="minorHAnsi" w:hAnsiTheme="minorHAnsi"/>
          <w:sz w:val="28"/>
          <w:szCs w:val="28"/>
        </w:rPr>
        <w:t xml:space="preserve">, </w:t>
      </w:r>
      <w:r>
        <w:rPr>
          <w:rFonts w:asciiTheme="minorHAnsi" w:hAnsiTheme="minorHAnsi"/>
          <w:sz w:val="28"/>
          <w:szCs w:val="28"/>
        </w:rPr>
        <w:t>2</w:t>
      </w:r>
      <w:r w:rsidR="00C51C05" w:rsidRPr="00BD4BB9">
        <w:rPr>
          <w:rFonts w:asciiTheme="minorHAnsi" w:hAnsiTheme="minorHAnsi"/>
          <w:sz w:val="28"/>
          <w:szCs w:val="28"/>
        </w:rPr>
        <w:t>, 1</w:t>
      </w:r>
      <w:r>
        <w:rPr>
          <w:rFonts w:asciiTheme="minorHAnsi" w:hAnsiTheme="minorHAnsi"/>
          <w:sz w:val="28"/>
          <w:szCs w:val="28"/>
        </w:rPr>
        <w:t>-14</w:t>
      </w:r>
    </w:p>
    <w:p w:rsidR="00C51C05" w:rsidRPr="007C71E6" w:rsidRDefault="00C51C05" w:rsidP="00C51C05">
      <w:pPr>
        <w:tabs>
          <w:tab w:val="left" w:pos="5895"/>
        </w:tabs>
        <w:spacing w:after="0" w:line="240" w:lineRule="auto"/>
        <w:rPr>
          <w:sz w:val="28"/>
          <w:szCs w:val="28"/>
        </w:rPr>
      </w:pPr>
    </w:p>
    <w:p w:rsidR="00C51C05" w:rsidRPr="007C71E6" w:rsidRDefault="00C51C05" w:rsidP="00C51C05">
      <w:pPr>
        <w:tabs>
          <w:tab w:val="left" w:pos="5895"/>
        </w:tabs>
        <w:spacing w:after="0" w:line="240" w:lineRule="auto"/>
        <w:rPr>
          <w:sz w:val="28"/>
          <w:szCs w:val="28"/>
        </w:rPr>
      </w:pPr>
    </w:p>
    <w:p w:rsidR="00C51C05" w:rsidRPr="007C71E6" w:rsidRDefault="00C51C05" w:rsidP="00C51C05">
      <w:pPr>
        <w:shd w:val="clear" w:color="auto" w:fill="D9D9D9" w:themeFill="background1" w:themeFillShade="D9"/>
        <w:tabs>
          <w:tab w:val="left" w:pos="2835"/>
          <w:tab w:val="left" w:pos="5895"/>
        </w:tabs>
        <w:spacing w:after="0" w:line="240" w:lineRule="auto"/>
        <w:rPr>
          <w:rFonts w:ascii="Arial" w:hAnsi="Arial" w:cs="Arial"/>
          <w:b/>
          <w:bCs/>
          <w:color w:val="444444"/>
          <w:sz w:val="28"/>
          <w:szCs w:val="28"/>
        </w:rPr>
      </w:pPr>
      <w:r w:rsidRPr="007C71E6">
        <w:rPr>
          <w:sz w:val="28"/>
          <w:szCs w:val="28"/>
        </w:rPr>
        <w:t xml:space="preserve">This article is made available on an open access basis whereby no charge is made for it. The publisher does not give any warranty express or implied or make any representation that the contents will be complete or accurate or up to date. The publisher and editors do not necessarily agree with any of the views expressed in this article. The publisher shall not be liable for any loss, actions, claims, proceedings, demand, or costs or damages whatsoever or howsoever caused arising directly or indirectly in connection with or arising out of the use of this material. </w:t>
      </w:r>
    </w:p>
    <w:p w:rsidR="00C51C05" w:rsidRDefault="00C51C05" w:rsidP="00C51C05">
      <w:pPr>
        <w:pStyle w:val="Heading1"/>
        <w:spacing w:before="0" w:beforeAutospacing="0" w:after="0" w:afterAutospacing="0" w:line="240" w:lineRule="auto"/>
        <w:jc w:val="left"/>
        <w:rPr>
          <w:rFonts w:ascii="Times New Roman" w:hAnsi="Times New Roman" w:cs="Times New Roman"/>
          <w:i/>
          <w:sz w:val="28"/>
          <w:szCs w:val="28"/>
          <w:u w:val="none"/>
        </w:rPr>
      </w:pPr>
    </w:p>
    <w:p w:rsidR="00C51C05" w:rsidRDefault="00C51C05" w:rsidP="00C51C05">
      <w:pPr>
        <w:pStyle w:val="Heading1"/>
        <w:spacing w:before="0" w:beforeAutospacing="0" w:after="0" w:afterAutospacing="0" w:line="240" w:lineRule="auto"/>
        <w:jc w:val="left"/>
        <w:rPr>
          <w:rFonts w:ascii="Times New Roman" w:hAnsi="Times New Roman" w:cs="Times New Roman"/>
          <w:i/>
          <w:sz w:val="28"/>
          <w:szCs w:val="28"/>
          <w:u w:val="none"/>
        </w:rPr>
      </w:pPr>
    </w:p>
    <w:p w:rsidR="00C51C05" w:rsidRDefault="00C51C05" w:rsidP="00C51C05">
      <w:r>
        <w:rPr>
          <w:noProof/>
          <w:lang w:eastAsia="en-GB"/>
        </w:rPr>
        <w:drawing>
          <wp:inline distT="0" distB="0" distL="0" distR="0" wp14:anchorId="418D51DB" wp14:editId="658A05AA">
            <wp:extent cx="760095" cy="142240"/>
            <wp:effectExtent l="0" t="0" r="1905" b="0"/>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0095" cy="142240"/>
                    </a:xfrm>
                    <a:prstGeom prst="rect">
                      <a:avLst/>
                    </a:prstGeom>
                    <a:noFill/>
                    <a:ln>
                      <a:noFill/>
                    </a:ln>
                  </pic:spPr>
                </pic:pic>
              </a:graphicData>
            </a:graphic>
          </wp:inline>
        </w:drawing>
      </w:r>
    </w:p>
    <w:p w:rsidR="00C51C05" w:rsidRPr="000E45EF" w:rsidRDefault="00C51C05" w:rsidP="00C51C05">
      <w:r>
        <w:t>This work is licensed under a Creative Commons Attribution License [version 4.0].</w:t>
      </w:r>
    </w:p>
    <w:p w:rsidR="00C51C05" w:rsidRPr="00067AFF" w:rsidRDefault="00C51C05" w:rsidP="00C51C05">
      <w:pPr>
        <w:pStyle w:val="Heading1"/>
        <w:spacing w:before="0" w:beforeAutospacing="0" w:after="0" w:afterAutospacing="0" w:line="240" w:lineRule="auto"/>
        <w:jc w:val="left"/>
        <w:rPr>
          <w:rFonts w:ascii="Times New Roman" w:hAnsi="Times New Roman" w:cs="Times New Roman"/>
          <w:sz w:val="28"/>
          <w:szCs w:val="28"/>
          <w:u w:val="none"/>
        </w:rPr>
      </w:pPr>
      <w:r w:rsidRPr="00067AFF">
        <w:rPr>
          <w:rFonts w:ascii="Times New Roman" w:hAnsi="Times New Roman" w:cs="Times New Roman"/>
          <w:i/>
          <w:sz w:val="28"/>
          <w:szCs w:val="28"/>
          <w:u w:val="none"/>
        </w:rPr>
        <w:lastRenderedPageBreak/>
        <w:t>Autism Policy &amp; Practice</w:t>
      </w:r>
      <w:r w:rsidRPr="00067AFF">
        <w:rPr>
          <w:rFonts w:ascii="Times New Roman" w:hAnsi="Times New Roman" w:cs="Times New Roman"/>
          <w:i/>
          <w:sz w:val="28"/>
          <w:szCs w:val="28"/>
          <w:u w:val="none"/>
        </w:rPr>
        <w:tab/>
      </w:r>
      <w:r w:rsidRPr="00067AFF">
        <w:rPr>
          <w:rFonts w:ascii="Times New Roman" w:hAnsi="Times New Roman" w:cs="Times New Roman"/>
          <w:sz w:val="28"/>
          <w:szCs w:val="28"/>
          <w:u w:val="none"/>
        </w:rPr>
        <w:tab/>
      </w:r>
      <w:r>
        <w:rPr>
          <w:rFonts w:ascii="Times New Roman" w:hAnsi="Times New Roman" w:cs="Times New Roman"/>
          <w:sz w:val="28"/>
          <w:szCs w:val="28"/>
          <w:u w:val="none"/>
        </w:rPr>
        <w:tab/>
      </w:r>
      <w:r>
        <w:rPr>
          <w:rFonts w:ascii="Times New Roman" w:hAnsi="Times New Roman" w:cs="Times New Roman"/>
          <w:sz w:val="28"/>
          <w:szCs w:val="28"/>
          <w:u w:val="none"/>
        </w:rPr>
        <w:tab/>
      </w:r>
      <w:r w:rsidRPr="00D069CB">
        <w:rPr>
          <w:rFonts w:ascii="AR BERKLEY" w:hAnsi="AR BERKLEY" w:cs="Times New Roman"/>
          <w:sz w:val="28"/>
          <w:szCs w:val="28"/>
          <w:u w:val="none"/>
          <w:shd w:val="clear" w:color="auto" w:fill="FF0000"/>
        </w:rPr>
        <w:t>Inde</w:t>
      </w:r>
      <w:r w:rsidRPr="00D069CB">
        <w:rPr>
          <w:rFonts w:ascii="AR BERKLEY" w:hAnsi="AR BERKLEY" w:cs="Times New Roman"/>
          <w:sz w:val="28"/>
          <w:szCs w:val="28"/>
          <w:u w:val="none"/>
          <w:shd w:val="clear" w:color="auto" w:fill="FFC000"/>
        </w:rPr>
        <w:t>pend</w:t>
      </w:r>
      <w:r w:rsidRPr="00D069CB">
        <w:rPr>
          <w:rFonts w:ascii="AR BERKLEY" w:hAnsi="AR BERKLEY" w:cs="Times New Roman"/>
          <w:sz w:val="28"/>
          <w:szCs w:val="28"/>
          <w:u w:val="none"/>
          <w:shd w:val="clear" w:color="auto" w:fill="FFFF00"/>
        </w:rPr>
        <w:t>ent A</w:t>
      </w:r>
      <w:r w:rsidRPr="00D069CB">
        <w:rPr>
          <w:rFonts w:ascii="AR BERKLEY" w:hAnsi="AR BERKLEY" w:cs="Times New Roman"/>
          <w:sz w:val="28"/>
          <w:szCs w:val="28"/>
          <w:u w:val="none"/>
          <w:shd w:val="clear" w:color="auto" w:fill="92D050"/>
        </w:rPr>
        <w:t>utis</w:t>
      </w:r>
      <w:r w:rsidRPr="00D069CB">
        <w:rPr>
          <w:rFonts w:ascii="AR BERKLEY" w:hAnsi="AR BERKLEY" w:cs="Times New Roman"/>
          <w:sz w:val="28"/>
          <w:szCs w:val="28"/>
          <w:u w:val="none"/>
          <w:shd w:val="clear" w:color="auto" w:fill="00B0F0"/>
        </w:rPr>
        <w:t>m Pu</w:t>
      </w:r>
      <w:r w:rsidRPr="00D069CB">
        <w:rPr>
          <w:rFonts w:ascii="AR BERKLEY" w:hAnsi="AR BERKLEY" w:cs="Times New Roman"/>
          <w:sz w:val="28"/>
          <w:szCs w:val="28"/>
          <w:u w:val="none"/>
          <w:shd w:val="clear" w:color="auto" w:fill="002060"/>
        </w:rPr>
        <w:t>blis</w:t>
      </w:r>
      <w:r w:rsidRPr="00D069CB">
        <w:rPr>
          <w:rFonts w:ascii="AR BERKLEY" w:hAnsi="AR BERKLEY" w:cs="Times New Roman"/>
          <w:color w:val="FFFFFF" w:themeColor="background1"/>
          <w:sz w:val="28"/>
          <w:szCs w:val="28"/>
          <w:u w:val="none"/>
          <w:shd w:val="clear" w:color="auto" w:fill="7030A0"/>
        </w:rPr>
        <w:t>hing</w:t>
      </w:r>
    </w:p>
    <w:p w:rsidR="00C51C05" w:rsidRDefault="00C51C05" w:rsidP="00C51C05">
      <w:pPr>
        <w:pStyle w:val="Heading1"/>
        <w:spacing w:before="0" w:beforeAutospacing="0" w:after="0" w:afterAutospacing="0" w:line="240" w:lineRule="auto"/>
        <w:rPr>
          <w:rFonts w:ascii="Times New Roman" w:hAnsi="Times New Roman" w:cs="Times New Roman"/>
          <w:sz w:val="28"/>
          <w:szCs w:val="28"/>
          <w:u w:val="none"/>
        </w:rPr>
      </w:pPr>
      <w:r w:rsidRPr="00067AFF">
        <w:rPr>
          <w:rFonts w:ascii="Times New Roman" w:hAnsi="Times New Roman" w:cs="Times New Roman"/>
          <w:sz w:val="28"/>
          <w:szCs w:val="28"/>
          <w:u w:val="none"/>
        </w:rPr>
        <w:t>201</w:t>
      </w:r>
      <w:r w:rsidR="00821FBF">
        <w:rPr>
          <w:rFonts w:ascii="Times New Roman" w:hAnsi="Times New Roman" w:cs="Times New Roman"/>
          <w:sz w:val="28"/>
          <w:szCs w:val="28"/>
          <w:u w:val="none"/>
        </w:rPr>
        <w:t>5</w:t>
      </w:r>
      <w:r w:rsidRPr="00067AFF">
        <w:rPr>
          <w:rFonts w:ascii="Times New Roman" w:hAnsi="Times New Roman" w:cs="Times New Roman"/>
          <w:sz w:val="28"/>
          <w:szCs w:val="28"/>
          <w:u w:val="none"/>
        </w:rPr>
        <w:t xml:space="preserve">, </w:t>
      </w:r>
      <w:r w:rsidR="00821FBF">
        <w:rPr>
          <w:rFonts w:ascii="Times New Roman" w:hAnsi="Times New Roman" w:cs="Times New Roman"/>
          <w:sz w:val="28"/>
          <w:szCs w:val="28"/>
          <w:u w:val="none"/>
        </w:rPr>
        <w:t>2</w:t>
      </w:r>
      <w:r w:rsidRPr="00067AFF">
        <w:rPr>
          <w:rFonts w:ascii="Times New Roman" w:hAnsi="Times New Roman" w:cs="Times New Roman"/>
          <w:sz w:val="28"/>
          <w:szCs w:val="28"/>
          <w:u w:val="none"/>
        </w:rPr>
        <w:t>, 1</w:t>
      </w:r>
      <w:r w:rsidR="00821FBF">
        <w:rPr>
          <w:rFonts w:ascii="Times New Roman" w:hAnsi="Times New Roman" w:cs="Times New Roman"/>
          <w:sz w:val="28"/>
          <w:szCs w:val="28"/>
          <w:u w:val="none"/>
        </w:rPr>
        <w:t>-14</w:t>
      </w:r>
    </w:p>
    <w:p w:rsidR="00C51C05" w:rsidRPr="00D63B5B" w:rsidRDefault="00C51C05" w:rsidP="00C51C05">
      <w:pPr>
        <w:rPr>
          <w:rFonts w:ascii="Times New Roman" w:hAnsi="Times New Roman" w:cs="Times New Roman"/>
          <w:sz w:val="28"/>
          <w:szCs w:val="28"/>
        </w:rPr>
      </w:pPr>
      <w:r w:rsidRPr="00D63B5B">
        <w:rPr>
          <w:rFonts w:ascii="Times New Roman" w:hAnsi="Times New Roman" w:cs="Times New Roman"/>
        </w:rPr>
        <w:t>ISSN 2056-8932 / DOI TBA</w:t>
      </w:r>
    </w:p>
    <w:p w:rsidR="008C6538" w:rsidRPr="003042DE" w:rsidRDefault="008C6538" w:rsidP="008C6538">
      <w:pPr>
        <w:spacing w:after="0" w:line="240" w:lineRule="auto"/>
        <w:rPr>
          <w:rFonts w:ascii="Times New Roman" w:hAnsi="Times New Roman" w:cs="Times New Roman"/>
          <w:b/>
          <w:sz w:val="28"/>
          <w:szCs w:val="28"/>
          <w:u w:val="single"/>
        </w:rPr>
      </w:pPr>
      <w:r w:rsidRPr="003042DE">
        <w:rPr>
          <w:rFonts w:ascii="Times New Roman" w:hAnsi="Times New Roman" w:cs="Times New Roman"/>
          <w:b/>
          <w:sz w:val="28"/>
          <w:szCs w:val="28"/>
          <w:u w:val="single"/>
        </w:rPr>
        <w:t xml:space="preserve">Examining intellectual </w:t>
      </w:r>
      <w:r w:rsidR="00BF765A" w:rsidRPr="003042DE">
        <w:rPr>
          <w:rFonts w:ascii="Times New Roman" w:hAnsi="Times New Roman" w:cs="Times New Roman"/>
          <w:b/>
          <w:sz w:val="28"/>
          <w:szCs w:val="28"/>
          <w:u w:val="single"/>
        </w:rPr>
        <w:t>ability</w:t>
      </w:r>
      <w:r w:rsidRPr="003042DE">
        <w:rPr>
          <w:rFonts w:ascii="Times New Roman" w:hAnsi="Times New Roman" w:cs="Times New Roman"/>
          <w:b/>
          <w:sz w:val="28"/>
          <w:szCs w:val="28"/>
          <w:u w:val="single"/>
        </w:rPr>
        <w:t xml:space="preserve">, not social </w:t>
      </w:r>
      <w:r w:rsidR="00124259" w:rsidRPr="003042DE">
        <w:rPr>
          <w:rFonts w:ascii="Times New Roman" w:hAnsi="Times New Roman" w:cs="Times New Roman"/>
          <w:b/>
          <w:sz w:val="28"/>
          <w:szCs w:val="28"/>
          <w:u w:val="single"/>
        </w:rPr>
        <w:t>prowess</w:t>
      </w:r>
      <w:r w:rsidRPr="003042DE">
        <w:rPr>
          <w:rFonts w:ascii="Times New Roman" w:hAnsi="Times New Roman" w:cs="Times New Roman"/>
          <w:b/>
          <w:sz w:val="28"/>
          <w:szCs w:val="28"/>
          <w:u w:val="single"/>
        </w:rPr>
        <w:t>: removing barriers from the doctoral viva for autistic candidates</w:t>
      </w:r>
    </w:p>
    <w:p w:rsidR="00CD5BFE" w:rsidRDefault="00CD5BFE" w:rsidP="008C6538">
      <w:pPr>
        <w:spacing w:after="0" w:line="240" w:lineRule="auto"/>
        <w:rPr>
          <w:rFonts w:ascii="Times New Roman" w:hAnsi="Times New Roman" w:cs="Times New Roman"/>
          <w:b/>
          <w:sz w:val="24"/>
          <w:szCs w:val="24"/>
          <w:u w:val="single"/>
        </w:rPr>
      </w:pPr>
    </w:p>
    <w:p w:rsidR="00783A8D" w:rsidRDefault="00783A8D" w:rsidP="008C6538">
      <w:pPr>
        <w:spacing w:after="0" w:line="240" w:lineRule="auto"/>
        <w:rPr>
          <w:rFonts w:ascii="Times New Roman" w:hAnsi="Times New Roman" w:cs="Times New Roman"/>
          <w:sz w:val="24"/>
          <w:szCs w:val="24"/>
        </w:rPr>
      </w:pPr>
    </w:p>
    <w:p w:rsidR="008C6538" w:rsidRDefault="00783A8D" w:rsidP="008C6538">
      <w:pPr>
        <w:spacing w:after="0" w:line="240" w:lineRule="auto"/>
        <w:rPr>
          <w:rFonts w:ascii="Times New Roman" w:hAnsi="Times New Roman" w:cs="Times New Roman"/>
          <w:sz w:val="24"/>
          <w:szCs w:val="24"/>
          <w:vertAlign w:val="superscript"/>
        </w:rPr>
      </w:pPr>
      <w:r w:rsidRPr="003042DE">
        <w:rPr>
          <w:rFonts w:ascii="Times New Roman" w:hAnsi="Times New Roman" w:cs="Times New Roman"/>
          <w:sz w:val="24"/>
          <w:szCs w:val="24"/>
        </w:rPr>
        <w:t>N. Chown</w:t>
      </w:r>
      <w:r w:rsidRPr="003042DE">
        <w:rPr>
          <w:rFonts w:ascii="Times New Roman" w:hAnsi="Times New Roman" w:cs="Times New Roman"/>
          <w:sz w:val="24"/>
          <w:szCs w:val="24"/>
          <w:vertAlign w:val="superscript"/>
        </w:rPr>
        <w:t>a</w:t>
      </w:r>
      <w:r w:rsidR="00E64946" w:rsidRPr="00E64946">
        <w:rPr>
          <w:rStyle w:val="FootnoteReference"/>
          <w:rFonts w:ascii="Times New Roman" w:hAnsi="Times New Roman" w:cs="Times New Roman"/>
          <w:sz w:val="24"/>
          <w:szCs w:val="24"/>
        </w:rPr>
        <w:footnoteReference w:customMarkFollows="1" w:id="1"/>
        <w:sym w:font="Symbol" w:char="F023"/>
      </w:r>
      <w:r w:rsidRPr="003042DE">
        <w:rPr>
          <w:rFonts w:ascii="Times New Roman" w:hAnsi="Times New Roman" w:cs="Times New Roman"/>
          <w:sz w:val="24"/>
          <w:szCs w:val="24"/>
        </w:rPr>
        <w:t>,</w:t>
      </w:r>
      <w:r>
        <w:rPr>
          <w:rFonts w:ascii="Times New Roman" w:hAnsi="Times New Roman" w:cs="Times New Roman"/>
          <w:sz w:val="24"/>
          <w:szCs w:val="24"/>
        </w:rPr>
        <w:t xml:space="preserve"> L. Beardon</w:t>
      </w:r>
      <w:r w:rsidRPr="003042DE">
        <w:rPr>
          <w:rFonts w:ascii="Times New Roman" w:hAnsi="Times New Roman" w:cs="Times New Roman"/>
          <w:sz w:val="24"/>
          <w:szCs w:val="24"/>
          <w:vertAlign w:val="superscript"/>
        </w:rPr>
        <w:t>b</w:t>
      </w:r>
      <w:r>
        <w:rPr>
          <w:rFonts w:ascii="Times New Roman" w:hAnsi="Times New Roman" w:cs="Times New Roman"/>
          <w:sz w:val="24"/>
          <w:szCs w:val="24"/>
        </w:rPr>
        <w:t>, N. Martin</w:t>
      </w:r>
      <w:r w:rsidRPr="003042DE">
        <w:rPr>
          <w:rFonts w:ascii="Times New Roman" w:hAnsi="Times New Roman" w:cs="Times New Roman"/>
          <w:sz w:val="24"/>
          <w:szCs w:val="24"/>
          <w:vertAlign w:val="superscript"/>
        </w:rPr>
        <w:t>c</w:t>
      </w:r>
      <w:r>
        <w:rPr>
          <w:rFonts w:ascii="Times New Roman" w:hAnsi="Times New Roman" w:cs="Times New Roman"/>
          <w:sz w:val="24"/>
          <w:szCs w:val="24"/>
        </w:rPr>
        <w:t>, S. Ellis</w:t>
      </w:r>
      <w:r w:rsidRPr="003042DE">
        <w:rPr>
          <w:rFonts w:ascii="Times New Roman" w:hAnsi="Times New Roman" w:cs="Times New Roman"/>
          <w:sz w:val="24"/>
          <w:szCs w:val="24"/>
          <w:vertAlign w:val="superscript"/>
        </w:rPr>
        <w:t>a</w:t>
      </w:r>
    </w:p>
    <w:p w:rsidR="00783A8D" w:rsidRPr="003042DE" w:rsidRDefault="00035003" w:rsidP="008C6538">
      <w:pPr>
        <w:spacing w:after="0" w:line="240" w:lineRule="auto"/>
        <w:rPr>
          <w:rFonts w:ascii="Times New Roman" w:hAnsi="Times New Roman" w:cs="Times New Roman"/>
          <w:i/>
          <w:sz w:val="20"/>
          <w:szCs w:val="20"/>
          <w:vertAlign w:val="superscript"/>
        </w:rPr>
      </w:pPr>
      <w:r w:rsidRPr="003042DE">
        <w:rPr>
          <w:rFonts w:ascii="Times New Roman" w:hAnsi="Times New Roman" w:cs="Times New Roman"/>
          <w:i/>
          <w:sz w:val="20"/>
          <w:szCs w:val="20"/>
          <w:vertAlign w:val="superscript"/>
        </w:rPr>
        <w:t>a</w:t>
      </w:r>
      <w:r w:rsidRPr="003042DE">
        <w:rPr>
          <w:rFonts w:ascii="Times New Roman" w:hAnsi="Times New Roman" w:cs="Times New Roman"/>
          <w:i/>
          <w:sz w:val="20"/>
          <w:szCs w:val="20"/>
        </w:rPr>
        <w:t xml:space="preserve">Independent scholar; </w:t>
      </w:r>
      <w:r w:rsidRPr="003042DE">
        <w:rPr>
          <w:rFonts w:ascii="Times New Roman" w:hAnsi="Times New Roman" w:cs="Times New Roman"/>
          <w:i/>
          <w:sz w:val="20"/>
          <w:szCs w:val="20"/>
          <w:vertAlign w:val="superscript"/>
        </w:rPr>
        <w:t>b</w:t>
      </w:r>
      <w:r w:rsidRPr="003042DE">
        <w:rPr>
          <w:rFonts w:ascii="Times New Roman" w:hAnsi="Times New Roman" w:cs="Times New Roman"/>
          <w:i/>
          <w:sz w:val="20"/>
          <w:szCs w:val="20"/>
        </w:rPr>
        <w:t xml:space="preserve">Sheffield Hallam University, </w:t>
      </w:r>
      <w:r w:rsidRPr="003042DE">
        <w:rPr>
          <w:rFonts w:ascii="Times New Roman" w:hAnsi="Times New Roman" w:cs="Times New Roman"/>
          <w:i/>
          <w:sz w:val="20"/>
          <w:szCs w:val="20"/>
          <w:vertAlign w:val="superscript"/>
        </w:rPr>
        <w:t>c</w:t>
      </w:r>
      <w:r w:rsidRPr="003042DE">
        <w:rPr>
          <w:rFonts w:ascii="Times New Roman" w:hAnsi="Times New Roman" w:cs="Times New Roman"/>
          <w:i/>
          <w:sz w:val="20"/>
          <w:szCs w:val="20"/>
        </w:rPr>
        <w:t>London South Bank University</w:t>
      </w:r>
    </w:p>
    <w:p w:rsidR="00783A8D" w:rsidRDefault="00783A8D" w:rsidP="008C6538">
      <w:pPr>
        <w:spacing w:after="0" w:line="240" w:lineRule="auto"/>
        <w:rPr>
          <w:rFonts w:ascii="Times New Roman" w:hAnsi="Times New Roman" w:cs="Times New Roman"/>
          <w:sz w:val="24"/>
          <w:szCs w:val="24"/>
          <w:vertAlign w:val="superscript"/>
        </w:rPr>
      </w:pPr>
    </w:p>
    <w:p w:rsidR="00BA49F2" w:rsidRPr="00130036" w:rsidRDefault="00BA49F2" w:rsidP="00E116F9">
      <w:pPr>
        <w:tabs>
          <w:tab w:val="left" w:pos="6825"/>
        </w:tabs>
        <w:autoSpaceDE w:val="0"/>
        <w:autoSpaceDN w:val="0"/>
        <w:adjustRightInd w:val="0"/>
        <w:spacing w:after="0" w:line="240" w:lineRule="auto"/>
        <w:rPr>
          <w:rFonts w:ascii="Times New Roman" w:hAnsi="Times New Roman" w:cs="Times New Roman"/>
          <w:i/>
          <w:sz w:val="24"/>
          <w:szCs w:val="24"/>
        </w:rPr>
      </w:pPr>
      <w:r w:rsidRPr="00130036">
        <w:rPr>
          <w:rFonts w:ascii="Times New Roman" w:hAnsi="Times New Roman" w:cs="Times New Roman"/>
          <w:i/>
          <w:sz w:val="24"/>
          <w:szCs w:val="24"/>
        </w:rPr>
        <w:t>Abstract</w:t>
      </w:r>
    </w:p>
    <w:p w:rsidR="00BA49F2" w:rsidRPr="00363AB9" w:rsidRDefault="001B4533" w:rsidP="00130036">
      <w:pPr>
        <w:tabs>
          <w:tab w:val="left" w:pos="6825"/>
        </w:tabs>
        <w:autoSpaceDE w:val="0"/>
        <w:autoSpaceDN w:val="0"/>
        <w:adjustRightInd w:val="0"/>
        <w:spacing w:after="0" w:line="240" w:lineRule="auto"/>
        <w:rPr>
          <w:rFonts w:ascii="Times New Roman" w:hAnsi="Times New Roman" w:cs="Times New Roman"/>
          <w:b/>
          <w:sz w:val="24"/>
          <w:szCs w:val="24"/>
        </w:rPr>
      </w:pPr>
      <w:r w:rsidRPr="00363AB9">
        <w:rPr>
          <w:rFonts w:ascii="Times New Roman" w:hAnsi="Times New Roman" w:cs="Times New Roman"/>
          <w:sz w:val="24"/>
          <w:szCs w:val="24"/>
        </w:rPr>
        <w:t xml:space="preserve">The doctoral viva voce (‘viva’) has been variously described in the literature as mysterious, unpredictable and potentially frightening for students. </w:t>
      </w:r>
      <w:r w:rsidR="00C42AC6" w:rsidRPr="00363AB9">
        <w:rPr>
          <w:rFonts w:ascii="Times New Roman" w:hAnsi="Times New Roman" w:cs="Times New Roman"/>
          <w:sz w:val="24"/>
          <w:szCs w:val="24"/>
        </w:rPr>
        <w:t xml:space="preserve"> </w:t>
      </w:r>
      <w:r w:rsidR="005C14AB">
        <w:rPr>
          <w:rFonts w:ascii="Times New Roman" w:hAnsi="Times New Roman" w:cs="Times New Roman"/>
          <w:sz w:val="24"/>
          <w:szCs w:val="24"/>
        </w:rPr>
        <w:t xml:space="preserve">Here </w:t>
      </w:r>
      <w:r w:rsidR="002F3B59" w:rsidRPr="00363AB9">
        <w:rPr>
          <w:rFonts w:ascii="Times New Roman" w:hAnsi="Times New Roman" w:cs="Times New Roman"/>
          <w:sz w:val="24"/>
          <w:szCs w:val="24"/>
        </w:rPr>
        <w:t xml:space="preserve">we present a set of reasonable adjustments designed to remove social barriers from existing viva process for the benefit of autistic doctoral viva candidates. Our </w:t>
      </w:r>
      <w:r w:rsidR="007A65D4">
        <w:rPr>
          <w:rFonts w:ascii="Times New Roman" w:hAnsi="Times New Roman" w:cs="Times New Roman"/>
          <w:sz w:val="24"/>
          <w:szCs w:val="24"/>
        </w:rPr>
        <w:t xml:space="preserve">objective </w:t>
      </w:r>
      <w:r w:rsidR="002F3B59" w:rsidRPr="00363AB9">
        <w:rPr>
          <w:rFonts w:ascii="Times New Roman" w:hAnsi="Times New Roman" w:cs="Times New Roman"/>
          <w:sz w:val="24"/>
          <w:szCs w:val="24"/>
        </w:rPr>
        <w:t xml:space="preserve">is to ensure that autistic students, who </w:t>
      </w:r>
      <w:r w:rsidR="00992B5B">
        <w:rPr>
          <w:rFonts w:ascii="Times New Roman" w:hAnsi="Times New Roman" w:cs="Times New Roman"/>
          <w:sz w:val="24"/>
          <w:szCs w:val="24"/>
        </w:rPr>
        <w:t xml:space="preserve">experience </w:t>
      </w:r>
      <w:r w:rsidR="0042494B">
        <w:rPr>
          <w:rFonts w:ascii="Times New Roman" w:hAnsi="Times New Roman" w:cs="Times New Roman"/>
          <w:sz w:val="24"/>
          <w:szCs w:val="24"/>
        </w:rPr>
        <w:t>atypical</w:t>
      </w:r>
      <w:r w:rsidR="0042494B" w:rsidRPr="00363AB9">
        <w:rPr>
          <w:rFonts w:ascii="Times New Roman" w:hAnsi="Times New Roman" w:cs="Times New Roman"/>
          <w:sz w:val="24"/>
          <w:szCs w:val="24"/>
        </w:rPr>
        <w:t xml:space="preserve"> differences</w:t>
      </w:r>
      <w:r w:rsidR="002F3B59" w:rsidRPr="00363AB9">
        <w:rPr>
          <w:rFonts w:ascii="Times New Roman" w:hAnsi="Times New Roman" w:cs="Times New Roman"/>
          <w:sz w:val="24"/>
          <w:szCs w:val="24"/>
        </w:rPr>
        <w:t xml:space="preserve"> in social interaction, social communication, and social imagination, are examined on </w:t>
      </w:r>
      <w:r w:rsidR="00130036">
        <w:rPr>
          <w:rFonts w:ascii="Times New Roman" w:hAnsi="Times New Roman" w:cs="Times New Roman"/>
          <w:sz w:val="24"/>
          <w:szCs w:val="24"/>
        </w:rPr>
        <w:t>intellectual ability</w:t>
      </w:r>
      <w:r w:rsidR="002F3B59" w:rsidRPr="00363AB9">
        <w:rPr>
          <w:rFonts w:ascii="Times New Roman" w:hAnsi="Times New Roman" w:cs="Times New Roman"/>
          <w:sz w:val="24"/>
          <w:szCs w:val="24"/>
        </w:rPr>
        <w:t xml:space="preserve">, not social </w:t>
      </w:r>
      <w:r w:rsidR="006B0BAA">
        <w:rPr>
          <w:rFonts w:ascii="Times New Roman" w:hAnsi="Times New Roman" w:cs="Times New Roman"/>
          <w:sz w:val="24"/>
          <w:szCs w:val="24"/>
        </w:rPr>
        <w:t>prowess</w:t>
      </w:r>
      <w:r w:rsidR="002F3B59" w:rsidRPr="00363AB9">
        <w:rPr>
          <w:rFonts w:ascii="Times New Roman" w:hAnsi="Times New Roman" w:cs="Times New Roman"/>
          <w:sz w:val="24"/>
          <w:szCs w:val="24"/>
        </w:rPr>
        <w:t xml:space="preserve">. </w:t>
      </w:r>
      <w:r w:rsidR="005C14AB">
        <w:rPr>
          <w:rFonts w:ascii="Times New Roman" w:hAnsi="Times New Roman" w:cs="Times New Roman"/>
          <w:sz w:val="24"/>
          <w:szCs w:val="24"/>
        </w:rPr>
        <w:t>R</w:t>
      </w:r>
      <w:r w:rsidR="00693CA7">
        <w:rPr>
          <w:rFonts w:ascii="Times New Roman" w:hAnsi="Times New Roman" w:cs="Times New Roman"/>
          <w:sz w:val="24"/>
          <w:szCs w:val="24"/>
        </w:rPr>
        <w:t>ecommendations</w:t>
      </w:r>
      <w:r w:rsidR="005C14AB">
        <w:rPr>
          <w:rFonts w:ascii="Times New Roman" w:hAnsi="Times New Roman" w:cs="Times New Roman"/>
          <w:sz w:val="24"/>
          <w:szCs w:val="24"/>
        </w:rPr>
        <w:t xml:space="preserve"> </w:t>
      </w:r>
      <w:r w:rsidR="00992B5B">
        <w:rPr>
          <w:rFonts w:ascii="Times New Roman" w:hAnsi="Times New Roman" w:cs="Times New Roman"/>
          <w:sz w:val="24"/>
          <w:szCs w:val="24"/>
        </w:rPr>
        <w:t xml:space="preserve">are </w:t>
      </w:r>
      <w:r w:rsidR="004806FB">
        <w:rPr>
          <w:rFonts w:ascii="Times New Roman" w:hAnsi="Times New Roman" w:cs="Times New Roman"/>
          <w:sz w:val="24"/>
          <w:szCs w:val="24"/>
        </w:rPr>
        <w:t xml:space="preserve">based </w:t>
      </w:r>
      <w:r w:rsidR="00387C2C">
        <w:rPr>
          <w:rFonts w:ascii="Times New Roman" w:hAnsi="Times New Roman" w:cs="Times New Roman"/>
          <w:sz w:val="24"/>
          <w:szCs w:val="24"/>
        </w:rPr>
        <w:t xml:space="preserve">on </w:t>
      </w:r>
      <w:r w:rsidR="004806FB">
        <w:rPr>
          <w:rFonts w:ascii="Times New Roman" w:hAnsi="Times New Roman" w:cs="Times New Roman"/>
          <w:sz w:val="24"/>
          <w:szCs w:val="24"/>
        </w:rPr>
        <w:t xml:space="preserve">our many years of work with autistic adults in higher education and elsewhere and </w:t>
      </w:r>
      <w:r w:rsidR="004806FB" w:rsidRPr="00363AB9">
        <w:rPr>
          <w:rFonts w:ascii="Times New Roman" w:hAnsi="Times New Roman" w:cs="Times New Roman"/>
          <w:sz w:val="24"/>
          <w:szCs w:val="24"/>
        </w:rPr>
        <w:t xml:space="preserve">relevant </w:t>
      </w:r>
      <w:r w:rsidR="0042494B">
        <w:rPr>
          <w:rFonts w:ascii="Times New Roman" w:hAnsi="Times New Roman" w:cs="Times New Roman"/>
          <w:sz w:val="24"/>
          <w:szCs w:val="24"/>
        </w:rPr>
        <w:t>literature. It</w:t>
      </w:r>
      <w:r w:rsidR="007A65D4">
        <w:rPr>
          <w:rFonts w:ascii="Times New Roman" w:hAnsi="Times New Roman" w:cs="Times New Roman"/>
          <w:sz w:val="24"/>
          <w:szCs w:val="24"/>
        </w:rPr>
        <w:t xml:space="preserve"> is our view that these </w:t>
      </w:r>
      <w:r w:rsidR="0042494B">
        <w:rPr>
          <w:rFonts w:ascii="Times New Roman" w:hAnsi="Times New Roman" w:cs="Times New Roman"/>
          <w:sz w:val="24"/>
          <w:szCs w:val="24"/>
        </w:rPr>
        <w:t>proposals could</w:t>
      </w:r>
      <w:r w:rsidR="000C7CCC">
        <w:rPr>
          <w:rFonts w:ascii="Times New Roman" w:hAnsi="Times New Roman" w:cs="Times New Roman"/>
          <w:sz w:val="24"/>
          <w:szCs w:val="24"/>
        </w:rPr>
        <w:t xml:space="preserve"> </w:t>
      </w:r>
      <w:r w:rsidR="007A65D4">
        <w:rPr>
          <w:rFonts w:ascii="Times New Roman" w:hAnsi="Times New Roman" w:cs="Times New Roman"/>
          <w:sz w:val="24"/>
          <w:szCs w:val="24"/>
        </w:rPr>
        <w:t xml:space="preserve">also benefit non-autistic doctoral candidates. </w:t>
      </w:r>
      <w:r w:rsidR="00BA697C">
        <w:rPr>
          <w:rFonts w:ascii="Times New Roman" w:hAnsi="Times New Roman" w:cs="Times New Roman"/>
          <w:sz w:val="24"/>
          <w:szCs w:val="24"/>
        </w:rPr>
        <w:t>K</w:t>
      </w:r>
      <w:r w:rsidR="007A65D4">
        <w:rPr>
          <w:rFonts w:ascii="Times New Roman" w:hAnsi="Times New Roman" w:cs="Times New Roman"/>
          <w:sz w:val="24"/>
          <w:szCs w:val="24"/>
        </w:rPr>
        <w:t xml:space="preserve">ey </w:t>
      </w:r>
      <w:r w:rsidR="007A65D4" w:rsidRPr="00363AB9">
        <w:rPr>
          <w:rFonts w:ascii="Times New Roman" w:hAnsi="Times New Roman" w:cs="Times New Roman"/>
          <w:sz w:val="24"/>
          <w:szCs w:val="24"/>
        </w:rPr>
        <w:t>propos</w:t>
      </w:r>
      <w:r w:rsidR="007A65D4">
        <w:rPr>
          <w:rFonts w:ascii="Times New Roman" w:hAnsi="Times New Roman" w:cs="Times New Roman"/>
          <w:sz w:val="24"/>
          <w:szCs w:val="24"/>
        </w:rPr>
        <w:t>al</w:t>
      </w:r>
      <w:r w:rsidR="00BA697C">
        <w:rPr>
          <w:rFonts w:ascii="Times New Roman" w:hAnsi="Times New Roman" w:cs="Times New Roman"/>
          <w:sz w:val="24"/>
          <w:szCs w:val="24"/>
        </w:rPr>
        <w:t>s</w:t>
      </w:r>
      <w:r w:rsidR="007A65D4">
        <w:rPr>
          <w:rFonts w:ascii="Times New Roman" w:hAnsi="Times New Roman" w:cs="Times New Roman"/>
          <w:sz w:val="24"/>
          <w:szCs w:val="24"/>
        </w:rPr>
        <w:t xml:space="preserve"> </w:t>
      </w:r>
      <w:r w:rsidR="00BA697C">
        <w:rPr>
          <w:rFonts w:ascii="Times New Roman" w:hAnsi="Times New Roman" w:cs="Times New Roman"/>
          <w:sz w:val="24"/>
          <w:szCs w:val="24"/>
        </w:rPr>
        <w:t>are</w:t>
      </w:r>
      <w:r w:rsidR="007A65D4">
        <w:rPr>
          <w:rFonts w:ascii="Times New Roman" w:hAnsi="Times New Roman" w:cs="Times New Roman"/>
          <w:sz w:val="24"/>
          <w:szCs w:val="24"/>
        </w:rPr>
        <w:t xml:space="preserve"> to allow candidates the choice of</w:t>
      </w:r>
      <w:r w:rsidR="007A65D4" w:rsidRPr="00363AB9">
        <w:rPr>
          <w:rFonts w:ascii="Times New Roman" w:hAnsi="Times New Roman" w:cs="Times New Roman"/>
          <w:sz w:val="24"/>
          <w:szCs w:val="24"/>
        </w:rPr>
        <w:t xml:space="preserve"> a ‘virtual viva’ via electronic mail</w:t>
      </w:r>
      <w:r w:rsidR="00BA697C">
        <w:rPr>
          <w:rFonts w:ascii="Times New Roman" w:hAnsi="Times New Roman" w:cs="Times New Roman"/>
          <w:sz w:val="24"/>
          <w:szCs w:val="24"/>
        </w:rPr>
        <w:t xml:space="preserve">; to </w:t>
      </w:r>
      <w:r w:rsidR="0042494B">
        <w:rPr>
          <w:rFonts w:ascii="Times New Roman" w:hAnsi="Times New Roman" w:cs="Times New Roman"/>
          <w:sz w:val="24"/>
          <w:szCs w:val="24"/>
        </w:rPr>
        <w:t>prepare</w:t>
      </w:r>
      <w:r w:rsidR="00BA697C">
        <w:rPr>
          <w:rFonts w:ascii="Times New Roman" w:hAnsi="Times New Roman" w:cs="Times New Roman"/>
          <w:sz w:val="24"/>
          <w:szCs w:val="24"/>
        </w:rPr>
        <w:t xml:space="preserve"> </w:t>
      </w:r>
      <w:r w:rsidR="00BA697C" w:rsidRPr="00363AB9">
        <w:rPr>
          <w:rFonts w:ascii="Times New Roman" w:eastAsia="Times New Roman" w:hAnsi="Times New Roman" w:cs="Times New Roman"/>
          <w:color w:val="000000"/>
          <w:sz w:val="24"/>
          <w:szCs w:val="24"/>
          <w:lang w:eastAsia="en-GB"/>
        </w:rPr>
        <w:t xml:space="preserve">a ‘needs assessment’ </w:t>
      </w:r>
      <w:r w:rsidR="00BA697C">
        <w:rPr>
          <w:rFonts w:ascii="Times New Roman" w:eastAsia="Times New Roman" w:hAnsi="Times New Roman" w:cs="Times New Roman"/>
          <w:color w:val="000000"/>
          <w:sz w:val="24"/>
          <w:szCs w:val="24"/>
          <w:lang w:eastAsia="en-GB"/>
        </w:rPr>
        <w:t>pr</w:t>
      </w:r>
      <w:r w:rsidR="000C7CCC">
        <w:rPr>
          <w:rFonts w:ascii="Times New Roman" w:eastAsia="Times New Roman" w:hAnsi="Times New Roman" w:cs="Times New Roman"/>
          <w:color w:val="000000"/>
          <w:sz w:val="24"/>
          <w:szCs w:val="24"/>
          <w:lang w:eastAsia="en-GB"/>
        </w:rPr>
        <w:t>e</w:t>
      </w:r>
      <w:r w:rsidR="006B0BAA">
        <w:rPr>
          <w:rFonts w:ascii="Times New Roman" w:eastAsia="Times New Roman" w:hAnsi="Times New Roman" w:cs="Times New Roman"/>
          <w:color w:val="000000"/>
          <w:sz w:val="24"/>
          <w:szCs w:val="24"/>
          <w:lang w:eastAsia="en-GB"/>
        </w:rPr>
        <w:t>-</w:t>
      </w:r>
      <w:r w:rsidR="00BA697C">
        <w:rPr>
          <w:rFonts w:ascii="Times New Roman" w:eastAsia="Times New Roman" w:hAnsi="Times New Roman" w:cs="Times New Roman"/>
          <w:color w:val="000000"/>
          <w:sz w:val="24"/>
          <w:szCs w:val="24"/>
          <w:lang w:eastAsia="en-GB"/>
        </w:rPr>
        <w:t xml:space="preserve">viva; and to ensure that </w:t>
      </w:r>
      <w:r w:rsidR="006B0BAA">
        <w:rPr>
          <w:rFonts w:ascii="Times New Roman" w:eastAsia="Times New Roman" w:hAnsi="Times New Roman" w:cs="Times New Roman"/>
          <w:color w:val="000000"/>
          <w:sz w:val="24"/>
          <w:szCs w:val="24"/>
          <w:lang w:eastAsia="en-GB"/>
        </w:rPr>
        <w:t xml:space="preserve">those involved </w:t>
      </w:r>
      <w:r w:rsidR="00BA697C">
        <w:rPr>
          <w:rFonts w:ascii="Times New Roman" w:eastAsia="Times New Roman" w:hAnsi="Times New Roman" w:cs="Times New Roman"/>
          <w:color w:val="000000"/>
          <w:sz w:val="24"/>
          <w:szCs w:val="24"/>
          <w:lang w:eastAsia="en-GB"/>
        </w:rPr>
        <w:t xml:space="preserve">understand autism </w:t>
      </w:r>
      <w:r w:rsidR="0042494B">
        <w:rPr>
          <w:rFonts w:ascii="Times New Roman" w:eastAsia="Times New Roman" w:hAnsi="Times New Roman" w:cs="Times New Roman"/>
          <w:color w:val="000000"/>
          <w:sz w:val="24"/>
          <w:szCs w:val="24"/>
          <w:lang w:eastAsia="en-GB"/>
        </w:rPr>
        <w:t>sufficiently</w:t>
      </w:r>
      <w:r w:rsidR="00BA697C">
        <w:rPr>
          <w:rFonts w:ascii="Times New Roman" w:eastAsia="Times New Roman" w:hAnsi="Times New Roman" w:cs="Times New Roman"/>
          <w:color w:val="000000"/>
          <w:sz w:val="24"/>
          <w:szCs w:val="24"/>
          <w:lang w:eastAsia="en-GB"/>
        </w:rPr>
        <w:t xml:space="preserve"> to appreciate </w:t>
      </w:r>
      <w:r w:rsidR="00BA697C" w:rsidRPr="00363AB9">
        <w:rPr>
          <w:rFonts w:ascii="Times New Roman" w:eastAsia="Times New Roman" w:hAnsi="Times New Roman" w:cs="Times New Roman"/>
          <w:color w:val="000000"/>
          <w:sz w:val="24"/>
          <w:szCs w:val="24"/>
          <w:lang w:eastAsia="en-GB"/>
        </w:rPr>
        <w:t xml:space="preserve">issues </w:t>
      </w:r>
      <w:r w:rsidR="005C14AB">
        <w:rPr>
          <w:rFonts w:ascii="Times New Roman" w:eastAsia="Times New Roman" w:hAnsi="Times New Roman" w:cs="Times New Roman"/>
          <w:color w:val="000000"/>
          <w:sz w:val="24"/>
          <w:szCs w:val="24"/>
          <w:lang w:eastAsia="en-GB"/>
        </w:rPr>
        <w:t>specific to</w:t>
      </w:r>
      <w:r w:rsidR="000C7CCC">
        <w:rPr>
          <w:rFonts w:ascii="Times New Roman" w:eastAsia="Times New Roman" w:hAnsi="Times New Roman" w:cs="Times New Roman"/>
          <w:color w:val="000000"/>
          <w:sz w:val="24"/>
          <w:szCs w:val="24"/>
          <w:lang w:eastAsia="en-GB"/>
        </w:rPr>
        <w:t xml:space="preserve"> </w:t>
      </w:r>
      <w:r w:rsidR="005C14AB">
        <w:rPr>
          <w:rFonts w:ascii="Times New Roman" w:eastAsia="Times New Roman" w:hAnsi="Times New Roman" w:cs="Times New Roman"/>
          <w:color w:val="000000"/>
          <w:sz w:val="24"/>
          <w:szCs w:val="24"/>
          <w:lang w:eastAsia="en-GB"/>
        </w:rPr>
        <w:t xml:space="preserve">the </w:t>
      </w:r>
      <w:r w:rsidR="00992B5B">
        <w:rPr>
          <w:rFonts w:ascii="Times New Roman" w:eastAsia="Times New Roman" w:hAnsi="Times New Roman" w:cs="Times New Roman"/>
          <w:color w:val="000000"/>
          <w:sz w:val="24"/>
          <w:szCs w:val="24"/>
          <w:lang w:eastAsia="en-GB"/>
        </w:rPr>
        <w:t xml:space="preserve">individual and their </w:t>
      </w:r>
      <w:r w:rsidR="005C14AB">
        <w:rPr>
          <w:rFonts w:ascii="Times New Roman" w:eastAsia="Times New Roman" w:hAnsi="Times New Roman" w:cs="Times New Roman"/>
          <w:color w:val="000000"/>
          <w:sz w:val="24"/>
          <w:szCs w:val="24"/>
          <w:lang w:eastAsia="en-GB"/>
        </w:rPr>
        <w:t>viva.</w:t>
      </w:r>
      <w:r w:rsidR="00BA697C" w:rsidRPr="00363AB9">
        <w:rPr>
          <w:rFonts w:ascii="Times New Roman" w:eastAsia="Times New Roman" w:hAnsi="Times New Roman" w:cs="Times New Roman"/>
          <w:color w:val="000000"/>
          <w:sz w:val="24"/>
          <w:szCs w:val="24"/>
          <w:lang w:eastAsia="en-GB"/>
        </w:rPr>
        <w:t xml:space="preserve"> </w:t>
      </w:r>
      <w:r w:rsidR="0042494B">
        <w:rPr>
          <w:rFonts w:ascii="Times New Roman" w:hAnsi="Times New Roman" w:cs="Times New Roman"/>
          <w:sz w:val="24"/>
          <w:szCs w:val="24"/>
        </w:rPr>
        <w:t>Academic</w:t>
      </w:r>
      <w:r w:rsidR="007A65D4">
        <w:rPr>
          <w:rFonts w:ascii="Times New Roman" w:hAnsi="Times New Roman" w:cs="Times New Roman"/>
          <w:sz w:val="24"/>
          <w:szCs w:val="24"/>
        </w:rPr>
        <w:t xml:space="preserve"> rigour </w:t>
      </w:r>
      <w:r w:rsidR="002B05C0">
        <w:rPr>
          <w:rFonts w:ascii="Times New Roman" w:hAnsi="Times New Roman" w:cs="Times New Roman"/>
          <w:sz w:val="24"/>
          <w:szCs w:val="24"/>
        </w:rPr>
        <w:t>and integrity</w:t>
      </w:r>
      <w:r w:rsidR="00992B5B">
        <w:rPr>
          <w:rFonts w:ascii="Times New Roman" w:hAnsi="Times New Roman" w:cs="Times New Roman"/>
          <w:sz w:val="24"/>
          <w:szCs w:val="24"/>
        </w:rPr>
        <w:t xml:space="preserve"> would not be compromised but the </w:t>
      </w:r>
      <w:r w:rsidR="00137EF2">
        <w:rPr>
          <w:rFonts w:ascii="Times New Roman" w:hAnsi="Times New Roman" w:cs="Times New Roman"/>
          <w:sz w:val="24"/>
          <w:szCs w:val="24"/>
        </w:rPr>
        <w:t>playing field</w:t>
      </w:r>
      <w:r w:rsidR="00992B5B">
        <w:rPr>
          <w:rFonts w:ascii="Times New Roman" w:hAnsi="Times New Roman" w:cs="Times New Roman"/>
          <w:sz w:val="24"/>
          <w:szCs w:val="24"/>
        </w:rPr>
        <w:t xml:space="preserve"> might be flattened</w:t>
      </w:r>
      <w:r w:rsidR="006B0BAA">
        <w:rPr>
          <w:rFonts w:ascii="Times New Roman" w:hAnsi="Times New Roman" w:cs="Times New Roman"/>
          <w:sz w:val="24"/>
          <w:szCs w:val="24"/>
        </w:rPr>
        <w:t>.</w:t>
      </w:r>
      <w:r w:rsidR="00137EF2">
        <w:rPr>
          <w:rFonts w:ascii="Times New Roman" w:hAnsi="Times New Roman" w:cs="Times New Roman"/>
          <w:sz w:val="24"/>
          <w:szCs w:val="24"/>
        </w:rPr>
        <w:t xml:space="preserve"> </w:t>
      </w:r>
    </w:p>
    <w:p w:rsidR="00BA49F2" w:rsidRDefault="00BA49F2" w:rsidP="00386428">
      <w:pPr>
        <w:tabs>
          <w:tab w:val="left" w:pos="6825"/>
        </w:tabs>
        <w:autoSpaceDE w:val="0"/>
        <w:autoSpaceDN w:val="0"/>
        <w:adjustRightInd w:val="0"/>
        <w:spacing w:after="0" w:line="480" w:lineRule="auto"/>
        <w:rPr>
          <w:rFonts w:ascii="Times New Roman" w:hAnsi="Times New Roman" w:cs="Times New Roman"/>
          <w:b/>
          <w:sz w:val="24"/>
          <w:szCs w:val="24"/>
        </w:rPr>
      </w:pPr>
    </w:p>
    <w:p w:rsidR="00821FBF" w:rsidRPr="00130036" w:rsidRDefault="00821FBF" w:rsidP="00386428">
      <w:pPr>
        <w:tabs>
          <w:tab w:val="left" w:pos="6825"/>
        </w:tabs>
        <w:autoSpaceDE w:val="0"/>
        <w:autoSpaceDN w:val="0"/>
        <w:adjustRightInd w:val="0"/>
        <w:spacing w:after="0" w:line="480" w:lineRule="auto"/>
        <w:rPr>
          <w:rFonts w:ascii="Times New Roman" w:hAnsi="Times New Roman" w:cs="Times New Roman"/>
          <w:i/>
          <w:sz w:val="24"/>
          <w:szCs w:val="24"/>
        </w:rPr>
      </w:pPr>
      <w:r w:rsidRPr="00130036">
        <w:rPr>
          <w:rFonts w:ascii="Times New Roman" w:hAnsi="Times New Roman" w:cs="Times New Roman"/>
          <w:i/>
          <w:sz w:val="24"/>
          <w:szCs w:val="24"/>
        </w:rPr>
        <w:t>Key words</w:t>
      </w:r>
      <w:r>
        <w:rPr>
          <w:rFonts w:ascii="Times New Roman" w:hAnsi="Times New Roman" w:cs="Times New Roman"/>
          <w:i/>
          <w:sz w:val="24"/>
          <w:szCs w:val="24"/>
        </w:rPr>
        <w:t xml:space="preserve">: </w:t>
      </w:r>
      <w:r w:rsidRPr="00130036">
        <w:rPr>
          <w:rFonts w:ascii="Times New Roman" w:hAnsi="Times New Roman" w:cs="Times New Roman"/>
          <w:sz w:val="24"/>
          <w:szCs w:val="24"/>
        </w:rPr>
        <w:t>Asperger syndrome; autism; doctoral viva voce; needs assessment; virtual viva</w:t>
      </w:r>
      <w:r>
        <w:rPr>
          <w:rFonts w:ascii="Times New Roman" w:hAnsi="Times New Roman" w:cs="Times New Roman"/>
          <w:i/>
          <w:sz w:val="24"/>
          <w:szCs w:val="24"/>
        </w:rPr>
        <w:t xml:space="preserve"> </w:t>
      </w:r>
    </w:p>
    <w:p w:rsidR="00821FBF" w:rsidRDefault="00821FBF" w:rsidP="00386428">
      <w:pPr>
        <w:tabs>
          <w:tab w:val="left" w:pos="6825"/>
        </w:tabs>
        <w:autoSpaceDE w:val="0"/>
        <w:autoSpaceDN w:val="0"/>
        <w:adjustRightInd w:val="0"/>
        <w:spacing w:after="0" w:line="480" w:lineRule="auto"/>
        <w:rPr>
          <w:rFonts w:ascii="Times New Roman" w:hAnsi="Times New Roman" w:cs="Times New Roman"/>
          <w:b/>
          <w:sz w:val="24"/>
          <w:szCs w:val="24"/>
        </w:rPr>
      </w:pPr>
    </w:p>
    <w:p w:rsidR="00E116F9" w:rsidRPr="00363AB9" w:rsidRDefault="00E116F9" w:rsidP="00130036">
      <w:pPr>
        <w:tabs>
          <w:tab w:val="left" w:pos="6825"/>
        </w:tabs>
        <w:autoSpaceDE w:val="0"/>
        <w:autoSpaceDN w:val="0"/>
        <w:adjustRightInd w:val="0"/>
        <w:spacing w:after="0" w:line="240" w:lineRule="auto"/>
        <w:rPr>
          <w:rFonts w:ascii="Times New Roman" w:hAnsi="Times New Roman" w:cs="Times New Roman"/>
          <w:b/>
          <w:sz w:val="24"/>
          <w:szCs w:val="24"/>
        </w:rPr>
      </w:pPr>
      <w:r w:rsidRPr="00363AB9">
        <w:rPr>
          <w:rFonts w:ascii="Times New Roman" w:hAnsi="Times New Roman" w:cs="Times New Roman"/>
          <w:b/>
          <w:sz w:val="24"/>
          <w:szCs w:val="24"/>
        </w:rPr>
        <w:t>Introduction</w:t>
      </w:r>
    </w:p>
    <w:p w:rsidR="009C3A6C" w:rsidRDefault="00E9685B">
      <w:pPr>
        <w:autoSpaceDE w:val="0"/>
        <w:autoSpaceDN w:val="0"/>
        <w:adjustRightInd w:val="0"/>
        <w:spacing w:after="0" w:line="240" w:lineRule="auto"/>
        <w:rPr>
          <w:rFonts w:ascii="Times New Roman" w:hAnsi="Times New Roman" w:cs="Times New Roman"/>
          <w:sz w:val="24"/>
          <w:szCs w:val="24"/>
        </w:rPr>
      </w:pPr>
      <w:r w:rsidRPr="009B75FC">
        <w:rPr>
          <w:rFonts w:ascii="Times New Roman" w:hAnsi="Times New Roman" w:cs="Times New Roman"/>
          <w:sz w:val="24"/>
          <w:szCs w:val="24"/>
        </w:rPr>
        <w:t xml:space="preserve">The Doctorate of Philosophy </w:t>
      </w:r>
      <w:r w:rsidR="004D281C">
        <w:rPr>
          <w:rFonts w:ascii="Times New Roman" w:hAnsi="Times New Roman" w:cs="Times New Roman"/>
          <w:sz w:val="24"/>
          <w:szCs w:val="24"/>
        </w:rPr>
        <w:t xml:space="preserve">(PhD) </w:t>
      </w:r>
      <w:r w:rsidRPr="009B75FC">
        <w:rPr>
          <w:rFonts w:ascii="Times New Roman" w:hAnsi="Times New Roman" w:cs="Times New Roman"/>
          <w:sz w:val="24"/>
          <w:szCs w:val="24"/>
        </w:rPr>
        <w:t xml:space="preserve">is ‘an important award, recognised internationally to signify high level </w:t>
      </w:r>
      <w:r w:rsidRPr="007752F6">
        <w:rPr>
          <w:rFonts w:ascii="Times New Roman" w:hAnsi="Times New Roman" w:cs="Times New Roman"/>
          <w:i/>
          <w:sz w:val="24"/>
          <w:szCs w:val="24"/>
        </w:rPr>
        <w:t>intellectual</w:t>
      </w:r>
      <w:r w:rsidRPr="009B75FC">
        <w:rPr>
          <w:rFonts w:ascii="Times New Roman" w:hAnsi="Times New Roman" w:cs="Times New Roman"/>
          <w:sz w:val="24"/>
          <w:szCs w:val="24"/>
        </w:rPr>
        <w:t xml:space="preserve"> endeavours in a specialised field of study' (Johnston, 1997</w:t>
      </w:r>
      <w:r>
        <w:rPr>
          <w:rFonts w:ascii="Times New Roman" w:hAnsi="Times New Roman" w:cs="Times New Roman"/>
          <w:sz w:val="24"/>
          <w:szCs w:val="24"/>
        </w:rPr>
        <w:t xml:space="preserve">, p. </w:t>
      </w:r>
      <w:r w:rsidR="004D281C">
        <w:rPr>
          <w:rFonts w:ascii="Times New Roman" w:hAnsi="Times New Roman" w:cs="Times New Roman"/>
          <w:sz w:val="24"/>
          <w:szCs w:val="24"/>
        </w:rPr>
        <w:t>333</w:t>
      </w:r>
      <w:r>
        <w:rPr>
          <w:rFonts w:ascii="Times New Roman" w:hAnsi="Times New Roman" w:cs="Times New Roman"/>
          <w:sz w:val="24"/>
          <w:szCs w:val="24"/>
        </w:rPr>
        <w:t>, our italics</w:t>
      </w:r>
      <w:r w:rsidRPr="009B75FC">
        <w:rPr>
          <w:rFonts w:ascii="Times New Roman" w:hAnsi="Times New Roman" w:cs="Times New Roman"/>
          <w:sz w:val="24"/>
          <w:szCs w:val="24"/>
        </w:rPr>
        <w:t>).</w:t>
      </w:r>
      <w:r w:rsidR="005C14AB">
        <w:rPr>
          <w:rFonts w:ascii="Times New Roman" w:hAnsi="Times New Roman" w:cs="Times New Roman"/>
          <w:sz w:val="24"/>
          <w:szCs w:val="24"/>
        </w:rPr>
        <w:t xml:space="preserve"> The </w:t>
      </w:r>
      <w:r w:rsidR="0042494B">
        <w:rPr>
          <w:rFonts w:ascii="Times New Roman" w:hAnsi="Times New Roman" w:cs="Times New Roman"/>
          <w:sz w:val="24"/>
          <w:szCs w:val="24"/>
        </w:rPr>
        <w:t>same is</w:t>
      </w:r>
      <w:r w:rsidR="00992B5B">
        <w:rPr>
          <w:rFonts w:ascii="Times New Roman" w:hAnsi="Times New Roman" w:cs="Times New Roman"/>
          <w:sz w:val="24"/>
          <w:szCs w:val="24"/>
        </w:rPr>
        <w:t xml:space="preserve"> so </w:t>
      </w:r>
      <w:r w:rsidR="005C14AB">
        <w:rPr>
          <w:rFonts w:ascii="Times New Roman" w:hAnsi="Times New Roman" w:cs="Times New Roman"/>
          <w:sz w:val="24"/>
          <w:szCs w:val="24"/>
        </w:rPr>
        <w:t>for professional doctorates such as the Doctorate</w:t>
      </w:r>
      <w:r w:rsidR="0038556E">
        <w:rPr>
          <w:rFonts w:ascii="Times New Roman" w:hAnsi="Times New Roman" w:cs="Times New Roman"/>
          <w:sz w:val="24"/>
          <w:szCs w:val="24"/>
        </w:rPr>
        <w:t xml:space="preserve"> of Education</w:t>
      </w:r>
      <w:r w:rsidR="005C14AB">
        <w:rPr>
          <w:rFonts w:ascii="Times New Roman" w:hAnsi="Times New Roman" w:cs="Times New Roman"/>
          <w:sz w:val="24"/>
          <w:szCs w:val="24"/>
        </w:rPr>
        <w:t xml:space="preserve"> (EdD).</w:t>
      </w:r>
      <w:r>
        <w:rPr>
          <w:rFonts w:ascii="Times New Roman" w:hAnsi="Times New Roman" w:cs="Times New Roman"/>
          <w:sz w:val="24"/>
          <w:szCs w:val="24"/>
        </w:rPr>
        <w:t xml:space="preserve"> </w:t>
      </w:r>
      <w:r w:rsidR="009A3B81">
        <w:rPr>
          <w:rFonts w:ascii="Times New Roman" w:hAnsi="Times New Roman" w:cs="Times New Roman"/>
          <w:sz w:val="24"/>
          <w:szCs w:val="24"/>
        </w:rPr>
        <w:t>In the UK t</w:t>
      </w:r>
      <w:r w:rsidR="00E116F9" w:rsidRPr="00363AB9">
        <w:rPr>
          <w:rFonts w:ascii="Times New Roman" w:hAnsi="Times New Roman" w:cs="Times New Roman"/>
          <w:sz w:val="24"/>
          <w:szCs w:val="24"/>
        </w:rPr>
        <w:t xml:space="preserve">he viva </w:t>
      </w:r>
      <w:r w:rsidR="00F63D7E" w:rsidRPr="00363AB9">
        <w:rPr>
          <w:rFonts w:ascii="Times New Roman" w:hAnsi="Times New Roman" w:cs="Times New Roman"/>
          <w:sz w:val="24"/>
          <w:szCs w:val="24"/>
        </w:rPr>
        <w:t xml:space="preserve">voce </w:t>
      </w:r>
      <w:r w:rsidR="005803F2">
        <w:rPr>
          <w:rFonts w:ascii="Times New Roman" w:hAnsi="Times New Roman" w:cs="Times New Roman"/>
          <w:sz w:val="24"/>
          <w:szCs w:val="24"/>
        </w:rPr>
        <w:t xml:space="preserve">or oral examination </w:t>
      </w:r>
      <w:r w:rsidR="00F63D7E" w:rsidRPr="00363AB9">
        <w:rPr>
          <w:rFonts w:ascii="Times New Roman" w:hAnsi="Times New Roman" w:cs="Times New Roman"/>
          <w:sz w:val="24"/>
          <w:szCs w:val="24"/>
        </w:rPr>
        <w:t xml:space="preserve">(hereafter referred to as </w:t>
      </w:r>
      <w:r w:rsidR="00712709">
        <w:rPr>
          <w:rFonts w:ascii="Times New Roman" w:hAnsi="Times New Roman" w:cs="Times New Roman"/>
          <w:sz w:val="24"/>
          <w:szCs w:val="24"/>
        </w:rPr>
        <w:t xml:space="preserve">a </w:t>
      </w:r>
      <w:r w:rsidR="00F63D7E" w:rsidRPr="00363AB9">
        <w:rPr>
          <w:rFonts w:ascii="Times New Roman" w:hAnsi="Times New Roman" w:cs="Times New Roman"/>
          <w:sz w:val="24"/>
          <w:szCs w:val="24"/>
        </w:rPr>
        <w:t>‘viva’)</w:t>
      </w:r>
      <w:r w:rsidR="00D52D57">
        <w:rPr>
          <w:rFonts w:ascii="Times New Roman" w:hAnsi="Times New Roman" w:cs="Times New Roman"/>
          <w:sz w:val="24"/>
          <w:szCs w:val="24"/>
        </w:rPr>
        <w:t xml:space="preserve"> </w:t>
      </w:r>
      <w:r w:rsidR="005803F2">
        <w:rPr>
          <w:rFonts w:ascii="Times New Roman" w:hAnsi="Times New Roman" w:cs="Times New Roman"/>
          <w:sz w:val="24"/>
          <w:szCs w:val="24"/>
        </w:rPr>
        <w:t xml:space="preserve">is </w:t>
      </w:r>
      <w:r w:rsidR="0042494B">
        <w:rPr>
          <w:rFonts w:ascii="Times New Roman" w:hAnsi="Times New Roman" w:cs="Times New Roman"/>
          <w:sz w:val="24"/>
          <w:szCs w:val="24"/>
        </w:rPr>
        <w:t>the penultimate</w:t>
      </w:r>
      <w:r w:rsidR="005C14AB">
        <w:rPr>
          <w:rFonts w:ascii="Times New Roman" w:hAnsi="Times New Roman" w:cs="Times New Roman"/>
          <w:sz w:val="24"/>
          <w:szCs w:val="24"/>
        </w:rPr>
        <w:t xml:space="preserve"> (depending on corrections) or </w:t>
      </w:r>
      <w:r w:rsidR="005803F2">
        <w:rPr>
          <w:rFonts w:ascii="Times New Roman" w:hAnsi="Times New Roman" w:cs="Times New Roman"/>
          <w:sz w:val="24"/>
          <w:szCs w:val="24"/>
        </w:rPr>
        <w:t xml:space="preserve">final hurdle </w:t>
      </w:r>
      <w:r w:rsidR="00D52D57">
        <w:rPr>
          <w:rFonts w:ascii="Times New Roman" w:hAnsi="Times New Roman" w:cs="Times New Roman"/>
          <w:sz w:val="24"/>
          <w:szCs w:val="24"/>
        </w:rPr>
        <w:t>at which a candidate defends their thesis</w:t>
      </w:r>
      <w:r w:rsidR="00672467">
        <w:rPr>
          <w:rFonts w:ascii="Times New Roman" w:hAnsi="Times New Roman" w:cs="Times New Roman"/>
          <w:sz w:val="24"/>
          <w:szCs w:val="24"/>
        </w:rPr>
        <w:t xml:space="preserve"> (QAA, 2011</w:t>
      </w:r>
      <w:r w:rsidR="00F125C3">
        <w:rPr>
          <w:rFonts w:ascii="Times New Roman" w:hAnsi="Times New Roman" w:cs="Times New Roman"/>
          <w:sz w:val="24"/>
          <w:szCs w:val="24"/>
        </w:rPr>
        <w:t>a</w:t>
      </w:r>
      <w:r w:rsidR="00672467">
        <w:rPr>
          <w:rFonts w:ascii="Times New Roman" w:hAnsi="Times New Roman" w:cs="Times New Roman"/>
          <w:sz w:val="24"/>
          <w:szCs w:val="24"/>
        </w:rPr>
        <w:t>)</w:t>
      </w:r>
      <w:r w:rsidR="005803F2">
        <w:rPr>
          <w:rFonts w:ascii="Times New Roman" w:hAnsi="Times New Roman" w:cs="Times New Roman"/>
          <w:sz w:val="24"/>
          <w:szCs w:val="24"/>
        </w:rPr>
        <w:t xml:space="preserve">. </w:t>
      </w:r>
      <w:r w:rsidR="005C14AB">
        <w:rPr>
          <w:rFonts w:ascii="Times New Roman" w:hAnsi="Times New Roman" w:cs="Times New Roman"/>
          <w:sz w:val="24"/>
          <w:szCs w:val="24"/>
        </w:rPr>
        <w:t xml:space="preserve"> </w:t>
      </w:r>
      <w:r w:rsidR="005803F2">
        <w:rPr>
          <w:rFonts w:ascii="Times New Roman" w:hAnsi="Times New Roman" w:cs="Times New Roman"/>
          <w:sz w:val="24"/>
          <w:szCs w:val="24"/>
        </w:rPr>
        <w:t xml:space="preserve">The </w:t>
      </w:r>
      <w:r w:rsidR="00992B5B">
        <w:rPr>
          <w:rFonts w:ascii="Times New Roman" w:hAnsi="Times New Roman" w:cs="Times New Roman"/>
          <w:sz w:val="24"/>
          <w:szCs w:val="24"/>
        </w:rPr>
        <w:t xml:space="preserve">viva </w:t>
      </w:r>
      <w:r w:rsidR="000C3C18">
        <w:rPr>
          <w:rFonts w:ascii="Times New Roman" w:hAnsi="Times New Roman" w:cs="Times New Roman"/>
          <w:sz w:val="24"/>
          <w:szCs w:val="24"/>
        </w:rPr>
        <w:t>has been described as a ‘</w:t>
      </w:r>
      <w:r w:rsidR="005803F2">
        <w:rPr>
          <w:rFonts w:ascii="Times New Roman" w:hAnsi="Times New Roman" w:cs="Times New Roman"/>
          <w:sz w:val="24"/>
          <w:szCs w:val="24"/>
        </w:rPr>
        <w:t>gate-keeping function and</w:t>
      </w:r>
      <w:r w:rsidR="000C3C18">
        <w:rPr>
          <w:rFonts w:ascii="Times New Roman" w:hAnsi="Times New Roman" w:cs="Times New Roman"/>
          <w:sz w:val="24"/>
          <w:szCs w:val="24"/>
        </w:rPr>
        <w:t xml:space="preserve"> … </w:t>
      </w:r>
      <w:r w:rsidR="005803F2">
        <w:rPr>
          <w:rFonts w:ascii="Times New Roman" w:hAnsi="Times New Roman" w:cs="Times New Roman"/>
          <w:sz w:val="24"/>
          <w:szCs w:val="24"/>
        </w:rPr>
        <w:t xml:space="preserve">a marker of </w:t>
      </w:r>
      <w:r w:rsidR="0042494B">
        <w:rPr>
          <w:rFonts w:ascii="Times New Roman" w:hAnsi="Times New Roman" w:cs="Times New Roman"/>
          <w:sz w:val="24"/>
          <w:szCs w:val="24"/>
        </w:rPr>
        <w:t>standards’ (</w:t>
      </w:r>
      <w:r w:rsidR="005803F2">
        <w:rPr>
          <w:rFonts w:ascii="Times New Roman" w:hAnsi="Times New Roman" w:cs="Times New Roman"/>
          <w:sz w:val="24"/>
          <w:szCs w:val="24"/>
        </w:rPr>
        <w:t xml:space="preserve">ibid., p. 23).  </w:t>
      </w:r>
      <w:r w:rsidR="00C027F4">
        <w:rPr>
          <w:rFonts w:ascii="Times New Roman" w:hAnsi="Times New Roman" w:cs="Times New Roman"/>
          <w:sz w:val="24"/>
          <w:szCs w:val="24"/>
        </w:rPr>
        <w:t>V</w:t>
      </w:r>
      <w:r w:rsidR="0042494B">
        <w:rPr>
          <w:rFonts w:ascii="Times New Roman" w:hAnsi="Times New Roman" w:cs="Times New Roman"/>
          <w:sz w:val="24"/>
          <w:szCs w:val="24"/>
        </w:rPr>
        <w:t>iva</w:t>
      </w:r>
      <w:r w:rsidR="00991D9D">
        <w:rPr>
          <w:rFonts w:ascii="Times New Roman" w:hAnsi="Times New Roman" w:cs="Times New Roman"/>
          <w:sz w:val="24"/>
          <w:szCs w:val="24"/>
        </w:rPr>
        <w:t xml:space="preserve"> processes vary within and across institutions</w:t>
      </w:r>
      <w:r w:rsidR="00ED1352">
        <w:rPr>
          <w:rFonts w:ascii="Times New Roman" w:hAnsi="Times New Roman" w:cs="Times New Roman"/>
          <w:sz w:val="24"/>
          <w:szCs w:val="24"/>
        </w:rPr>
        <w:t>, rendering processes</w:t>
      </w:r>
      <w:r w:rsidR="00992B5B">
        <w:rPr>
          <w:rFonts w:ascii="Times New Roman" w:hAnsi="Times New Roman" w:cs="Times New Roman"/>
          <w:sz w:val="24"/>
          <w:szCs w:val="24"/>
        </w:rPr>
        <w:t xml:space="preserve"> </w:t>
      </w:r>
      <w:r w:rsidR="00E116F9" w:rsidRPr="00363AB9">
        <w:rPr>
          <w:rFonts w:ascii="Times New Roman" w:hAnsi="Times New Roman" w:cs="Times New Roman"/>
          <w:sz w:val="24"/>
          <w:szCs w:val="24"/>
        </w:rPr>
        <w:t>mysterious, unpredictable and potentially frightening for students</w:t>
      </w:r>
      <w:r w:rsidR="00971225">
        <w:rPr>
          <w:rFonts w:ascii="Times New Roman" w:hAnsi="Times New Roman" w:cs="Times New Roman"/>
          <w:sz w:val="24"/>
          <w:szCs w:val="24"/>
        </w:rPr>
        <w:t xml:space="preserve"> (</w:t>
      </w:r>
      <w:r w:rsidR="009A003D">
        <w:rPr>
          <w:rFonts w:ascii="Times New Roman" w:hAnsi="Times New Roman" w:cs="Times New Roman"/>
          <w:sz w:val="24"/>
          <w:szCs w:val="24"/>
        </w:rPr>
        <w:t xml:space="preserve">Burnham, 1994; </w:t>
      </w:r>
      <w:r w:rsidR="00BB216E" w:rsidRPr="00CF60F4">
        <w:rPr>
          <w:rFonts w:ascii="Times New Roman" w:hAnsi="Times New Roman" w:cs="Times New Roman"/>
          <w:sz w:val="24"/>
          <w:szCs w:val="24"/>
        </w:rPr>
        <w:t xml:space="preserve">Delamont et al., 2004; </w:t>
      </w:r>
      <w:r w:rsidR="009A003D">
        <w:rPr>
          <w:rFonts w:ascii="Times New Roman" w:hAnsi="Times New Roman" w:cs="Times New Roman"/>
          <w:sz w:val="24"/>
          <w:szCs w:val="24"/>
        </w:rPr>
        <w:t xml:space="preserve">Morley et al., 2002; </w:t>
      </w:r>
      <w:r w:rsidR="00BB216E" w:rsidRPr="00CF60F4">
        <w:rPr>
          <w:rFonts w:ascii="Times New Roman" w:hAnsi="Times New Roman" w:cs="Times New Roman"/>
          <w:sz w:val="24"/>
          <w:szCs w:val="24"/>
        </w:rPr>
        <w:t xml:space="preserve">Rugg </w:t>
      </w:r>
      <w:r w:rsidR="00BB216E">
        <w:rPr>
          <w:rFonts w:ascii="Times New Roman" w:hAnsi="Times New Roman" w:cs="Times New Roman"/>
          <w:sz w:val="24"/>
          <w:szCs w:val="24"/>
        </w:rPr>
        <w:t>and</w:t>
      </w:r>
      <w:r w:rsidR="00BB216E" w:rsidRPr="00CF60F4">
        <w:rPr>
          <w:rFonts w:ascii="Times New Roman" w:hAnsi="Times New Roman" w:cs="Times New Roman"/>
          <w:sz w:val="24"/>
          <w:szCs w:val="24"/>
        </w:rPr>
        <w:t xml:space="preserve"> Petre, 2004; </w:t>
      </w:r>
      <w:r w:rsidR="00971225">
        <w:rPr>
          <w:rFonts w:ascii="Times New Roman" w:hAnsi="Times New Roman" w:cs="Times New Roman"/>
          <w:sz w:val="24"/>
          <w:szCs w:val="24"/>
        </w:rPr>
        <w:t>Watts, 2012)</w:t>
      </w:r>
      <w:r w:rsidR="00E116F9" w:rsidRPr="00363AB9">
        <w:rPr>
          <w:rFonts w:ascii="Times New Roman" w:hAnsi="Times New Roman" w:cs="Times New Roman"/>
          <w:sz w:val="24"/>
          <w:szCs w:val="24"/>
        </w:rPr>
        <w:t>. Park (2003) pilot</w:t>
      </w:r>
      <w:r w:rsidR="00991D9D">
        <w:rPr>
          <w:rFonts w:ascii="Times New Roman" w:hAnsi="Times New Roman" w:cs="Times New Roman"/>
          <w:sz w:val="24"/>
          <w:szCs w:val="24"/>
        </w:rPr>
        <w:t>ed</w:t>
      </w:r>
      <w:r w:rsidR="00E116F9" w:rsidRPr="00363AB9">
        <w:rPr>
          <w:rFonts w:ascii="Times New Roman" w:hAnsi="Times New Roman" w:cs="Times New Roman"/>
          <w:sz w:val="24"/>
          <w:szCs w:val="24"/>
        </w:rPr>
        <w:t xml:space="preserve"> viva best practice at Lancaster</w:t>
      </w:r>
      <w:r w:rsidR="00256E7C">
        <w:rPr>
          <w:rFonts w:ascii="Times New Roman" w:hAnsi="Times New Roman" w:cs="Times New Roman"/>
          <w:sz w:val="24"/>
          <w:szCs w:val="24"/>
        </w:rPr>
        <w:t xml:space="preserve"> University</w:t>
      </w:r>
      <w:r w:rsidR="00991D9D">
        <w:rPr>
          <w:rFonts w:ascii="Times New Roman" w:hAnsi="Times New Roman" w:cs="Times New Roman"/>
          <w:sz w:val="24"/>
          <w:szCs w:val="24"/>
        </w:rPr>
        <w:t xml:space="preserve">. </w:t>
      </w:r>
      <w:r w:rsidR="0042494B">
        <w:rPr>
          <w:rFonts w:ascii="Times New Roman" w:hAnsi="Times New Roman" w:cs="Times New Roman"/>
          <w:sz w:val="24"/>
          <w:szCs w:val="24"/>
        </w:rPr>
        <w:t>Following ‘</w:t>
      </w:r>
      <w:r w:rsidR="0042494B" w:rsidRPr="00363AB9">
        <w:rPr>
          <w:rFonts w:ascii="Times New Roman" w:hAnsi="Times New Roman" w:cs="Times New Roman"/>
          <w:sz w:val="24"/>
          <w:szCs w:val="24"/>
        </w:rPr>
        <w:t>the</w:t>
      </w:r>
      <w:r w:rsidR="00E116F9" w:rsidRPr="00363AB9">
        <w:rPr>
          <w:rFonts w:ascii="Times New Roman" w:hAnsi="Times New Roman" w:cs="Times New Roman"/>
          <w:sz w:val="24"/>
          <w:szCs w:val="24"/>
        </w:rPr>
        <w:t xml:space="preserve"> unofficial endorsement of the National Postgraduate Committee</w:t>
      </w:r>
      <w:r w:rsidR="0038556E">
        <w:rPr>
          <w:rFonts w:ascii="Times New Roman" w:hAnsi="Times New Roman" w:cs="Times New Roman"/>
          <w:sz w:val="24"/>
          <w:szCs w:val="24"/>
        </w:rPr>
        <w:t>'</w:t>
      </w:r>
      <w:r w:rsidR="00E116F9" w:rsidRPr="00363AB9">
        <w:rPr>
          <w:rFonts w:ascii="Times New Roman" w:hAnsi="Times New Roman" w:cs="Times New Roman"/>
          <w:sz w:val="24"/>
          <w:szCs w:val="24"/>
        </w:rPr>
        <w:t xml:space="preserve"> (</w:t>
      </w:r>
      <w:r w:rsidR="009D197F" w:rsidRPr="00363AB9">
        <w:rPr>
          <w:rFonts w:ascii="Times New Roman" w:hAnsi="Times New Roman" w:cs="Times New Roman"/>
          <w:sz w:val="24"/>
          <w:szCs w:val="24"/>
        </w:rPr>
        <w:t>Groves,</w:t>
      </w:r>
      <w:r w:rsidR="002657E1" w:rsidRPr="00363AB9">
        <w:rPr>
          <w:rFonts w:ascii="Times New Roman" w:hAnsi="Times New Roman" w:cs="Times New Roman"/>
          <w:sz w:val="24"/>
          <w:szCs w:val="24"/>
          <w:lang w:eastAsia="ja-JP"/>
        </w:rPr>
        <w:t xml:space="preserve"> </w:t>
      </w:r>
      <w:r w:rsidR="003F3D8F" w:rsidRPr="00363AB9">
        <w:rPr>
          <w:rFonts w:ascii="Times New Roman" w:hAnsi="Times New Roman" w:cs="Times New Roman"/>
          <w:sz w:val="24"/>
          <w:szCs w:val="24"/>
          <w:lang w:eastAsia="ja-JP"/>
        </w:rPr>
        <w:t>2003,</w:t>
      </w:r>
      <w:r w:rsidR="009D197F" w:rsidRPr="00363AB9">
        <w:rPr>
          <w:rFonts w:ascii="Times New Roman" w:hAnsi="Times New Roman" w:cs="Times New Roman"/>
          <w:sz w:val="24"/>
          <w:szCs w:val="24"/>
        </w:rPr>
        <w:t xml:space="preserve"> cited in Park, 2003, p. 8</w:t>
      </w:r>
      <w:r w:rsidR="0042494B" w:rsidRPr="00363AB9">
        <w:rPr>
          <w:rFonts w:ascii="Times New Roman" w:hAnsi="Times New Roman" w:cs="Times New Roman"/>
          <w:sz w:val="24"/>
          <w:szCs w:val="24"/>
        </w:rPr>
        <w:t xml:space="preserve">) </w:t>
      </w:r>
      <w:r w:rsidR="0042494B">
        <w:rPr>
          <w:rFonts w:ascii="Times New Roman" w:hAnsi="Times New Roman" w:cs="Times New Roman"/>
          <w:sz w:val="24"/>
          <w:szCs w:val="24"/>
        </w:rPr>
        <w:t>Park’s</w:t>
      </w:r>
      <w:r w:rsidR="00ED1352">
        <w:rPr>
          <w:rFonts w:ascii="Times New Roman" w:hAnsi="Times New Roman" w:cs="Times New Roman"/>
          <w:sz w:val="24"/>
          <w:szCs w:val="24"/>
        </w:rPr>
        <w:t xml:space="preserve"> </w:t>
      </w:r>
      <w:r w:rsidR="00991D9D">
        <w:rPr>
          <w:rFonts w:ascii="Times New Roman" w:hAnsi="Times New Roman" w:cs="Times New Roman"/>
          <w:sz w:val="24"/>
          <w:szCs w:val="24"/>
        </w:rPr>
        <w:t xml:space="preserve">framework was </w:t>
      </w:r>
      <w:r w:rsidR="00E46DFF" w:rsidRPr="00363AB9">
        <w:rPr>
          <w:rFonts w:ascii="Times New Roman" w:hAnsi="Times New Roman" w:cs="Times New Roman"/>
          <w:sz w:val="24"/>
          <w:szCs w:val="24"/>
        </w:rPr>
        <w:t xml:space="preserve">adopted </w:t>
      </w:r>
      <w:r w:rsidR="0042494B" w:rsidRPr="00363AB9">
        <w:rPr>
          <w:rFonts w:ascii="Times New Roman" w:hAnsi="Times New Roman" w:cs="Times New Roman"/>
          <w:sz w:val="24"/>
          <w:szCs w:val="24"/>
        </w:rPr>
        <w:t xml:space="preserve">by </w:t>
      </w:r>
      <w:r w:rsidR="00256E7C">
        <w:rPr>
          <w:rFonts w:ascii="Times New Roman" w:hAnsi="Times New Roman" w:cs="Times New Roman"/>
          <w:sz w:val="24"/>
          <w:szCs w:val="24"/>
        </w:rPr>
        <w:t xml:space="preserve">Lancaster </w:t>
      </w:r>
      <w:r w:rsidR="00E46DFF" w:rsidRPr="00363AB9">
        <w:rPr>
          <w:rFonts w:ascii="Times New Roman" w:hAnsi="Times New Roman" w:cs="Times New Roman"/>
          <w:sz w:val="24"/>
          <w:szCs w:val="24"/>
        </w:rPr>
        <w:t>in 200</w:t>
      </w:r>
      <w:r w:rsidR="003C5636">
        <w:rPr>
          <w:rFonts w:ascii="Times New Roman" w:hAnsi="Times New Roman" w:cs="Times New Roman"/>
          <w:sz w:val="24"/>
          <w:szCs w:val="24"/>
        </w:rPr>
        <w:t>5</w:t>
      </w:r>
      <w:r w:rsidR="00B121B0" w:rsidRPr="00363AB9">
        <w:rPr>
          <w:rFonts w:ascii="Times New Roman" w:hAnsi="Times New Roman" w:cs="Times New Roman"/>
          <w:sz w:val="24"/>
          <w:szCs w:val="24"/>
        </w:rPr>
        <w:t xml:space="preserve"> (Pearce, 2005)</w:t>
      </w:r>
      <w:r w:rsidR="00ED1352">
        <w:rPr>
          <w:rFonts w:ascii="Times New Roman" w:hAnsi="Times New Roman" w:cs="Times New Roman"/>
          <w:sz w:val="24"/>
          <w:szCs w:val="24"/>
        </w:rPr>
        <w:t xml:space="preserve">, and still operates </w:t>
      </w:r>
      <w:r w:rsidR="00256E7C">
        <w:rPr>
          <w:rFonts w:ascii="Times New Roman" w:hAnsi="Times New Roman" w:cs="Times New Roman"/>
          <w:sz w:val="24"/>
          <w:szCs w:val="24"/>
        </w:rPr>
        <w:t>there</w:t>
      </w:r>
      <w:r w:rsidR="0042494B">
        <w:rPr>
          <w:rFonts w:ascii="Times New Roman" w:hAnsi="Times New Roman" w:cs="Times New Roman"/>
          <w:sz w:val="24"/>
          <w:szCs w:val="24"/>
        </w:rPr>
        <w:t xml:space="preserve"> (</w:t>
      </w:r>
      <w:r w:rsidR="003C5636">
        <w:rPr>
          <w:rFonts w:ascii="Times New Roman" w:hAnsi="Times New Roman" w:cs="Times New Roman"/>
          <w:sz w:val="24"/>
          <w:szCs w:val="24"/>
        </w:rPr>
        <w:t>Child, 2013</w:t>
      </w:r>
      <w:r w:rsidR="0042494B">
        <w:rPr>
          <w:rFonts w:ascii="Times New Roman" w:hAnsi="Times New Roman" w:cs="Times New Roman"/>
          <w:sz w:val="24"/>
          <w:szCs w:val="24"/>
        </w:rPr>
        <w:t>)</w:t>
      </w:r>
      <w:r w:rsidR="00256E7C">
        <w:rPr>
          <w:rFonts w:ascii="Times New Roman" w:hAnsi="Times New Roman" w:cs="Times New Roman"/>
          <w:sz w:val="24"/>
          <w:szCs w:val="24"/>
        </w:rPr>
        <w:t>,</w:t>
      </w:r>
      <w:r w:rsidR="0042494B">
        <w:rPr>
          <w:rFonts w:ascii="Times New Roman" w:hAnsi="Times New Roman" w:cs="Times New Roman"/>
          <w:sz w:val="24"/>
          <w:szCs w:val="24"/>
        </w:rPr>
        <w:t xml:space="preserve"> but</w:t>
      </w:r>
      <w:r w:rsidR="003F3982" w:rsidRPr="00363AB9">
        <w:rPr>
          <w:rFonts w:ascii="Times New Roman" w:hAnsi="Times New Roman" w:cs="Times New Roman"/>
          <w:sz w:val="24"/>
          <w:szCs w:val="24"/>
        </w:rPr>
        <w:t xml:space="preserve"> </w:t>
      </w:r>
      <w:r w:rsidR="003C63A7" w:rsidRPr="00363AB9">
        <w:rPr>
          <w:rFonts w:ascii="Times New Roman" w:hAnsi="Times New Roman" w:cs="Times New Roman"/>
          <w:sz w:val="24"/>
          <w:szCs w:val="24"/>
        </w:rPr>
        <w:t xml:space="preserve">we have found no evidence </w:t>
      </w:r>
      <w:r w:rsidR="00991D9D">
        <w:rPr>
          <w:rFonts w:ascii="Times New Roman" w:hAnsi="Times New Roman" w:cs="Times New Roman"/>
          <w:sz w:val="24"/>
          <w:szCs w:val="24"/>
        </w:rPr>
        <w:t>of</w:t>
      </w:r>
      <w:r w:rsidR="003C63A7" w:rsidRPr="00363AB9">
        <w:rPr>
          <w:rFonts w:ascii="Times New Roman" w:hAnsi="Times New Roman" w:cs="Times New Roman"/>
          <w:sz w:val="24"/>
          <w:szCs w:val="24"/>
        </w:rPr>
        <w:t xml:space="preserve"> it</w:t>
      </w:r>
      <w:r w:rsidR="00991D9D">
        <w:rPr>
          <w:rFonts w:ascii="Times New Roman" w:hAnsi="Times New Roman" w:cs="Times New Roman"/>
          <w:sz w:val="24"/>
          <w:szCs w:val="24"/>
        </w:rPr>
        <w:t>s</w:t>
      </w:r>
      <w:r w:rsidR="003C63A7" w:rsidRPr="00363AB9">
        <w:rPr>
          <w:rFonts w:ascii="Times New Roman" w:hAnsi="Times New Roman" w:cs="Times New Roman"/>
          <w:sz w:val="24"/>
          <w:szCs w:val="24"/>
        </w:rPr>
        <w:t xml:space="preserve"> adopt</w:t>
      </w:r>
      <w:r w:rsidR="00991D9D">
        <w:rPr>
          <w:rFonts w:ascii="Times New Roman" w:hAnsi="Times New Roman" w:cs="Times New Roman"/>
          <w:sz w:val="24"/>
          <w:szCs w:val="24"/>
        </w:rPr>
        <w:t>ion elsewhere</w:t>
      </w:r>
      <w:r w:rsidR="0042494B">
        <w:rPr>
          <w:rFonts w:ascii="Times New Roman" w:hAnsi="Times New Roman" w:cs="Times New Roman"/>
          <w:sz w:val="24"/>
          <w:szCs w:val="24"/>
        </w:rPr>
        <w:t>.</w:t>
      </w:r>
      <w:r w:rsidR="003C63A7" w:rsidRPr="00363AB9">
        <w:rPr>
          <w:rFonts w:ascii="Times New Roman" w:hAnsi="Times New Roman" w:cs="Times New Roman"/>
          <w:sz w:val="24"/>
          <w:szCs w:val="24"/>
        </w:rPr>
        <w:t xml:space="preserve"> </w:t>
      </w:r>
      <w:r w:rsidR="00ED1352">
        <w:rPr>
          <w:rFonts w:ascii="Times New Roman" w:hAnsi="Times New Roman" w:cs="Times New Roman"/>
          <w:sz w:val="24"/>
          <w:szCs w:val="24"/>
        </w:rPr>
        <w:t>R</w:t>
      </w:r>
      <w:r w:rsidR="0020343E" w:rsidRPr="00363AB9">
        <w:rPr>
          <w:rFonts w:ascii="Times New Roman" w:hAnsi="Times New Roman" w:cs="Times New Roman"/>
          <w:sz w:val="24"/>
          <w:szCs w:val="24"/>
        </w:rPr>
        <w:t>easonable adjustments</w:t>
      </w:r>
      <w:r w:rsidR="00991D9D">
        <w:rPr>
          <w:rFonts w:ascii="Times New Roman" w:hAnsi="Times New Roman" w:cs="Times New Roman"/>
          <w:sz w:val="24"/>
          <w:szCs w:val="24"/>
        </w:rPr>
        <w:t xml:space="preserve"> presented here are informed by Park</w:t>
      </w:r>
      <w:r w:rsidR="0042494B">
        <w:rPr>
          <w:rFonts w:ascii="Times New Roman" w:hAnsi="Times New Roman" w:cs="Times New Roman"/>
          <w:sz w:val="24"/>
          <w:szCs w:val="24"/>
        </w:rPr>
        <w:t>.</w:t>
      </w:r>
      <w:r w:rsidR="00DE5296" w:rsidRPr="00363AB9">
        <w:rPr>
          <w:rFonts w:ascii="Times New Roman" w:hAnsi="Times New Roman" w:cs="Times New Roman"/>
          <w:sz w:val="24"/>
          <w:szCs w:val="24"/>
        </w:rPr>
        <w:t xml:space="preserve"> </w:t>
      </w:r>
    </w:p>
    <w:p w:rsidR="00256E7C" w:rsidRDefault="00256E7C" w:rsidP="003042DE">
      <w:pPr>
        <w:autoSpaceDE w:val="0"/>
        <w:autoSpaceDN w:val="0"/>
        <w:adjustRightInd w:val="0"/>
        <w:spacing w:after="0" w:line="240" w:lineRule="auto"/>
        <w:rPr>
          <w:rFonts w:ascii="Times New Roman" w:hAnsi="Times New Roman" w:cs="Times New Roman"/>
          <w:sz w:val="24"/>
          <w:szCs w:val="24"/>
        </w:rPr>
      </w:pPr>
    </w:p>
    <w:p w:rsidR="002E4CD0" w:rsidRPr="002E4CD0" w:rsidRDefault="000532C3" w:rsidP="003042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w:t>
      </w:r>
      <w:r w:rsidRPr="000532C3">
        <w:rPr>
          <w:rFonts w:ascii="Times New Roman" w:hAnsi="Times New Roman" w:cs="Times New Roman"/>
          <w:sz w:val="24"/>
          <w:szCs w:val="24"/>
        </w:rPr>
        <w:t>iming for equivalency</w:t>
      </w:r>
      <w:r>
        <w:rPr>
          <w:rFonts w:ascii="Times New Roman" w:hAnsi="Times New Roman" w:cs="Times New Roman"/>
          <w:sz w:val="24"/>
          <w:szCs w:val="24"/>
        </w:rPr>
        <w:t>,</w:t>
      </w:r>
      <w:r w:rsidRPr="000532C3">
        <w:rPr>
          <w:rFonts w:ascii="Times New Roman" w:hAnsi="Times New Roman" w:cs="Times New Roman"/>
          <w:sz w:val="24"/>
          <w:szCs w:val="24"/>
        </w:rPr>
        <w:t xml:space="preserve"> </w:t>
      </w:r>
      <w:r w:rsidR="00690A32">
        <w:rPr>
          <w:rFonts w:ascii="Times New Roman" w:hAnsi="Times New Roman" w:cs="Times New Roman"/>
          <w:sz w:val="24"/>
          <w:szCs w:val="24"/>
        </w:rPr>
        <w:t>t</w:t>
      </w:r>
      <w:r w:rsidR="006E128C">
        <w:rPr>
          <w:rFonts w:ascii="Times New Roman" w:hAnsi="Times New Roman" w:cs="Times New Roman"/>
          <w:sz w:val="24"/>
          <w:szCs w:val="24"/>
        </w:rPr>
        <w:t>he Quality Assurance Agency for Higher Education (</w:t>
      </w:r>
      <w:r w:rsidR="0042494B">
        <w:rPr>
          <w:rFonts w:ascii="Times New Roman" w:hAnsi="Times New Roman" w:cs="Times New Roman"/>
          <w:sz w:val="24"/>
          <w:szCs w:val="24"/>
        </w:rPr>
        <w:t>QAA</w:t>
      </w:r>
      <w:r w:rsidR="006E128C">
        <w:rPr>
          <w:rFonts w:ascii="Times New Roman" w:hAnsi="Times New Roman" w:cs="Times New Roman"/>
          <w:sz w:val="24"/>
          <w:szCs w:val="24"/>
        </w:rPr>
        <w:t>)</w:t>
      </w:r>
      <w:r w:rsidR="0042494B">
        <w:rPr>
          <w:rFonts w:ascii="Times New Roman" w:hAnsi="Times New Roman" w:cs="Times New Roman"/>
          <w:sz w:val="24"/>
          <w:szCs w:val="24"/>
        </w:rPr>
        <w:t xml:space="preserve"> identify</w:t>
      </w:r>
      <w:r w:rsidR="00C962C8">
        <w:rPr>
          <w:rFonts w:ascii="Times New Roman" w:hAnsi="Times New Roman" w:cs="Times New Roman"/>
          <w:sz w:val="24"/>
          <w:szCs w:val="24"/>
        </w:rPr>
        <w:t xml:space="preserve"> </w:t>
      </w:r>
      <w:r w:rsidR="005D6CFF">
        <w:rPr>
          <w:rFonts w:ascii="Times New Roman" w:hAnsi="Times New Roman" w:cs="Times New Roman"/>
          <w:sz w:val="24"/>
          <w:szCs w:val="24"/>
        </w:rPr>
        <w:t xml:space="preserve">an objective of their doctoral characteristics guide </w:t>
      </w:r>
      <w:r w:rsidR="00C962C8">
        <w:rPr>
          <w:rFonts w:ascii="Times New Roman" w:hAnsi="Times New Roman" w:cs="Times New Roman"/>
          <w:sz w:val="24"/>
          <w:szCs w:val="24"/>
        </w:rPr>
        <w:t>a</w:t>
      </w:r>
      <w:r>
        <w:rPr>
          <w:rFonts w:ascii="Times New Roman" w:hAnsi="Times New Roman" w:cs="Times New Roman"/>
          <w:sz w:val="24"/>
          <w:szCs w:val="24"/>
        </w:rPr>
        <w:t xml:space="preserve">s </w:t>
      </w:r>
      <w:r w:rsidR="0042494B">
        <w:rPr>
          <w:rFonts w:ascii="Times New Roman" w:hAnsi="Times New Roman" w:cs="Times New Roman"/>
          <w:sz w:val="24"/>
          <w:szCs w:val="24"/>
        </w:rPr>
        <w:t>ensuring those candidates</w:t>
      </w:r>
      <w:r w:rsidR="005D6CFF">
        <w:rPr>
          <w:rFonts w:ascii="Times New Roman" w:hAnsi="Times New Roman" w:cs="Times New Roman"/>
          <w:sz w:val="24"/>
          <w:szCs w:val="24"/>
        </w:rPr>
        <w:t xml:space="preserve"> ‘face similar </w:t>
      </w:r>
      <w:r w:rsidR="005D6CFF" w:rsidRPr="007752F6">
        <w:rPr>
          <w:rFonts w:ascii="Times New Roman" w:hAnsi="Times New Roman" w:cs="Times New Roman"/>
          <w:i/>
          <w:sz w:val="24"/>
          <w:szCs w:val="24"/>
        </w:rPr>
        <w:t>intellectual</w:t>
      </w:r>
      <w:r w:rsidR="005D6CFF">
        <w:rPr>
          <w:rFonts w:ascii="Times New Roman" w:hAnsi="Times New Roman" w:cs="Times New Roman"/>
          <w:sz w:val="24"/>
          <w:szCs w:val="24"/>
        </w:rPr>
        <w:t xml:space="preserve"> challenges’ (ibid., p. 23, our italics</w:t>
      </w:r>
      <w:r w:rsidR="00991D9D">
        <w:rPr>
          <w:rFonts w:ascii="Times New Roman" w:hAnsi="Times New Roman" w:cs="Times New Roman"/>
          <w:sz w:val="24"/>
          <w:szCs w:val="24"/>
        </w:rPr>
        <w:t>)</w:t>
      </w:r>
      <w:r w:rsidR="005D6CFF">
        <w:rPr>
          <w:rFonts w:ascii="Times New Roman" w:hAnsi="Times New Roman" w:cs="Times New Roman"/>
          <w:sz w:val="24"/>
          <w:szCs w:val="24"/>
        </w:rPr>
        <w:t xml:space="preserve">.  </w:t>
      </w:r>
      <w:r w:rsidR="00613D62">
        <w:rPr>
          <w:rFonts w:ascii="Times New Roman" w:hAnsi="Times New Roman" w:cs="Times New Roman"/>
          <w:sz w:val="24"/>
          <w:szCs w:val="24"/>
        </w:rPr>
        <w:t>Our recommend</w:t>
      </w:r>
      <w:r w:rsidR="00991D9D">
        <w:rPr>
          <w:rFonts w:ascii="Times New Roman" w:hAnsi="Times New Roman" w:cs="Times New Roman"/>
          <w:sz w:val="24"/>
          <w:szCs w:val="24"/>
        </w:rPr>
        <w:t>ations</w:t>
      </w:r>
      <w:r w:rsidR="00C962C8">
        <w:rPr>
          <w:rFonts w:ascii="Times New Roman" w:hAnsi="Times New Roman" w:cs="Times New Roman"/>
          <w:sz w:val="24"/>
          <w:szCs w:val="24"/>
        </w:rPr>
        <w:t>,</w:t>
      </w:r>
      <w:r w:rsidR="00692364">
        <w:rPr>
          <w:rFonts w:ascii="Times New Roman" w:hAnsi="Times New Roman" w:cs="Times New Roman"/>
          <w:sz w:val="24"/>
          <w:szCs w:val="24"/>
        </w:rPr>
        <w:t xml:space="preserve"> </w:t>
      </w:r>
      <w:r w:rsidR="00613D62">
        <w:rPr>
          <w:rFonts w:ascii="Times New Roman" w:hAnsi="Times New Roman" w:cs="Times New Roman"/>
          <w:sz w:val="24"/>
          <w:szCs w:val="24"/>
        </w:rPr>
        <w:t xml:space="preserve">designed to </w:t>
      </w:r>
      <w:r w:rsidR="000151F1" w:rsidRPr="00363AB9">
        <w:rPr>
          <w:rFonts w:ascii="Times New Roman" w:hAnsi="Times New Roman" w:cs="Times New Roman"/>
          <w:sz w:val="24"/>
          <w:szCs w:val="24"/>
        </w:rPr>
        <w:t xml:space="preserve">remove </w:t>
      </w:r>
      <w:r w:rsidR="000151F1" w:rsidRPr="00363AB9">
        <w:rPr>
          <w:rFonts w:ascii="Times New Roman" w:hAnsi="Times New Roman" w:cs="Times New Roman"/>
          <w:i/>
          <w:sz w:val="24"/>
          <w:szCs w:val="24"/>
        </w:rPr>
        <w:t>social</w:t>
      </w:r>
      <w:r w:rsidR="000151F1" w:rsidRPr="00363AB9">
        <w:rPr>
          <w:rFonts w:ascii="Times New Roman" w:hAnsi="Times New Roman" w:cs="Times New Roman"/>
          <w:sz w:val="24"/>
          <w:szCs w:val="24"/>
        </w:rPr>
        <w:t xml:space="preserve"> barriers</w:t>
      </w:r>
      <w:r w:rsidR="003D65EE">
        <w:rPr>
          <w:rFonts w:ascii="Times New Roman" w:hAnsi="Times New Roman" w:cs="Times New Roman"/>
          <w:sz w:val="24"/>
          <w:szCs w:val="24"/>
        </w:rPr>
        <w:t xml:space="preserve"> in order to</w:t>
      </w:r>
      <w:r w:rsidR="000151F1" w:rsidRPr="00363AB9">
        <w:rPr>
          <w:rFonts w:ascii="Times New Roman" w:hAnsi="Times New Roman" w:cs="Times New Roman"/>
          <w:sz w:val="24"/>
          <w:szCs w:val="24"/>
        </w:rPr>
        <w:t xml:space="preserve"> </w:t>
      </w:r>
      <w:r w:rsidR="004D0332">
        <w:rPr>
          <w:rFonts w:ascii="Times New Roman" w:hAnsi="Times New Roman" w:cs="Times New Roman"/>
          <w:sz w:val="24"/>
          <w:szCs w:val="24"/>
        </w:rPr>
        <w:t xml:space="preserve">achieve an autism-friendly viva </w:t>
      </w:r>
      <w:r w:rsidR="000151F1" w:rsidRPr="00363AB9">
        <w:rPr>
          <w:rFonts w:ascii="Times New Roman" w:hAnsi="Times New Roman" w:cs="Times New Roman"/>
          <w:sz w:val="24"/>
          <w:szCs w:val="24"/>
        </w:rPr>
        <w:t>focus</w:t>
      </w:r>
      <w:r w:rsidR="004D0332">
        <w:rPr>
          <w:rFonts w:ascii="Times New Roman" w:hAnsi="Times New Roman" w:cs="Times New Roman"/>
          <w:sz w:val="24"/>
          <w:szCs w:val="24"/>
        </w:rPr>
        <w:t>sed</w:t>
      </w:r>
      <w:r w:rsidR="000151F1" w:rsidRPr="00363AB9">
        <w:rPr>
          <w:rFonts w:ascii="Times New Roman" w:hAnsi="Times New Roman" w:cs="Times New Roman"/>
          <w:sz w:val="24"/>
          <w:szCs w:val="24"/>
        </w:rPr>
        <w:t xml:space="preserve"> on the </w:t>
      </w:r>
      <w:r w:rsidR="000151F1" w:rsidRPr="00363AB9">
        <w:rPr>
          <w:rFonts w:ascii="Times New Roman" w:hAnsi="Times New Roman" w:cs="Times New Roman"/>
          <w:i/>
          <w:sz w:val="24"/>
          <w:szCs w:val="24"/>
        </w:rPr>
        <w:t>intellectual</w:t>
      </w:r>
      <w:r w:rsidR="003D65EE">
        <w:rPr>
          <w:rFonts w:ascii="Times New Roman" w:hAnsi="Times New Roman" w:cs="Times New Roman"/>
          <w:i/>
          <w:sz w:val="24"/>
          <w:szCs w:val="24"/>
        </w:rPr>
        <w:t xml:space="preserve"> </w:t>
      </w:r>
      <w:r w:rsidR="003D65EE" w:rsidRPr="007F41C9">
        <w:rPr>
          <w:rFonts w:ascii="Times New Roman" w:hAnsi="Times New Roman" w:cs="Times New Roman"/>
          <w:sz w:val="24"/>
          <w:szCs w:val="24"/>
        </w:rPr>
        <w:t xml:space="preserve">were informed by </w:t>
      </w:r>
      <w:r w:rsidR="004D0332">
        <w:rPr>
          <w:rFonts w:ascii="Times New Roman" w:hAnsi="Times New Roman" w:cs="Times New Roman"/>
          <w:sz w:val="24"/>
          <w:szCs w:val="24"/>
        </w:rPr>
        <w:t xml:space="preserve">the </w:t>
      </w:r>
      <w:r w:rsidR="003D65EE" w:rsidRPr="007F41C9">
        <w:rPr>
          <w:rFonts w:ascii="Times New Roman" w:hAnsi="Times New Roman" w:cs="Times New Roman"/>
          <w:sz w:val="24"/>
          <w:szCs w:val="24"/>
        </w:rPr>
        <w:t>experiences of</w:t>
      </w:r>
      <w:r w:rsidR="004D0332" w:rsidRPr="004D0332">
        <w:rPr>
          <w:rFonts w:ascii="Times New Roman" w:hAnsi="Times New Roman" w:cs="Times New Roman"/>
          <w:sz w:val="24"/>
          <w:szCs w:val="24"/>
        </w:rPr>
        <w:t xml:space="preserve"> </w:t>
      </w:r>
      <w:r w:rsidR="004D0332">
        <w:rPr>
          <w:rFonts w:ascii="Times New Roman" w:hAnsi="Times New Roman" w:cs="Times New Roman"/>
          <w:sz w:val="24"/>
          <w:szCs w:val="24"/>
        </w:rPr>
        <w:t>a small number of autistic PhDs</w:t>
      </w:r>
      <w:r w:rsidR="00692364">
        <w:rPr>
          <w:rStyle w:val="FootnoteReference"/>
          <w:rFonts w:ascii="Times New Roman" w:hAnsi="Times New Roman" w:cs="Times New Roman"/>
          <w:sz w:val="24"/>
          <w:szCs w:val="24"/>
        </w:rPr>
        <w:footnoteReference w:id="2"/>
      </w:r>
      <w:r w:rsidR="00713F2F">
        <w:rPr>
          <w:rFonts w:ascii="Times New Roman" w:hAnsi="Times New Roman" w:cs="Times New Roman"/>
          <w:sz w:val="24"/>
          <w:szCs w:val="24"/>
        </w:rPr>
        <w:t>.</w:t>
      </w:r>
      <w:r w:rsidR="00692364">
        <w:rPr>
          <w:rFonts w:ascii="Times New Roman" w:hAnsi="Times New Roman" w:cs="Times New Roman"/>
          <w:sz w:val="24"/>
          <w:szCs w:val="24"/>
        </w:rPr>
        <w:t xml:space="preserve"> </w:t>
      </w:r>
      <w:r w:rsidR="00B17052">
        <w:rPr>
          <w:rFonts w:ascii="Times New Roman" w:hAnsi="Times New Roman" w:cs="Times New Roman"/>
          <w:sz w:val="24"/>
          <w:szCs w:val="24"/>
        </w:rPr>
        <w:t xml:space="preserve"> </w:t>
      </w:r>
      <w:r w:rsidR="00713F2F">
        <w:rPr>
          <w:rFonts w:ascii="Times New Roman" w:hAnsi="Times New Roman" w:cs="Times New Roman"/>
          <w:sz w:val="24"/>
          <w:szCs w:val="24"/>
        </w:rPr>
        <w:t>'</w:t>
      </w:r>
      <w:r w:rsidR="004917FE">
        <w:rPr>
          <w:rFonts w:ascii="Times New Roman" w:hAnsi="Times New Roman" w:cs="Times New Roman"/>
          <w:sz w:val="24"/>
          <w:szCs w:val="24"/>
        </w:rPr>
        <w:t>A</w:t>
      </w:r>
      <w:r w:rsidR="00B17052">
        <w:rPr>
          <w:rFonts w:ascii="Times New Roman" w:hAnsi="Times New Roman" w:cs="Times New Roman"/>
          <w:sz w:val="24"/>
          <w:szCs w:val="24"/>
        </w:rPr>
        <w:t>utism-friendly</w:t>
      </w:r>
      <w:r w:rsidR="00692364">
        <w:rPr>
          <w:rFonts w:ascii="Times New Roman" w:hAnsi="Times New Roman" w:cs="Times New Roman"/>
          <w:sz w:val="24"/>
          <w:szCs w:val="24"/>
        </w:rPr>
        <w:t xml:space="preserve"> viva</w:t>
      </w:r>
      <w:r w:rsidR="004917FE">
        <w:rPr>
          <w:rFonts w:ascii="Times New Roman" w:hAnsi="Times New Roman" w:cs="Times New Roman"/>
          <w:sz w:val="24"/>
          <w:szCs w:val="24"/>
        </w:rPr>
        <w:t>’</w:t>
      </w:r>
      <w:r w:rsidR="00B17052">
        <w:rPr>
          <w:rFonts w:ascii="Times New Roman" w:hAnsi="Times New Roman" w:cs="Times New Roman"/>
          <w:sz w:val="24"/>
          <w:szCs w:val="24"/>
        </w:rPr>
        <w:t xml:space="preserve"> </w:t>
      </w:r>
      <w:r w:rsidR="004917FE">
        <w:rPr>
          <w:rFonts w:ascii="Times New Roman" w:hAnsi="Times New Roman" w:cs="Times New Roman"/>
          <w:sz w:val="24"/>
          <w:szCs w:val="24"/>
        </w:rPr>
        <w:t xml:space="preserve">is a limiting descriptor as our recommendations may </w:t>
      </w:r>
      <w:r w:rsidR="00B17052">
        <w:rPr>
          <w:rFonts w:ascii="Times New Roman" w:hAnsi="Times New Roman" w:cs="Times New Roman"/>
          <w:sz w:val="24"/>
          <w:szCs w:val="24"/>
        </w:rPr>
        <w:t>potential</w:t>
      </w:r>
      <w:r w:rsidR="00692364">
        <w:rPr>
          <w:rFonts w:ascii="Times New Roman" w:hAnsi="Times New Roman" w:cs="Times New Roman"/>
          <w:sz w:val="24"/>
          <w:szCs w:val="24"/>
        </w:rPr>
        <w:t>ly also</w:t>
      </w:r>
      <w:r w:rsidR="00B17052">
        <w:rPr>
          <w:rFonts w:ascii="Times New Roman" w:hAnsi="Times New Roman" w:cs="Times New Roman"/>
          <w:sz w:val="24"/>
          <w:szCs w:val="24"/>
        </w:rPr>
        <w:t xml:space="preserve"> </w:t>
      </w:r>
      <w:r w:rsidR="00953C12">
        <w:rPr>
          <w:rFonts w:ascii="Times New Roman" w:hAnsi="Times New Roman" w:cs="Times New Roman"/>
          <w:sz w:val="24"/>
          <w:szCs w:val="24"/>
        </w:rPr>
        <w:t xml:space="preserve">benefit </w:t>
      </w:r>
      <w:r w:rsidR="007202D3">
        <w:rPr>
          <w:rFonts w:ascii="Times New Roman" w:hAnsi="Times New Roman" w:cs="Times New Roman"/>
          <w:sz w:val="24"/>
          <w:szCs w:val="24"/>
        </w:rPr>
        <w:t xml:space="preserve">non-autistic </w:t>
      </w:r>
      <w:r w:rsidR="00953C12">
        <w:rPr>
          <w:rFonts w:ascii="Times New Roman" w:hAnsi="Times New Roman" w:cs="Times New Roman"/>
          <w:sz w:val="24"/>
          <w:szCs w:val="24"/>
        </w:rPr>
        <w:t>students</w:t>
      </w:r>
      <w:r w:rsidR="00CA7A1D">
        <w:rPr>
          <w:rFonts w:ascii="Times New Roman" w:hAnsi="Times New Roman" w:cs="Times New Roman"/>
          <w:sz w:val="24"/>
          <w:szCs w:val="24"/>
        </w:rPr>
        <w:t xml:space="preserve"> (Walters, 2010)</w:t>
      </w:r>
      <w:r w:rsidR="00A91A56">
        <w:rPr>
          <w:rFonts w:ascii="Times New Roman" w:hAnsi="Times New Roman" w:cs="Times New Roman"/>
          <w:sz w:val="24"/>
          <w:szCs w:val="24"/>
        </w:rPr>
        <w:t xml:space="preserve">. </w:t>
      </w:r>
      <w:r w:rsidR="00613D62">
        <w:rPr>
          <w:rFonts w:ascii="Times New Roman" w:hAnsi="Times New Roman" w:cs="Times New Roman"/>
          <w:sz w:val="24"/>
          <w:szCs w:val="24"/>
        </w:rPr>
        <w:t xml:space="preserve"> </w:t>
      </w:r>
      <w:r w:rsidR="004D0332">
        <w:rPr>
          <w:rFonts w:ascii="Times New Roman" w:hAnsi="Times New Roman" w:cs="Times New Roman"/>
          <w:sz w:val="24"/>
          <w:szCs w:val="24"/>
        </w:rPr>
        <w:t xml:space="preserve">Our </w:t>
      </w:r>
      <w:r w:rsidR="0042494B">
        <w:rPr>
          <w:rFonts w:ascii="Times New Roman" w:hAnsi="Times New Roman" w:cs="Times New Roman"/>
          <w:sz w:val="24"/>
          <w:szCs w:val="24"/>
        </w:rPr>
        <w:t>research</w:t>
      </w:r>
      <w:r w:rsidR="0042494B" w:rsidRPr="002E4CD0">
        <w:rPr>
          <w:rFonts w:ascii="Times New Roman" w:hAnsi="Times New Roman" w:cs="Times New Roman"/>
          <w:iCs/>
          <w:sz w:val="24"/>
          <w:szCs w:val="24"/>
        </w:rPr>
        <w:t xml:space="preserve"> </w:t>
      </w:r>
      <w:r w:rsidR="004D0332">
        <w:rPr>
          <w:rFonts w:ascii="Times New Roman" w:hAnsi="Times New Roman" w:cs="Times New Roman"/>
          <w:iCs/>
          <w:sz w:val="24"/>
          <w:szCs w:val="24"/>
        </w:rPr>
        <w:t>wa</w:t>
      </w:r>
      <w:r w:rsidR="0042494B">
        <w:rPr>
          <w:rFonts w:ascii="Times New Roman" w:hAnsi="Times New Roman" w:cs="Times New Roman"/>
          <w:iCs/>
          <w:sz w:val="24"/>
          <w:szCs w:val="24"/>
        </w:rPr>
        <w:t>s</w:t>
      </w:r>
      <w:r w:rsidR="00692364">
        <w:rPr>
          <w:rFonts w:ascii="Times New Roman" w:hAnsi="Times New Roman" w:cs="Times New Roman"/>
          <w:iCs/>
          <w:sz w:val="24"/>
          <w:szCs w:val="24"/>
        </w:rPr>
        <w:t xml:space="preserve"> </w:t>
      </w:r>
      <w:r w:rsidR="002E4CD0" w:rsidRPr="002E4CD0">
        <w:rPr>
          <w:rFonts w:ascii="Times New Roman" w:hAnsi="Times New Roman" w:cs="Times New Roman"/>
          <w:iCs/>
          <w:sz w:val="24"/>
          <w:szCs w:val="24"/>
        </w:rPr>
        <w:t>sensitive</w:t>
      </w:r>
      <w:r w:rsidR="00692364">
        <w:rPr>
          <w:rFonts w:ascii="Times New Roman" w:hAnsi="Times New Roman" w:cs="Times New Roman"/>
          <w:iCs/>
          <w:sz w:val="24"/>
          <w:szCs w:val="24"/>
        </w:rPr>
        <w:t xml:space="preserve"> to </w:t>
      </w:r>
      <w:r w:rsidR="002E4CD0" w:rsidRPr="002E4CD0">
        <w:rPr>
          <w:rFonts w:ascii="Times New Roman" w:hAnsi="Times New Roman" w:cs="Times New Roman"/>
          <w:iCs/>
          <w:sz w:val="24"/>
          <w:szCs w:val="24"/>
        </w:rPr>
        <w:t>the potential vulnerability of persons with autism</w:t>
      </w:r>
      <w:r w:rsidR="00692364">
        <w:rPr>
          <w:rFonts w:ascii="Times New Roman" w:hAnsi="Times New Roman" w:cs="Times New Roman"/>
          <w:iCs/>
          <w:sz w:val="24"/>
          <w:szCs w:val="24"/>
        </w:rPr>
        <w:t>, however academically able</w:t>
      </w:r>
      <w:r w:rsidR="00646001">
        <w:rPr>
          <w:rFonts w:ascii="Times New Roman" w:hAnsi="Times New Roman" w:cs="Times New Roman"/>
          <w:iCs/>
          <w:sz w:val="24"/>
          <w:szCs w:val="24"/>
        </w:rPr>
        <w:t xml:space="preserve"> (Bogdashina, 2008; </w:t>
      </w:r>
      <w:r w:rsidR="0039423F">
        <w:rPr>
          <w:rFonts w:ascii="Times New Roman" w:hAnsi="Times New Roman" w:cs="Times New Roman"/>
          <w:iCs/>
          <w:sz w:val="24"/>
          <w:szCs w:val="24"/>
        </w:rPr>
        <w:t xml:space="preserve">Khare and Mullick, 2014; </w:t>
      </w:r>
      <w:r w:rsidR="00646001">
        <w:rPr>
          <w:rFonts w:ascii="Times New Roman" w:hAnsi="Times New Roman" w:cs="Times New Roman"/>
          <w:iCs/>
          <w:sz w:val="24"/>
          <w:szCs w:val="24"/>
        </w:rPr>
        <w:t>Wing, 1992)</w:t>
      </w:r>
      <w:r w:rsidR="0042494B">
        <w:rPr>
          <w:rFonts w:ascii="Times New Roman" w:hAnsi="Times New Roman" w:cs="Times New Roman"/>
          <w:iCs/>
          <w:sz w:val="24"/>
          <w:szCs w:val="24"/>
        </w:rPr>
        <w:t>.</w:t>
      </w:r>
      <w:r w:rsidR="002E4CD0" w:rsidRPr="002E4CD0">
        <w:rPr>
          <w:rFonts w:ascii="Times New Roman" w:hAnsi="Times New Roman" w:cs="Times New Roman"/>
          <w:iCs/>
          <w:sz w:val="24"/>
          <w:szCs w:val="24"/>
        </w:rPr>
        <w:t xml:space="preserve">  </w:t>
      </w:r>
      <w:r w:rsidR="00692364">
        <w:rPr>
          <w:rFonts w:ascii="Times New Roman" w:hAnsi="Times New Roman" w:cs="Times New Roman"/>
          <w:iCs/>
          <w:sz w:val="24"/>
          <w:szCs w:val="24"/>
        </w:rPr>
        <w:t xml:space="preserve"> Informed consent was gained for</w:t>
      </w:r>
      <w:r w:rsidR="002E4CD0" w:rsidRPr="002E4CD0">
        <w:rPr>
          <w:rFonts w:ascii="Times New Roman" w:hAnsi="Times New Roman" w:cs="Times New Roman"/>
          <w:iCs/>
          <w:sz w:val="24"/>
          <w:szCs w:val="24"/>
        </w:rPr>
        <w:t xml:space="preserve"> </w:t>
      </w:r>
      <w:r w:rsidR="004D0332">
        <w:rPr>
          <w:rFonts w:ascii="Times New Roman" w:hAnsi="Times New Roman" w:cs="Times New Roman"/>
          <w:iCs/>
          <w:sz w:val="24"/>
          <w:szCs w:val="24"/>
        </w:rPr>
        <w:t xml:space="preserve">the </w:t>
      </w:r>
      <w:r w:rsidR="002E4CD0" w:rsidRPr="002E4CD0">
        <w:rPr>
          <w:rFonts w:ascii="Times New Roman" w:hAnsi="Times New Roman" w:cs="Times New Roman"/>
          <w:iCs/>
          <w:sz w:val="24"/>
          <w:szCs w:val="24"/>
        </w:rPr>
        <w:t xml:space="preserve">email </w:t>
      </w:r>
      <w:r w:rsidR="00692364">
        <w:rPr>
          <w:rFonts w:ascii="Times New Roman" w:hAnsi="Times New Roman" w:cs="Times New Roman"/>
          <w:iCs/>
          <w:sz w:val="24"/>
          <w:szCs w:val="24"/>
        </w:rPr>
        <w:t xml:space="preserve">contact which is often preferred by autistic individuals. </w:t>
      </w:r>
      <w:r w:rsidR="002E4CD0" w:rsidRPr="002E4CD0">
        <w:rPr>
          <w:rFonts w:ascii="Times New Roman" w:hAnsi="Times New Roman" w:cs="Times New Roman"/>
          <w:iCs/>
          <w:sz w:val="24"/>
          <w:szCs w:val="24"/>
        </w:rPr>
        <w:t>Participant</w:t>
      </w:r>
      <w:r w:rsidR="00D410CC">
        <w:rPr>
          <w:rFonts w:ascii="Times New Roman" w:hAnsi="Times New Roman" w:cs="Times New Roman"/>
          <w:iCs/>
          <w:sz w:val="24"/>
          <w:szCs w:val="24"/>
        </w:rPr>
        <w:t xml:space="preserve"> </w:t>
      </w:r>
      <w:r w:rsidR="00692364">
        <w:rPr>
          <w:rFonts w:ascii="Times New Roman" w:hAnsi="Times New Roman" w:cs="Times New Roman"/>
          <w:iCs/>
          <w:sz w:val="24"/>
          <w:szCs w:val="24"/>
        </w:rPr>
        <w:t>anonym</w:t>
      </w:r>
      <w:r w:rsidR="00D410CC">
        <w:rPr>
          <w:rFonts w:ascii="Times New Roman" w:hAnsi="Times New Roman" w:cs="Times New Roman"/>
          <w:iCs/>
          <w:sz w:val="24"/>
          <w:szCs w:val="24"/>
        </w:rPr>
        <w:t>ity has been ensured</w:t>
      </w:r>
      <w:r w:rsidR="002E4CD0" w:rsidRPr="002E4CD0">
        <w:rPr>
          <w:rFonts w:ascii="Times New Roman" w:hAnsi="Times New Roman" w:cs="Times New Roman"/>
          <w:iCs/>
          <w:sz w:val="24"/>
          <w:szCs w:val="24"/>
        </w:rPr>
        <w:t>, and strict confidentiality maintained.</w:t>
      </w:r>
    </w:p>
    <w:p w:rsidR="004D0332" w:rsidRDefault="004D0332" w:rsidP="003042DE">
      <w:pPr>
        <w:tabs>
          <w:tab w:val="left" w:pos="6825"/>
        </w:tabs>
        <w:autoSpaceDE w:val="0"/>
        <w:autoSpaceDN w:val="0"/>
        <w:adjustRightInd w:val="0"/>
        <w:spacing w:after="0" w:line="240" w:lineRule="auto"/>
        <w:rPr>
          <w:rFonts w:ascii="Times New Roman" w:hAnsi="Times New Roman" w:cs="Times New Roman"/>
          <w:sz w:val="24"/>
          <w:szCs w:val="24"/>
        </w:rPr>
      </w:pPr>
    </w:p>
    <w:p w:rsidR="000151F1" w:rsidRDefault="00FE6C97" w:rsidP="003042DE">
      <w:pPr>
        <w:tabs>
          <w:tab w:val="left" w:pos="6825"/>
        </w:tabs>
        <w:autoSpaceDE w:val="0"/>
        <w:autoSpaceDN w:val="0"/>
        <w:adjustRightInd w:val="0"/>
        <w:spacing w:after="0" w:line="240" w:lineRule="auto"/>
        <w:rPr>
          <w:rFonts w:ascii="Times New Roman" w:hAnsi="Times New Roman" w:cs="Times New Roman"/>
          <w:b/>
          <w:sz w:val="24"/>
          <w:szCs w:val="24"/>
        </w:rPr>
      </w:pPr>
      <w:r w:rsidRPr="00CF60F4">
        <w:rPr>
          <w:rFonts w:ascii="Times New Roman" w:hAnsi="Times New Roman" w:cs="Times New Roman"/>
          <w:b/>
          <w:sz w:val="24"/>
          <w:szCs w:val="24"/>
        </w:rPr>
        <w:t>Background on autism</w:t>
      </w:r>
    </w:p>
    <w:p w:rsidR="00E116F9" w:rsidRDefault="00FE6C97" w:rsidP="003042DE">
      <w:pPr>
        <w:autoSpaceDE w:val="0"/>
        <w:autoSpaceDN w:val="0"/>
        <w:adjustRightInd w:val="0"/>
        <w:spacing w:after="0" w:line="240" w:lineRule="auto"/>
        <w:rPr>
          <w:rFonts w:ascii="Times New Roman" w:hAnsi="Times New Roman" w:cs="Times New Roman"/>
          <w:sz w:val="24"/>
          <w:szCs w:val="24"/>
        </w:rPr>
      </w:pPr>
      <w:r w:rsidRPr="00FE6C97">
        <w:rPr>
          <w:rFonts w:ascii="Times New Roman" w:hAnsi="Times New Roman" w:cs="Times New Roman"/>
          <w:color w:val="000000"/>
          <w:sz w:val="24"/>
          <w:szCs w:val="24"/>
          <w:lang w:eastAsia="ja-JP"/>
        </w:rPr>
        <w:t xml:space="preserve">VanBergeijk, Klin and Volkmar, </w:t>
      </w:r>
      <w:r w:rsidR="00713F2F">
        <w:rPr>
          <w:rFonts w:ascii="Times New Roman" w:hAnsi="Times New Roman" w:cs="Times New Roman"/>
          <w:color w:val="000000"/>
          <w:sz w:val="24"/>
          <w:szCs w:val="24"/>
          <w:lang w:eastAsia="ja-JP"/>
        </w:rPr>
        <w:t>(</w:t>
      </w:r>
      <w:r w:rsidRPr="00FE6C97">
        <w:rPr>
          <w:rFonts w:ascii="Times New Roman" w:hAnsi="Times New Roman" w:cs="Times New Roman"/>
          <w:color w:val="000000"/>
          <w:sz w:val="24"/>
          <w:szCs w:val="24"/>
          <w:lang w:eastAsia="ja-JP"/>
        </w:rPr>
        <w:t>2008, p. 1359</w:t>
      </w:r>
      <w:r w:rsidR="00713F2F">
        <w:rPr>
          <w:rFonts w:ascii="Times New Roman" w:hAnsi="Times New Roman" w:cs="Times New Roman"/>
          <w:color w:val="000000"/>
          <w:sz w:val="24"/>
          <w:szCs w:val="24"/>
          <w:lang w:eastAsia="ja-JP"/>
        </w:rPr>
        <w:t>)</w:t>
      </w:r>
      <w:r>
        <w:rPr>
          <w:rFonts w:ascii="Times New Roman" w:hAnsi="Times New Roman" w:cs="Times New Roman"/>
          <w:color w:val="000000"/>
          <w:sz w:val="24"/>
          <w:szCs w:val="24"/>
          <w:lang w:eastAsia="ja-JP"/>
        </w:rPr>
        <w:t xml:space="preserve">  stated that </w:t>
      </w:r>
      <w:r w:rsidR="00FA3632" w:rsidRPr="00363AB9">
        <w:rPr>
          <w:rFonts w:ascii="Times New Roman" w:hAnsi="Times New Roman" w:cs="Times New Roman"/>
          <w:color w:val="000000"/>
          <w:sz w:val="24"/>
          <w:szCs w:val="24"/>
          <w:lang w:eastAsia="ja-JP"/>
        </w:rPr>
        <w:t>'</w:t>
      </w:r>
      <w:r w:rsidR="00E116F9" w:rsidRPr="00363AB9">
        <w:rPr>
          <w:rFonts w:ascii="Times New Roman" w:hAnsi="Times New Roman" w:cs="Times New Roman"/>
          <w:color w:val="000000"/>
          <w:sz w:val="24"/>
          <w:szCs w:val="24"/>
        </w:rPr>
        <w:t>In the 1990’s (sic) a surge of children were diagnosed with autism</w:t>
      </w:r>
      <w:r>
        <w:rPr>
          <w:rFonts w:ascii="Times New Roman" w:hAnsi="Times New Roman" w:cs="Times New Roman"/>
          <w:color w:val="000000"/>
          <w:sz w:val="24"/>
          <w:szCs w:val="24"/>
        </w:rPr>
        <w:t>…</w:t>
      </w:r>
      <w:r w:rsidR="00E116F9" w:rsidRPr="00363AB9">
        <w:rPr>
          <w:rFonts w:ascii="Times New Roman" w:hAnsi="Times New Roman" w:cs="Times New Roman"/>
          <w:color w:val="000000"/>
          <w:sz w:val="24"/>
          <w:szCs w:val="24"/>
        </w:rPr>
        <w:t xml:space="preserve">  and are now approaching college age</w:t>
      </w:r>
      <w:r w:rsidR="00FA3632" w:rsidRPr="00363AB9">
        <w:rPr>
          <w:rFonts w:ascii="Times New Roman" w:hAnsi="Times New Roman" w:cs="Times New Roman"/>
          <w:color w:val="000000"/>
          <w:sz w:val="24"/>
          <w:szCs w:val="24"/>
          <w:lang w:eastAsia="ja-JP"/>
        </w:rPr>
        <w:t>'</w:t>
      </w:r>
      <w:r w:rsidR="00713F2F">
        <w:rPr>
          <w:rFonts w:ascii="Times New Roman" w:hAnsi="Times New Roman" w:cs="Times New Roman"/>
          <w:color w:val="000000"/>
          <w:sz w:val="24"/>
          <w:szCs w:val="24"/>
          <w:lang w:eastAsia="ja-JP"/>
        </w:rPr>
        <w:t>.</w:t>
      </w:r>
      <w:r>
        <w:rPr>
          <w:rFonts w:ascii="Times New Roman" w:hAnsi="Times New Roman" w:cs="Times New Roman"/>
          <w:color w:val="000000"/>
          <w:sz w:val="24"/>
          <w:szCs w:val="24"/>
          <w:lang w:eastAsia="ja-JP"/>
        </w:rPr>
        <w:t xml:space="preserve"> </w:t>
      </w:r>
      <w:r w:rsidR="00337FB4">
        <w:rPr>
          <w:rFonts w:ascii="Times New Roman" w:hAnsi="Times New Roman" w:cs="Times New Roman"/>
          <w:color w:val="000000"/>
          <w:sz w:val="24"/>
          <w:szCs w:val="24"/>
          <w:lang w:eastAsia="ja-JP"/>
        </w:rPr>
        <w:t>N</w:t>
      </w:r>
      <w:r w:rsidRPr="00FE6C97">
        <w:rPr>
          <w:rFonts w:ascii="Times New Roman" w:hAnsi="Times New Roman" w:cs="Times New Roman"/>
          <w:color w:val="000000"/>
          <w:sz w:val="24"/>
          <w:szCs w:val="24"/>
          <w:lang w:eastAsia="ja-JP"/>
        </w:rPr>
        <w:t xml:space="preserve">umbers </w:t>
      </w:r>
      <w:r>
        <w:rPr>
          <w:rFonts w:ascii="Times New Roman" w:hAnsi="Times New Roman" w:cs="Times New Roman"/>
          <w:color w:val="000000"/>
          <w:sz w:val="24"/>
          <w:szCs w:val="24"/>
          <w:lang w:eastAsia="ja-JP"/>
        </w:rPr>
        <w:t xml:space="preserve">of students </w:t>
      </w:r>
      <w:r w:rsidRPr="00FE6C97">
        <w:rPr>
          <w:rFonts w:ascii="Times New Roman" w:hAnsi="Times New Roman" w:cs="Times New Roman"/>
          <w:color w:val="000000"/>
          <w:sz w:val="24"/>
          <w:szCs w:val="24"/>
          <w:lang w:eastAsia="ja-JP"/>
        </w:rPr>
        <w:t>with an autism diagnosis are increas</w:t>
      </w:r>
      <w:r>
        <w:rPr>
          <w:rFonts w:ascii="Times New Roman" w:hAnsi="Times New Roman" w:cs="Times New Roman"/>
          <w:color w:val="000000"/>
          <w:sz w:val="24"/>
          <w:szCs w:val="24"/>
          <w:lang w:eastAsia="ja-JP"/>
        </w:rPr>
        <w:t>ing</w:t>
      </w:r>
      <w:r w:rsidRPr="00FE6C97">
        <w:rPr>
          <w:rFonts w:ascii="Times New Roman" w:hAnsi="Times New Roman" w:cs="Times New Roman"/>
          <w:color w:val="000000"/>
          <w:sz w:val="24"/>
          <w:szCs w:val="24"/>
          <w:lang w:eastAsia="ja-JP"/>
        </w:rPr>
        <w:t xml:space="preserve"> </w:t>
      </w:r>
      <w:r w:rsidR="0042494B" w:rsidRPr="00FE6C97">
        <w:rPr>
          <w:rFonts w:ascii="Times New Roman" w:hAnsi="Times New Roman" w:cs="Times New Roman"/>
          <w:color w:val="000000"/>
          <w:sz w:val="24"/>
          <w:szCs w:val="24"/>
          <w:lang w:eastAsia="ja-JP"/>
        </w:rPr>
        <w:t>annually</w:t>
      </w:r>
      <w:r w:rsidR="00E116F9" w:rsidRPr="00363AB9">
        <w:rPr>
          <w:rFonts w:ascii="Times New Roman" w:hAnsi="Times New Roman" w:cs="Times New Roman"/>
          <w:color w:val="000000"/>
          <w:sz w:val="24"/>
          <w:szCs w:val="24"/>
        </w:rPr>
        <w:t xml:space="preserve">. </w:t>
      </w:r>
      <w:r w:rsidR="00337FB4">
        <w:rPr>
          <w:rFonts w:ascii="Times New Roman" w:hAnsi="Times New Roman" w:cs="Times New Roman"/>
          <w:color w:val="000000"/>
          <w:sz w:val="24"/>
          <w:szCs w:val="24"/>
        </w:rPr>
        <w:t xml:space="preserve">There can be no figures </w:t>
      </w:r>
      <w:r w:rsidR="00B72367">
        <w:rPr>
          <w:rFonts w:ascii="Times New Roman" w:hAnsi="Times New Roman" w:cs="Times New Roman"/>
          <w:color w:val="000000"/>
          <w:sz w:val="24"/>
          <w:szCs w:val="24"/>
        </w:rPr>
        <w:t xml:space="preserve">relating </w:t>
      </w:r>
      <w:r w:rsidR="0042494B">
        <w:rPr>
          <w:rFonts w:ascii="Times New Roman" w:hAnsi="Times New Roman" w:cs="Times New Roman"/>
          <w:color w:val="000000"/>
          <w:sz w:val="24"/>
          <w:szCs w:val="24"/>
        </w:rPr>
        <w:t>to students</w:t>
      </w:r>
      <w:r w:rsidR="00B561D2">
        <w:rPr>
          <w:rFonts w:ascii="Times New Roman" w:hAnsi="Times New Roman" w:cs="Times New Roman"/>
          <w:color w:val="000000"/>
          <w:sz w:val="24"/>
          <w:szCs w:val="24"/>
        </w:rPr>
        <w:t xml:space="preserve"> without </w:t>
      </w:r>
      <w:r w:rsidR="00337FB4">
        <w:rPr>
          <w:rFonts w:ascii="Times New Roman" w:hAnsi="Times New Roman" w:cs="Times New Roman"/>
          <w:color w:val="000000"/>
          <w:sz w:val="24"/>
          <w:szCs w:val="24"/>
        </w:rPr>
        <w:t xml:space="preserve">a </w:t>
      </w:r>
      <w:r w:rsidR="00B561D2">
        <w:rPr>
          <w:rFonts w:ascii="Times New Roman" w:hAnsi="Times New Roman" w:cs="Times New Roman"/>
          <w:color w:val="000000"/>
          <w:sz w:val="24"/>
          <w:szCs w:val="24"/>
        </w:rPr>
        <w:t>formal diagnos</w:t>
      </w:r>
      <w:r w:rsidR="00337FB4">
        <w:rPr>
          <w:rFonts w:ascii="Times New Roman" w:hAnsi="Times New Roman" w:cs="Times New Roman"/>
          <w:color w:val="000000"/>
          <w:sz w:val="24"/>
          <w:szCs w:val="24"/>
        </w:rPr>
        <w:t>is.</w:t>
      </w:r>
      <w:r w:rsidR="00B561D2">
        <w:rPr>
          <w:rFonts w:ascii="Times New Roman" w:hAnsi="Times New Roman" w:cs="Times New Roman"/>
          <w:color w:val="000000"/>
          <w:sz w:val="24"/>
          <w:szCs w:val="24"/>
        </w:rPr>
        <w:t xml:space="preserve"> </w:t>
      </w:r>
      <w:r w:rsidR="0042494B" w:rsidRPr="00363AB9">
        <w:rPr>
          <w:rFonts w:ascii="Times New Roman" w:hAnsi="Times New Roman" w:cs="Times New Roman"/>
          <w:color w:val="000000"/>
          <w:sz w:val="24"/>
          <w:szCs w:val="24"/>
        </w:rPr>
        <w:t>A</w:t>
      </w:r>
      <w:r w:rsidR="0042494B" w:rsidRPr="00363AB9">
        <w:rPr>
          <w:rFonts w:ascii="Times New Roman" w:hAnsi="Times New Roman" w:cs="Times New Roman"/>
          <w:sz w:val="24"/>
          <w:szCs w:val="24"/>
        </w:rPr>
        <w:t xml:space="preserve">utism </w:t>
      </w:r>
      <w:r w:rsidR="00337FB4">
        <w:rPr>
          <w:rFonts w:ascii="Times New Roman" w:hAnsi="Times New Roman" w:cs="Times New Roman"/>
          <w:sz w:val="24"/>
          <w:szCs w:val="24"/>
        </w:rPr>
        <w:t xml:space="preserve">and </w:t>
      </w:r>
      <w:r>
        <w:rPr>
          <w:rFonts w:ascii="Times New Roman" w:hAnsi="Times New Roman" w:cs="Times New Roman"/>
          <w:sz w:val="24"/>
          <w:szCs w:val="24"/>
        </w:rPr>
        <w:t xml:space="preserve">Asperger </w:t>
      </w:r>
      <w:r w:rsidR="0042494B">
        <w:rPr>
          <w:rFonts w:ascii="Times New Roman" w:hAnsi="Times New Roman" w:cs="Times New Roman"/>
          <w:sz w:val="24"/>
          <w:szCs w:val="24"/>
        </w:rPr>
        <w:t>Syndrome</w:t>
      </w:r>
      <w:r>
        <w:rPr>
          <w:rFonts w:ascii="Times New Roman" w:hAnsi="Times New Roman" w:cs="Times New Roman"/>
          <w:sz w:val="24"/>
          <w:szCs w:val="24"/>
        </w:rPr>
        <w:t xml:space="preserve"> (AS</w:t>
      </w:r>
      <w:r w:rsidR="0042494B">
        <w:rPr>
          <w:rFonts w:ascii="Times New Roman" w:hAnsi="Times New Roman" w:cs="Times New Roman"/>
          <w:sz w:val="24"/>
          <w:szCs w:val="24"/>
        </w:rPr>
        <w:t>)</w:t>
      </w:r>
      <w:r w:rsidR="0042494B" w:rsidRPr="00363AB9">
        <w:rPr>
          <w:rFonts w:ascii="Times New Roman" w:hAnsi="Times New Roman" w:cs="Times New Roman"/>
          <w:sz w:val="24"/>
          <w:szCs w:val="24"/>
        </w:rPr>
        <w:t xml:space="preserve"> </w:t>
      </w:r>
      <w:r w:rsidR="00337FB4">
        <w:rPr>
          <w:rFonts w:ascii="Times New Roman" w:hAnsi="Times New Roman" w:cs="Times New Roman"/>
          <w:sz w:val="24"/>
          <w:szCs w:val="24"/>
        </w:rPr>
        <w:t xml:space="preserve">both </w:t>
      </w:r>
      <w:r w:rsidR="0042494B" w:rsidRPr="00363AB9">
        <w:rPr>
          <w:rFonts w:ascii="Times New Roman" w:hAnsi="Times New Roman" w:cs="Times New Roman"/>
          <w:sz w:val="24"/>
          <w:szCs w:val="24"/>
        </w:rPr>
        <w:t>involve</w:t>
      </w:r>
      <w:r w:rsidR="00E116F9" w:rsidRPr="00363AB9">
        <w:rPr>
          <w:rFonts w:ascii="Times New Roman" w:hAnsi="Times New Roman" w:cs="Times New Roman"/>
          <w:sz w:val="24"/>
          <w:szCs w:val="24"/>
        </w:rPr>
        <w:t xml:space="preserve"> developmental delays in social interaction, social communication, and social imagination </w:t>
      </w:r>
      <w:r w:rsidR="002767FF" w:rsidRPr="00363AB9">
        <w:rPr>
          <w:rFonts w:ascii="Times New Roman" w:hAnsi="Times New Roman" w:cs="Times New Roman"/>
          <w:sz w:val="24"/>
          <w:szCs w:val="24"/>
        </w:rPr>
        <w:t>(Wing, 1981; 1997)</w:t>
      </w:r>
      <w:r w:rsidR="00E116F9" w:rsidRPr="00363AB9">
        <w:rPr>
          <w:rFonts w:ascii="Times New Roman" w:hAnsi="Times New Roman" w:cs="Times New Roman"/>
          <w:sz w:val="24"/>
          <w:szCs w:val="24"/>
        </w:rPr>
        <w:t xml:space="preserve"> often caus</w:t>
      </w:r>
      <w:r w:rsidR="00B561D2">
        <w:rPr>
          <w:rFonts w:ascii="Times New Roman" w:hAnsi="Times New Roman" w:cs="Times New Roman"/>
          <w:sz w:val="24"/>
          <w:szCs w:val="24"/>
        </w:rPr>
        <w:t>ing</w:t>
      </w:r>
      <w:r w:rsidR="00E116F9" w:rsidRPr="00363AB9">
        <w:rPr>
          <w:rFonts w:ascii="Times New Roman" w:hAnsi="Times New Roman" w:cs="Times New Roman"/>
          <w:sz w:val="24"/>
          <w:szCs w:val="24"/>
        </w:rPr>
        <w:t xml:space="preserve"> difficulty in social settings although </w:t>
      </w:r>
      <w:r w:rsidR="00713F2F">
        <w:rPr>
          <w:rFonts w:ascii="Times New Roman" w:hAnsi="Times New Roman" w:cs="Times New Roman"/>
          <w:sz w:val="24"/>
          <w:szCs w:val="24"/>
        </w:rPr>
        <w:t>h</w:t>
      </w:r>
      <w:r w:rsidR="00B561D2">
        <w:rPr>
          <w:rFonts w:ascii="Times New Roman" w:hAnsi="Times New Roman" w:cs="Times New Roman"/>
          <w:sz w:val="24"/>
          <w:szCs w:val="24"/>
        </w:rPr>
        <w:t>igh functioning autism and AS are associated with at least</w:t>
      </w:r>
      <w:r w:rsidR="00E116F9" w:rsidRPr="00363AB9">
        <w:rPr>
          <w:rFonts w:ascii="Times New Roman" w:hAnsi="Times New Roman" w:cs="Times New Roman"/>
          <w:sz w:val="24"/>
          <w:szCs w:val="24"/>
        </w:rPr>
        <w:t xml:space="preserve"> </w:t>
      </w:r>
      <w:r w:rsidR="0042494B" w:rsidRPr="00363AB9">
        <w:rPr>
          <w:rFonts w:ascii="Times New Roman" w:hAnsi="Times New Roman" w:cs="Times New Roman"/>
          <w:sz w:val="24"/>
          <w:szCs w:val="24"/>
        </w:rPr>
        <w:t>average intellectual</w:t>
      </w:r>
      <w:r w:rsidR="00E116F9" w:rsidRPr="00363AB9">
        <w:rPr>
          <w:rFonts w:ascii="Times New Roman" w:hAnsi="Times New Roman" w:cs="Times New Roman"/>
          <w:sz w:val="24"/>
          <w:szCs w:val="24"/>
        </w:rPr>
        <w:t xml:space="preserve"> ability</w:t>
      </w:r>
      <w:r w:rsidR="00B561D2">
        <w:rPr>
          <w:rFonts w:ascii="Times New Roman" w:hAnsi="Times New Roman" w:cs="Times New Roman"/>
          <w:sz w:val="24"/>
          <w:szCs w:val="24"/>
        </w:rPr>
        <w:t>.</w:t>
      </w:r>
      <w:r w:rsidR="00E116F9" w:rsidRPr="00363AB9">
        <w:rPr>
          <w:rFonts w:ascii="Times New Roman" w:hAnsi="Times New Roman" w:cs="Times New Roman"/>
          <w:sz w:val="24"/>
          <w:szCs w:val="24"/>
        </w:rPr>
        <w:t xml:space="preserve"> </w:t>
      </w:r>
      <w:r w:rsidR="00670C0F">
        <w:rPr>
          <w:rFonts w:ascii="Times New Roman" w:hAnsi="Times New Roman" w:cs="Times New Roman"/>
          <w:sz w:val="24"/>
          <w:szCs w:val="24"/>
        </w:rPr>
        <w:t xml:space="preserve">A viva is social in a trivial sense but, more importantly, </w:t>
      </w:r>
      <w:r w:rsidR="00E116F9" w:rsidRPr="00363AB9">
        <w:rPr>
          <w:rFonts w:ascii="Times New Roman" w:hAnsi="Times New Roman" w:cs="Times New Roman"/>
          <w:sz w:val="24"/>
          <w:szCs w:val="24"/>
        </w:rPr>
        <w:t xml:space="preserve">Trafford (2003) refers to the </w:t>
      </w:r>
      <w:r w:rsidR="00713F2F">
        <w:rPr>
          <w:rFonts w:ascii="Times New Roman" w:hAnsi="Times New Roman" w:cs="Times New Roman"/>
          <w:sz w:val="24"/>
          <w:szCs w:val="24"/>
        </w:rPr>
        <w:t>'</w:t>
      </w:r>
      <w:r w:rsidR="00E116F9" w:rsidRPr="00363AB9">
        <w:rPr>
          <w:rFonts w:ascii="Times New Roman" w:hAnsi="Times New Roman" w:cs="Times New Roman"/>
          <w:i/>
          <w:sz w:val="24"/>
          <w:szCs w:val="24"/>
        </w:rPr>
        <w:t>social</w:t>
      </w:r>
      <w:r w:rsidR="00E116F9" w:rsidRPr="00363AB9">
        <w:rPr>
          <w:rFonts w:ascii="Times New Roman" w:hAnsi="Times New Roman" w:cs="Times New Roman"/>
          <w:sz w:val="24"/>
          <w:szCs w:val="24"/>
        </w:rPr>
        <w:t>/intellectual transactions between examiners and candidates</w:t>
      </w:r>
      <w:r w:rsidR="00713F2F">
        <w:rPr>
          <w:rFonts w:ascii="Times New Roman" w:hAnsi="Times New Roman" w:cs="Times New Roman"/>
          <w:sz w:val="24"/>
          <w:szCs w:val="24"/>
        </w:rPr>
        <w:t>'</w:t>
      </w:r>
      <w:r w:rsidR="00E116F9" w:rsidRPr="00363AB9">
        <w:rPr>
          <w:rFonts w:ascii="Times New Roman" w:hAnsi="Times New Roman" w:cs="Times New Roman"/>
          <w:sz w:val="24"/>
          <w:szCs w:val="24"/>
        </w:rPr>
        <w:t xml:space="preserve"> (p. 114-115, </w:t>
      </w:r>
      <w:r w:rsidR="002657E1" w:rsidRPr="00363AB9">
        <w:rPr>
          <w:rFonts w:ascii="Times New Roman" w:hAnsi="Times New Roman" w:cs="Times New Roman"/>
          <w:sz w:val="24"/>
          <w:szCs w:val="24"/>
          <w:lang w:eastAsia="ja-JP"/>
        </w:rPr>
        <w:t>our</w:t>
      </w:r>
      <w:r w:rsidR="00E116F9" w:rsidRPr="00363AB9">
        <w:rPr>
          <w:rFonts w:ascii="Times New Roman" w:hAnsi="Times New Roman" w:cs="Times New Roman"/>
          <w:sz w:val="24"/>
          <w:szCs w:val="24"/>
        </w:rPr>
        <w:t xml:space="preserve"> italics) and </w:t>
      </w:r>
      <w:r w:rsidR="00713F2F">
        <w:rPr>
          <w:rFonts w:ascii="Times New Roman" w:hAnsi="Times New Roman" w:cs="Times New Roman"/>
          <w:sz w:val="24"/>
          <w:szCs w:val="24"/>
        </w:rPr>
        <w:t>'</w:t>
      </w:r>
      <w:r w:rsidR="00E116F9" w:rsidRPr="00363AB9">
        <w:rPr>
          <w:rFonts w:ascii="Times New Roman" w:hAnsi="Times New Roman" w:cs="Times New Roman"/>
          <w:sz w:val="24"/>
          <w:szCs w:val="24"/>
        </w:rPr>
        <w:t xml:space="preserve">unfolding </w:t>
      </w:r>
      <w:r w:rsidR="00E116F9" w:rsidRPr="00363AB9">
        <w:rPr>
          <w:rFonts w:ascii="Times New Roman" w:hAnsi="Times New Roman" w:cs="Times New Roman"/>
          <w:i/>
          <w:sz w:val="24"/>
          <w:szCs w:val="24"/>
        </w:rPr>
        <w:t>social</w:t>
      </w:r>
      <w:r w:rsidR="00E116F9" w:rsidRPr="00363AB9">
        <w:rPr>
          <w:rFonts w:ascii="Times New Roman" w:hAnsi="Times New Roman" w:cs="Times New Roman"/>
          <w:sz w:val="24"/>
          <w:szCs w:val="24"/>
        </w:rPr>
        <w:t xml:space="preserve"> processes</w:t>
      </w:r>
      <w:r w:rsidR="00713F2F">
        <w:rPr>
          <w:rFonts w:ascii="Times New Roman" w:hAnsi="Times New Roman" w:cs="Times New Roman"/>
          <w:sz w:val="24"/>
          <w:szCs w:val="24"/>
        </w:rPr>
        <w:t>'</w:t>
      </w:r>
      <w:r w:rsidR="00E116F9" w:rsidRPr="00363AB9">
        <w:rPr>
          <w:rFonts w:ascii="Times New Roman" w:hAnsi="Times New Roman" w:cs="Times New Roman"/>
          <w:sz w:val="24"/>
          <w:szCs w:val="24"/>
        </w:rPr>
        <w:t xml:space="preserve"> (p. 115, </w:t>
      </w:r>
      <w:r w:rsidR="002657E1" w:rsidRPr="00363AB9">
        <w:rPr>
          <w:rFonts w:ascii="Times New Roman" w:hAnsi="Times New Roman" w:cs="Times New Roman"/>
          <w:sz w:val="24"/>
          <w:szCs w:val="24"/>
          <w:lang w:eastAsia="ja-JP"/>
        </w:rPr>
        <w:t>our</w:t>
      </w:r>
      <w:r w:rsidR="00E116F9" w:rsidRPr="00363AB9">
        <w:rPr>
          <w:rFonts w:ascii="Times New Roman" w:hAnsi="Times New Roman" w:cs="Times New Roman"/>
          <w:sz w:val="24"/>
          <w:szCs w:val="24"/>
        </w:rPr>
        <w:t xml:space="preserve"> italics) that take place </w:t>
      </w:r>
      <w:r w:rsidR="00B561D2">
        <w:rPr>
          <w:rFonts w:ascii="Times New Roman" w:hAnsi="Times New Roman" w:cs="Times New Roman"/>
          <w:sz w:val="24"/>
          <w:szCs w:val="24"/>
        </w:rPr>
        <w:t>within</w:t>
      </w:r>
      <w:r w:rsidR="00E116F9" w:rsidRPr="00363AB9">
        <w:rPr>
          <w:rFonts w:ascii="Times New Roman" w:hAnsi="Times New Roman" w:cs="Times New Roman"/>
          <w:sz w:val="24"/>
          <w:szCs w:val="24"/>
        </w:rPr>
        <w:t xml:space="preserve"> the</w:t>
      </w:r>
      <w:r w:rsidR="00B561D2">
        <w:rPr>
          <w:rFonts w:ascii="Times New Roman" w:hAnsi="Times New Roman" w:cs="Times New Roman"/>
          <w:sz w:val="24"/>
          <w:szCs w:val="24"/>
        </w:rPr>
        <w:t xml:space="preserve"> viva</w:t>
      </w:r>
      <w:r w:rsidR="00670C0F">
        <w:rPr>
          <w:rFonts w:ascii="Times New Roman" w:hAnsi="Times New Roman" w:cs="Times New Roman"/>
          <w:sz w:val="24"/>
          <w:szCs w:val="24"/>
        </w:rPr>
        <w:t xml:space="preserve">. Autistic people are often in an almost constant state of </w:t>
      </w:r>
      <w:r w:rsidR="00670C0F" w:rsidRPr="00363AB9">
        <w:rPr>
          <w:rFonts w:ascii="Times New Roman" w:hAnsi="Times New Roman" w:cs="Times New Roman"/>
          <w:sz w:val="24"/>
          <w:szCs w:val="24"/>
        </w:rPr>
        <w:t xml:space="preserve">high anxiety </w:t>
      </w:r>
      <w:r w:rsidR="00670C0F" w:rsidRPr="00363AB9">
        <w:rPr>
          <w:rFonts w:ascii="Times New Roman" w:hAnsi="Times New Roman" w:cs="Times New Roman"/>
          <w:sz w:val="24"/>
          <w:szCs w:val="24"/>
          <w:lang w:eastAsia="ja-JP"/>
        </w:rPr>
        <w:t xml:space="preserve">(Gillott, Furniss and Walter, 2001; Kim et al., 2000; </w:t>
      </w:r>
      <w:r w:rsidR="00670C0F">
        <w:rPr>
          <w:rFonts w:ascii="Times New Roman" w:hAnsi="Times New Roman" w:cs="Times New Roman"/>
          <w:sz w:val="24"/>
          <w:szCs w:val="24"/>
          <w:lang w:eastAsia="ja-JP"/>
        </w:rPr>
        <w:t xml:space="preserve">Martin, 2010). </w:t>
      </w:r>
      <w:r w:rsidR="00670C0F">
        <w:rPr>
          <w:rFonts w:ascii="Times New Roman" w:hAnsi="Times New Roman" w:cs="Times New Roman"/>
          <w:sz w:val="24"/>
          <w:szCs w:val="24"/>
        </w:rPr>
        <w:t>M</w:t>
      </w:r>
      <w:r w:rsidR="00B561D2">
        <w:rPr>
          <w:rFonts w:ascii="Times New Roman" w:hAnsi="Times New Roman" w:cs="Times New Roman"/>
          <w:sz w:val="24"/>
          <w:szCs w:val="24"/>
        </w:rPr>
        <w:t xml:space="preserve">artin (2010) identifies </w:t>
      </w:r>
      <w:r w:rsidR="00670C0F">
        <w:rPr>
          <w:rFonts w:ascii="Times New Roman" w:hAnsi="Times New Roman" w:cs="Times New Roman"/>
          <w:sz w:val="24"/>
          <w:szCs w:val="24"/>
        </w:rPr>
        <w:t xml:space="preserve">the viva </w:t>
      </w:r>
      <w:r w:rsidR="00B561D2">
        <w:rPr>
          <w:rFonts w:ascii="Times New Roman" w:hAnsi="Times New Roman" w:cs="Times New Roman"/>
          <w:sz w:val="24"/>
          <w:szCs w:val="24"/>
        </w:rPr>
        <w:t>as</w:t>
      </w:r>
      <w:r w:rsidR="000533E1">
        <w:rPr>
          <w:rFonts w:ascii="Times New Roman" w:hAnsi="Times New Roman" w:cs="Times New Roman"/>
          <w:sz w:val="24"/>
          <w:szCs w:val="24"/>
        </w:rPr>
        <w:t xml:space="preserve"> especially </w:t>
      </w:r>
      <w:r w:rsidR="006B4231" w:rsidRPr="00363AB9">
        <w:rPr>
          <w:rFonts w:ascii="Times New Roman" w:hAnsi="Times New Roman" w:cs="Times New Roman"/>
          <w:sz w:val="24"/>
          <w:szCs w:val="24"/>
        </w:rPr>
        <w:t xml:space="preserve">stressful for students with </w:t>
      </w:r>
      <w:r w:rsidR="00B561D2">
        <w:rPr>
          <w:rFonts w:ascii="Times New Roman" w:hAnsi="Times New Roman" w:cs="Times New Roman"/>
          <w:sz w:val="24"/>
          <w:szCs w:val="24"/>
        </w:rPr>
        <w:t>autism and AS</w:t>
      </w:r>
      <w:r w:rsidR="00670C0F">
        <w:rPr>
          <w:rFonts w:ascii="Times New Roman" w:hAnsi="Times New Roman" w:cs="Times New Roman"/>
          <w:sz w:val="24"/>
          <w:szCs w:val="24"/>
        </w:rPr>
        <w:t xml:space="preserve"> who</w:t>
      </w:r>
      <w:r w:rsidR="00670C0F" w:rsidRPr="00363AB9">
        <w:rPr>
          <w:rFonts w:ascii="Times New Roman" w:hAnsi="Times New Roman" w:cs="Times New Roman"/>
          <w:sz w:val="24"/>
          <w:szCs w:val="24"/>
        </w:rPr>
        <w:t xml:space="preserve"> </w:t>
      </w:r>
      <w:r w:rsidR="00670C0F">
        <w:rPr>
          <w:rFonts w:ascii="Times New Roman" w:hAnsi="Times New Roman" w:cs="Times New Roman"/>
          <w:sz w:val="24"/>
          <w:szCs w:val="24"/>
        </w:rPr>
        <w:t>are therefore likely to be</w:t>
      </w:r>
      <w:r w:rsidR="00670C0F" w:rsidRPr="00363AB9">
        <w:rPr>
          <w:rFonts w:ascii="Times New Roman" w:hAnsi="Times New Roman" w:cs="Times New Roman"/>
          <w:sz w:val="24"/>
          <w:szCs w:val="24"/>
        </w:rPr>
        <w:t xml:space="preserve"> disadvantage</w:t>
      </w:r>
      <w:r w:rsidR="00670C0F">
        <w:rPr>
          <w:rFonts w:ascii="Times New Roman" w:hAnsi="Times New Roman" w:cs="Times New Roman"/>
          <w:sz w:val="24"/>
          <w:szCs w:val="24"/>
        </w:rPr>
        <w:t>d.</w:t>
      </w:r>
      <w:r w:rsidR="00670C0F" w:rsidRPr="00363AB9">
        <w:rPr>
          <w:rFonts w:ascii="Times New Roman" w:hAnsi="Times New Roman" w:cs="Times New Roman"/>
          <w:sz w:val="24"/>
          <w:szCs w:val="24"/>
          <w:lang w:eastAsia="ja-JP"/>
        </w:rPr>
        <w:t xml:space="preserve"> </w:t>
      </w:r>
      <w:r w:rsidR="00B9563F" w:rsidRPr="00363AB9">
        <w:rPr>
          <w:rFonts w:ascii="Times New Roman" w:hAnsi="Times New Roman" w:cs="Times New Roman"/>
          <w:sz w:val="24"/>
          <w:szCs w:val="24"/>
          <w:lang w:eastAsia="ja-JP"/>
        </w:rPr>
        <w:t xml:space="preserve">White et al. </w:t>
      </w:r>
      <w:r w:rsidR="00713F2F">
        <w:rPr>
          <w:rFonts w:ascii="Times New Roman" w:hAnsi="Times New Roman" w:cs="Times New Roman"/>
          <w:sz w:val="24"/>
          <w:szCs w:val="24"/>
          <w:lang w:eastAsia="ja-JP"/>
        </w:rPr>
        <w:t>(</w:t>
      </w:r>
      <w:r w:rsidR="00B9563F" w:rsidRPr="00363AB9">
        <w:rPr>
          <w:rFonts w:ascii="Times New Roman" w:hAnsi="Times New Roman" w:cs="Times New Roman"/>
          <w:sz w:val="24"/>
          <w:szCs w:val="24"/>
          <w:lang w:eastAsia="ja-JP"/>
        </w:rPr>
        <w:t>2009</w:t>
      </w:r>
      <w:r w:rsidR="00713F2F">
        <w:rPr>
          <w:rFonts w:ascii="Times New Roman" w:hAnsi="Times New Roman" w:cs="Times New Roman"/>
          <w:sz w:val="24"/>
          <w:szCs w:val="24"/>
          <w:lang w:eastAsia="ja-JP"/>
        </w:rPr>
        <w:t>)</w:t>
      </w:r>
      <w:r>
        <w:rPr>
          <w:rFonts w:ascii="Times New Roman" w:hAnsi="Times New Roman" w:cs="Times New Roman"/>
          <w:sz w:val="24"/>
          <w:szCs w:val="24"/>
          <w:lang w:eastAsia="ja-JP"/>
        </w:rPr>
        <w:t xml:space="preserve"> suggest that a</w:t>
      </w:r>
      <w:r w:rsidR="009C341A">
        <w:rPr>
          <w:rFonts w:ascii="Times New Roman" w:hAnsi="Times New Roman" w:cs="Times New Roman"/>
          <w:sz w:val="24"/>
          <w:szCs w:val="24"/>
        </w:rPr>
        <w:t>utistic c</w:t>
      </w:r>
      <w:r w:rsidR="00D00C50" w:rsidRPr="00363AB9">
        <w:rPr>
          <w:rFonts w:ascii="Times New Roman" w:hAnsi="Times New Roman" w:cs="Times New Roman"/>
          <w:sz w:val="24"/>
          <w:szCs w:val="24"/>
        </w:rPr>
        <w:t xml:space="preserve">andidates </w:t>
      </w:r>
      <w:r w:rsidR="00F0231F" w:rsidRPr="00363AB9">
        <w:rPr>
          <w:rFonts w:ascii="Times New Roman" w:hAnsi="Times New Roman" w:cs="Times New Roman"/>
          <w:sz w:val="24"/>
          <w:szCs w:val="24"/>
        </w:rPr>
        <w:t xml:space="preserve">are </w:t>
      </w:r>
      <w:r w:rsidR="00E116F9" w:rsidRPr="00363AB9">
        <w:rPr>
          <w:rFonts w:ascii="Times New Roman" w:hAnsi="Times New Roman" w:cs="Times New Roman"/>
          <w:sz w:val="24"/>
          <w:szCs w:val="24"/>
        </w:rPr>
        <w:t xml:space="preserve">unlikely to be able to make sense of all </w:t>
      </w:r>
      <w:r w:rsidR="00F0231F" w:rsidRPr="00363AB9">
        <w:rPr>
          <w:rFonts w:ascii="Times New Roman" w:hAnsi="Times New Roman" w:cs="Times New Roman"/>
          <w:sz w:val="24"/>
          <w:szCs w:val="24"/>
        </w:rPr>
        <w:t xml:space="preserve">the </w:t>
      </w:r>
      <w:r w:rsidR="00E116F9" w:rsidRPr="00363AB9">
        <w:rPr>
          <w:rFonts w:ascii="Times New Roman" w:hAnsi="Times New Roman" w:cs="Times New Roman"/>
          <w:sz w:val="24"/>
          <w:szCs w:val="24"/>
        </w:rPr>
        <w:t>social transactions and processes</w:t>
      </w:r>
      <w:r w:rsidR="00F0231F" w:rsidRPr="00363AB9">
        <w:rPr>
          <w:rFonts w:ascii="Times New Roman" w:hAnsi="Times New Roman" w:cs="Times New Roman"/>
          <w:sz w:val="24"/>
          <w:szCs w:val="24"/>
        </w:rPr>
        <w:t xml:space="preserve"> in the viva</w:t>
      </w:r>
      <w:r w:rsidR="00E116F9" w:rsidRPr="00363AB9">
        <w:rPr>
          <w:rFonts w:ascii="Times New Roman" w:hAnsi="Times New Roman" w:cs="Times New Roman"/>
          <w:sz w:val="24"/>
          <w:szCs w:val="24"/>
        </w:rPr>
        <w:t xml:space="preserve">. </w:t>
      </w:r>
      <w:r w:rsidR="00B72367">
        <w:rPr>
          <w:rFonts w:ascii="Times New Roman" w:hAnsi="Times New Roman" w:cs="Times New Roman"/>
          <w:sz w:val="24"/>
          <w:szCs w:val="24"/>
        </w:rPr>
        <w:t xml:space="preserve">A </w:t>
      </w:r>
      <w:r w:rsidR="00321E96">
        <w:rPr>
          <w:rFonts w:ascii="Times New Roman" w:hAnsi="Times New Roman" w:cs="Times New Roman"/>
          <w:sz w:val="24"/>
          <w:szCs w:val="24"/>
        </w:rPr>
        <w:t xml:space="preserve">tendency for </w:t>
      </w:r>
      <w:r w:rsidR="00F67864">
        <w:rPr>
          <w:rFonts w:ascii="Times New Roman" w:hAnsi="Times New Roman" w:cs="Times New Roman"/>
          <w:sz w:val="24"/>
          <w:szCs w:val="24"/>
        </w:rPr>
        <w:t>single-track</w:t>
      </w:r>
      <w:r w:rsidR="00C05FBE">
        <w:rPr>
          <w:rStyle w:val="FootnoteReference"/>
          <w:rFonts w:ascii="Times New Roman" w:hAnsi="Times New Roman" w:cs="Times New Roman"/>
          <w:sz w:val="24"/>
          <w:szCs w:val="24"/>
        </w:rPr>
        <w:footnoteReference w:id="3"/>
      </w:r>
      <w:r w:rsidR="00E116F9" w:rsidRPr="00363AB9">
        <w:rPr>
          <w:rFonts w:ascii="Times New Roman" w:hAnsi="Times New Roman" w:cs="Times New Roman"/>
          <w:sz w:val="24"/>
          <w:szCs w:val="24"/>
        </w:rPr>
        <w:t xml:space="preserve"> thinking</w:t>
      </w:r>
      <w:r w:rsidR="005C6626">
        <w:rPr>
          <w:rFonts w:ascii="Times New Roman" w:hAnsi="Times New Roman" w:cs="Times New Roman"/>
          <w:sz w:val="24"/>
          <w:szCs w:val="24"/>
        </w:rPr>
        <w:t xml:space="preserve"> will</w:t>
      </w:r>
      <w:r w:rsidR="00E116F9" w:rsidRPr="00363AB9">
        <w:rPr>
          <w:rFonts w:ascii="Times New Roman" w:hAnsi="Times New Roman" w:cs="Times New Roman"/>
          <w:sz w:val="24"/>
          <w:szCs w:val="24"/>
        </w:rPr>
        <w:t xml:space="preserve"> </w:t>
      </w:r>
      <w:r w:rsidR="00445FF2" w:rsidRPr="00363AB9">
        <w:rPr>
          <w:rFonts w:ascii="Times New Roman" w:hAnsi="Times New Roman" w:cs="Times New Roman"/>
          <w:sz w:val="24"/>
          <w:szCs w:val="24"/>
        </w:rPr>
        <w:t xml:space="preserve">also </w:t>
      </w:r>
      <w:r w:rsidR="00E116F9" w:rsidRPr="00363AB9">
        <w:rPr>
          <w:rFonts w:ascii="Times New Roman" w:hAnsi="Times New Roman" w:cs="Times New Roman"/>
          <w:sz w:val="24"/>
          <w:szCs w:val="24"/>
        </w:rPr>
        <w:t>potential</w:t>
      </w:r>
      <w:r w:rsidR="00445FF2" w:rsidRPr="00363AB9">
        <w:rPr>
          <w:rFonts w:ascii="Times New Roman" w:hAnsi="Times New Roman" w:cs="Times New Roman"/>
          <w:sz w:val="24"/>
          <w:szCs w:val="24"/>
        </w:rPr>
        <w:t xml:space="preserve">ly </w:t>
      </w:r>
      <w:r w:rsidR="00E116F9" w:rsidRPr="00363AB9">
        <w:rPr>
          <w:rFonts w:ascii="Times New Roman" w:hAnsi="Times New Roman" w:cs="Times New Roman"/>
          <w:sz w:val="24"/>
          <w:szCs w:val="24"/>
        </w:rPr>
        <w:t xml:space="preserve">make the viva experience substantially worse than for a non-autistic student. </w:t>
      </w:r>
      <w:r w:rsidR="005C6626">
        <w:rPr>
          <w:rFonts w:ascii="Times New Roman" w:hAnsi="Times New Roman" w:cs="Times New Roman"/>
          <w:sz w:val="24"/>
          <w:szCs w:val="24"/>
        </w:rPr>
        <w:t xml:space="preserve"> An inherently stressful, </w:t>
      </w:r>
      <w:r w:rsidR="00E116F9" w:rsidRPr="00363AB9">
        <w:rPr>
          <w:rFonts w:ascii="Times New Roman" w:hAnsi="Times New Roman" w:cs="Times New Roman"/>
          <w:sz w:val="24"/>
          <w:szCs w:val="24"/>
        </w:rPr>
        <w:t>potentially frightening</w:t>
      </w:r>
      <w:r w:rsidR="005C6626">
        <w:rPr>
          <w:rFonts w:ascii="Times New Roman" w:hAnsi="Times New Roman" w:cs="Times New Roman"/>
          <w:sz w:val="24"/>
          <w:szCs w:val="24"/>
        </w:rPr>
        <w:t xml:space="preserve"> experience</w:t>
      </w:r>
      <w:r w:rsidR="00E116F9" w:rsidRPr="00363AB9">
        <w:rPr>
          <w:rFonts w:ascii="Times New Roman" w:hAnsi="Times New Roman" w:cs="Times New Roman"/>
          <w:sz w:val="24"/>
          <w:szCs w:val="24"/>
        </w:rPr>
        <w:t xml:space="preserve"> for any</w:t>
      </w:r>
      <w:r w:rsidR="001327AC">
        <w:rPr>
          <w:rFonts w:ascii="Times New Roman" w:hAnsi="Times New Roman" w:cs="Times New Roman"/>
          <w:sz w:val="24"/>
          <w:szCs w:val="24"/>
        </w:rPr>
        <w:t>one</w:t>
      </w:r>
      <w:r w:rsidR="00E116F9" w:rsidRPr="00363AB9">
        <w:rPr>
          <w:rFonts w:ascii="Times New Roman" w:hAnsi="Times New Roman" w:cs="Times New Roman"/>
          <w:sz w:val="24"/>
          <w:szCs w:val="24"/>
        </w:rPr>
        <w:t xml:space="preserve"> </w:t>
      </w:r>
      <w:r w:rsidR="00F93461">
        <w:rPr>
          <w:rFonts w:ascii="Times New Roman" w:hAnsi="Times New Roman" w:cs="Times New Roman"/>
          <w:sz w:val="24"/>
          <w:szCs w:val="24"/>
        </w:rPr>
        <w:t xml:space="preserve">can </w:t>
      </w:r>
      <w:r w:rsidR="00E116F9" w:rsidRPr="00363AB9">
        <w:rPr>
          <w:rFonts w:ascii="Times New Roman" w:hAnsi="Times New Roman" w:cs="Times New Roman"/>
          <w:sz w:val="24"/>
          <w:szCs w:val="24"/>
        </w:rPr>
        <w:t>be</w:t>
      </w:r>
      <w:r w:rsidR="005C6626">
        <w:rPr>
          <w:rFonts w:ascii="Times New Roman" w:hAnsi="Times New Roman" w:cs="Times New Roman"/>
          <w:sz w:val="24"/>
          <w:szCs w:val="24"/>
        </w:rPr>
        <w:t xml:space="preserve"> </w:t>
      </w:r>
      <w:r w:rsidR="0042494B" w:rsidRPr="00363AB9">
        <w:rPr>
          <w:rFonts w:ascii="Times New Roman" w:hAnsi="Times New Roman" w:cs="Times New Roman"/>
          <w:sz w:val="24"/>
          <w:szCs w:val="24"/>
        </w:rPr>
        <w:t>traumatic</w:t>
      </w:r>
      <w:r w:rsidR="00E116F9" w:rsidRPr="00363AB9">
        <w:rPr>
          <w:rFonts w:ascii="Times New Roman" w:hAnsi="Times New Roman" w:cs="Times New Roman"/>
          <w:sz w:val="24"/>
          <w:szCs w:val="24"/>
        </w:rPr>
        <w:t xml:space="preserve"> for an autistic student. </w:t>
      </w:r>
    </w:p>
    <w:p w:rsidR="00F64C18" w:rsidRPr="00363AB9" w:rsidRDefault="00F64C18" w:rsidP="003042DE">
      <w:pPr>
        <w:autoSpaceDE w:val="0"/>
        <w:autoSpaceDN w:val="0"/>
        <w:adjustRightInd w:val="0"/>
        <w:spacing w:after="0" w:line="240" w:lineRule="auto"/>
        <w:rPr>
          <w:rFonts w:ascii="Times New Roman" w:hAnsi="Times New Roman" w:cs="Times New Roman"/>
          <w:sz w:val="24"/>
          <w:szCs w:val="24"/>
        </w:rPr>
      </w:pPr>
    </w:p>
    <w:p w:rsidR="00E116F9" w:rsidRDefault="00FE6C97" w:rsidP="003042DE">
      <w:pPr>
        <w:autoSpaceDE w:val="0"/>
        <w:autoSpaceDN w:val="0"/>
        <w:adjustRightInd w:val="0"/>
        <w:spacing w:after="0" w:line="240" w:lineRule="auto"/>
        <w:rPr>
          <w:rFonts w:ascii="Times New Roman" w:hAnsi="Times New Roman" w:cs="Times New Roman"/>
          <w:b/>
          <w:sz w:val="24"/>
          <w:szCs w:val="24"/>
        </w:rPr>
      </w:pPr>
      <w:r w:rsidRPr="00CF60F4">
        <w:rPr>
          <w:rFonts w:ascii="Times New Roman" w:hAnsi="Times New Roman" w:cs="Times New Roman"/>
          <w:b/>
          <w:sz w:val="24"/>
          <w:szCs w:val="24"/>
        </w:rPr>
        <w:t>The sanctity of the viva</w:t>
      </w:r>
    </w:p>
    <w:p w:rsidR="00E116F9" w:rsidRPr="00363AB9" w:rsidRDefault="00E116F9" w:rsidP="003042DE">
      <w:pPr>
        <w:autoSpaceDE w:val="0"/>
        <w:autoSpaceDN w:val="0"/>
        <w:adjustRightInd w:val="0"/>
        <w:spacing w:after="0" w:line="240" w:lineRule="auto"/>
        <w:rPr>
          <w:rFonts w:ascii="Times New Roman" w:hAnsi="Times New Roman" w:cs="Times New Roman"/>
          <w:sz w:val="24"/>
          <w:szCs w:val="24"/>
        </w:rPr>
      </w:pPr>
      <w:r w:rsidRPr="00363AB9">
        <w:rPr>
          <w:rFonts w:ascii="Times New Roman" w:hAnsi="Times New Roman" w:cs="Times New Roman"/>
          <w:sz w:val="24"/>
          <w:szCs w:val="24"/>
        </w:rPr>
        <w:t xml:space="preserve">There is </w:t>
      </w:r>
      <w:r w:rsidR="0042494B" w:rsidRPr="00363AB9">
        <w:rPr>
          <w:rFonts w:ascii="Times New Roman" w:hAnsi="Times New Roman" w:cs="Times New Roman"/>
          <w:sz w:val="24"/>
          <w:szCs w:val="24"/>
        </w:rPr>
        <w:t xml:space="preserve">ongoing </w:t>
      </w:r>
      <w:r w:rsidR="0042494B">
        <w:rPr>
          <w:rFonts w:ascii="Times New Roman" w:hAnsi="Times New Roman" w:cs="Times New Roman"/>
          <w:sz w:val="24"/>
          <w:szCs w:val="24"/>
        </w:rPr>
        <w:t>discussion</w:t>
      </w:r>
      <w:r w:rsidR="00FE6C97">
        <w:rPr>
          <w:rFonts w:ascii="Times New Roman" w:hAnsi="Times New Roman" w:cs="Times New Roman"/>
          <w:sz w:val="24"/>
          <w:szCs w:val="24"/>
        </w:rPr>
        <w:t xml:space="preserve"> </w:t>
      </w:r>
      <w:r w:rsidR="004759B9">
        <w:rPr>
          <w:rFonts w:ascii="Times New Roman" w:hAnsi="Times New Roman" w:cs="Times New Roman"/>
          <w:sz w:val="24"/>
          <w:szCs w:val="24"/>
        </w:rPr>
        <w:t xml:space="preserve">on </w:t>
      </w:r>
      <w:r w:rsidR="00490141">
        <w:rPr>
          <w:rFonts w:ascii="Times New Roman" w:hAnsi="Times New Roman" w:cs="Times New Roman"/>
          <w:sz w:val="24"/>
          <w:szCs w:val="24"/>
        </w:rPr>
        <w:t xml:space="preserve">the </w:t>
      </w:r>
      <w:r w:rsidRPr="00363AB9">
        <w:rPr>
          <w:rFonts w:ascii="Times New Roman" w:hAnsi="Times New Roman" w:cs="Times New Roman"/>
          <w:sz w:val="24"/>
          <w:szCs w:val="24"/>
        </w:rPr>
        <w:t xml:space="preserve">efficacy, and </w:t>
      </w:r>
      <w:r w:rsidR="004759B9">
        <w:rPr>
          <w:rFonts w:ascii="Times New Roman" w:hAnsi="Times New Roman" w:cs="Times New Roman"/>
          <w:sz w:val="24"/>
          <w:szCs w:val="24"/>
        </w:rPr>
        <w:t xml:space="preserve">indeed </w:t>
      </w:r>
      <w:r w:rsidRPr="00363AB9">
        <w:rPr>
          <w:rFonts w:ascii="Times New Roman" w:hAnsi="Times New Roman" w:cs="Times New Roman"/>
          <w:sz w:val="24"/>
          <w:szCs w:val="24"/>
        </w:rPr>
        <w:t xml:space="preserve">validity, of </w:t>
      </w:r>
      <w:r w:rsidR="00F35CA3">
        <w:rPr>
          <w:rFonts w:ascii="Times New Roman" w:hAnsi="Times New Roman" w:cs="Times New Roman"/>
          <w:sz w:val="24"/>
          <w:szCs w:val="24"/>
        </w:rPr>
        <w:t>current</w:t>
      </w:r>
      <w:r w:rsidRPr="00363AB9">
        <w:rPr>
          <w:rFonts w:ascii="Times New Roman" w:hAnsi="Times New Roman" w:cs="Times New Roman"/>
          <w:sz w:val="24"/>
          <w:szCs w:val="24"/>
        </w:rPr>
        <w:t xml:space="preserve"> </w:t>
      </w:r>
      <w:r w:rsidR="0042494B" w:rsidRPr="00363AB9">
        <w:rPr>
          <w:rFonts w:ascii="Times New Roman" w:hAnsi="Times New Roman" w:cs="Times New Roman"/>
          <w:sz w:val="24"/>
          <w:szCs w:val="24"/>
        </w:rPr>
        <w:t xml:space="preserve">viva </w:t>
      </w:r>
      <w:r w:rsidR="00490141">
        <w:rPr>
          <w:rFonts w:ascii="Times New Roman" w:hAnsi="Times New Roman" w:cs="Times New Roman"/>
          <w:sz w:val="24"/>
          <w:szCs w:val="24"/>
        </w:rPr>
        <w:t>process</w:t>
      </w:r>
      <w:r w:rsidRPr="00363AB9">
        <w:rPr>
          <w:rFonts w:ascii="Times New Roman" w:hAnsi="Times New Roman" w:cs="Times New Roman"/>
          <w:sz w:val="24"/>
          <w:szCs w:val="24"/>
        </w:rPr>
        <w:t xml:space="preserve"> (Morley et al., 2003; Tinkler and Jackson, 2000; Watts, 2012). It is not our </w:t>
      </w:r>
      <w:r w:rsidR="0042494B" w:rsidRPr="00363AB9">
        <w:rPr>
          <w:rFonts w:ascii="Times New Roman" w:hAnsi="Times New Roman" w:cs="Times New Roman"/>
          <w:sz w:val="24"/>
          <w:szCs w:val="24"/>
        </w:rPr>
        <w:t>intention to</w:t>
      </w:r>
      <w:r w:rsidRPr="00363AB9">
        <w:rPr>
          <w:rFonts w:ascii="Times New Roman" w:hAnsi="Times New Roman" w:cs="Times New Roman"/>
          <w:sz w:val="24"/>
          <w:szCs w:val="24"/>
        </w:rPr>
        <w:t xml:space="preserve"> contribute</w:t>
      </w:r>
      <w:r w:rsidR="005C6626">
        <w:rPr>
          <w:rFonts w:ascii="Times New Roman" w:hAnsi="Times New Roman" w:cs="Times New Roman"/>
          <w:sz w:val="24"/>
          <w:szCs w:val="24"/>
        </w:rPr>
        <w:t xml:space="preserve"> </w:t>
      </w:r>
      <w:r w:rsidRPr="00363AB9">
        <w:rPr>
          <w:rFonts w:ascii="Times New Roman" w:hAnsi="Times New Roman" w:cs="Times New Roman"/>
          <w:sz w:val="24"/>
          <w:szCs w:val="24"/>
        </w:rPr>
        <w:t xml:space="preserve">to this </w:t>
      </w:r>
      <w:r w:rsidR="0042494B" w:rsidRPr="00363AB9">
        <w:rPr>
          <w:rFonts w:ascii="Times New Roman" w:hAnsi="Times New Roman" w:cs="Times New Roman"/>
          <w:sz w:val="24"/>
          <w:szCs w:val="24"/>
        </w:rPr>
        <w:t>debate</w:t>
      </w:r>
      <w:r w:rsidR="00490141">
        <w:rPr>
          <w:rFonts w:ascii="Times New Roman" w:hAnsi="Times New Roman" w:cs="Times New Roman"/>
          <w:sz w:val="24"/>
          <w:szCs w:val="24"/>
        </w:rPr>
        <w:t xml:space="preserve">, </w:t>
      </w:r>
      <w:r w:rsidR="009D540C">
        <w:rPr>
          <w:rFonts w:ascii="Times New Roman" w:hAnsi="Times New Roman" w:cs="Times New Roman"/>
          <w:sz w:val="24"/>
          <w:szCs w:val="24"/>
        </w:rPr>
        <w:t>but</w:t>
      </w:r>
      <w:r w:rsidR="00490141">
        <w:rPr>
          <w:rFonts w:ascii="Times New Roman" w:hAnsi="Times New Roman" w:cs="Times New Roman"/>
          <w:sz w:val="24"/>
          <w:szCs w:val="24"/>
        </w:rPr>
        <w:t xml:space="preserve"> to propose changes to current process to make for an autism-friendly viva</w:t>
      </w:r>
      <w:r w:rsidR="0042494B">
        <w:rPr>
          <w:rFonts w:ascii="Times New Roman" w:hAnsi="Times New Roman" w:cs="Times New Roman"/>
          <w:sz w:val="24"/>
          <w:szCs w:val="24"/>
        </w:rPr>
        <w:t>.</w:t>
      </w:r>
      <w:r w:rsidR="0042494B" w:rsidRPr="004759B9">
        <w:rPr>
          <w:rFonts w:ascii="Times New Roman" w:hAnsi="Times New Roman" w:cs="Times New Roman"/>
          <w:sz w:val="24"/>
          <w:szCs w:val="24"/>
        </w:rPr>
        <w:t xml:space="preserve"> Potter</w:t>
      </w:r>
      <w:r w:rsidR="004759B9" w:rsidRPr="004759B9">
        <w:rPr>
          <w:rFonts w:ascii="Times New Roman" w:hAnsi="Times New Roman" w:cs="Times New Roman"/>
          <w:sz w:val="24"/>
          <w:szCs w:val="24"/>
        </w:rPr>
        <w:t xml:space="preserve"> (2006) </w:t>
      </w:r>
      <w:r w:rsidR="004759B9">
        <w:rPr>
          <w:rFonts w:ascii="Times New Roman" w:hAnsi="Times New Roman" w:cs="Times New Roman"/>
          <w:sz w:val="24"/>
          <w:szCs w:val="24"/>
        </w:rPr>
        <w:t xml:space="preserve">identified </w:t>
      </w:r>
      <w:r w:rsidRPr="00363AB9">
        <w:rPr>
          <w:rFonts w:ascii="Times New Roman" w:hAnsi="Times New Roman" w:cs="Times New Roman"/>
          <w:sz w:val="24"/>
          <w:szCs w:val="24"/>
        </w:rPr>
        <w:t>three critical viva functions</w:t>
      </w:r>
      <w:r w:rsidR="00FE6C97">
        <w:rPr>
          <w:rFonts w:ascii="Times New Roman" w:hAnsi="Times New Roman" w:cs="Times New Roman"/>
          <w:sz w:val="24"/>
          <w:szCs w:val="24"/>
        </w:rPr>
        <w:t xml:space="preserve">: </w:t>
      </w:r>
      <w:r w:rsidRPr="00363AB9">
        <w:rPr>
          <w:rFonts w:ascii="Times New Roman" w:hAnsi="Times New Roman" w:cs="Times New Roman"/>
          <w:sz w:val="24"/>
          <w:szCs w:val="24"/>
        </w:rPr>
        <w:t>(1) to check that the thesis is actually the work of the candidate</w:t>
      </w:r>
      <w:r w:rsidR="009D540C">
        <w:rPr>
          <w:rFonts w:ascii="Times New Roman" w:hAnsi="Times New Roman" w:cs="Times New Roman"/>
          <w:sz w:val="24"/>
          <w:szCs w:val="24"/>
        </w:rPr>
        <w:t>;</w:t>
      </w:r>
      <w:r w:rsidRPr="00363AB9">
        <w:rPr>
          <w:rFonts w:ascii="Times New Roman" w:hAnsi="Times New Roman" w:cs="Times New Roman"/>
          <w:sz w:val="24"/>
          <w:szCs w:val="24"/>
        </w:rPr>
        <w:t xml:space="preserve"> (2) to assess the ability of a candidate to be articulate under stress in the defence of their work</w:t>
      </w:r>
      <w:r w:rsidR="009D540C">
        <w:rPr>
          <w:rFonts w:ascii="Times New Roman" w:hAnsi="Times New Roman" w:cs="Times New Roman"/>
          <w:sz w:val="24"/>
          <w:szCs w:val="24"/>
        </w:rPr>
        <w:t>;</w:t>
      </w:r>
      <w:r w:rsidRPr="00363AB9">
        <w:rPr>
          <w:rFonts w:ascii="Times New Roman" w:hAnsi="Times New Roman" w:cs="Times New Roman"/>
          <w:sz w:val="24"/>
          <w:szCs w:val="24"/>
        </w:rPr>
        <w:t xml:space="preserve"> and (3) to clarify aspects of the</w:t>
      </w:r>
      <w:r w:rsidR="00FE6C97">
        <w:rPr>
          <w:rFonts w:ascii="Times New Roman" w:hAnsi="Times New Roman" w:cs="Times New Roman"/>
          <w:sz w:val="24"/>
          <w:szCs w:val="24"/>
        </w:rPr>
        <w:t xml:space="preserve"> candidate</w:t>
      </w:r>
      <w:r w:rsidR="009D540C">
        <w:rPr>
          <w:rFonts w:ascii="Times New Roman" w:hAnsi="Times New Roman" w:cs="Times New Roman"/>
          <w:sz w:val="24"/>
          <w:szCs w:val="24"/>
        </w:rPr>
        <w:t>’</w:t>
      </w:r>
      <w:r w:rsidR="00FE6C97">
        <w:rPr>
          <w:rFonts w:ascii="Times New Roman" w:hAnsi="Times New Roman" w:cs="Times New Roman"/>
          <w:sz w:val="24"/>
          <w:szCs w:val="24"/>
        </w:rPr>
        <w:t>s</w:t>
      </w:r>
      <w:r w:rsidRPr="00363AB9">
        <w:rPr>
          <w:rFonts w:ascii="Times New Roman" w:hAnsi="Times New Roman" w:cs="Times New Roman"/>
          <w:sz w:val="24"/>
          <w:szCs w:val="24"/>
        </w:rPr>
        <w:t xml:space="preserve"> thesis</w:t>
      </w:r>
      <w:r w:rsidR="00FE6C97">
        <w:rPr>
          <w:rFonts w:ascii="Times New Roman" w:hAnsi="Times New Roman" w:cs="Times New Roman"/>
          <w:sz w:val="24"/>
          <w:szCs w:val="24"/>
        </w:rPr>
        <w:t>.</w:t>
      </w:r>
      <w:r w:rsidRPr="00363AB9">
        <w:rPr>
          <w:rFonts w:ascii="Times New Roman" w:hAnsi="Times New Roman" w:cs="Times New Roman"/>
          <w:sz w:val="24"/>
          <w:szCs w:val="24"/>
        </w:rPr>
        <w:t xml:space="preserve"> </w:t>
      </w:r>
      <w:r w:rsidR="005C6626">
        <w:rPr>
          <w:rFonts w:ascii="Times New Roman" w:hAnsi="Times New Roman" w:cs="Times New Roman"/>
          <w:sz w:val="24"/>
          <w:szCs w:val="24"/>
        </w:rPr>
        <w:t xml:space="preserve">We argue that </w:t>
      </w:r>
      <w:r w:rsidR="00C70A4A">
        <w:rPr>
          <w:rFonts w:ascii="Times New Roman" w:hAnsi="Times New Roman" w:cs="Times New Roman"/>
          <w:sz w:val="24"/>
          <w:szCs w:val="24"/>
        </w:rPr>
        <w:t>f</w:t>
      </w:r>
      <w:r w:rsidR="00D420CB">
        <w:rPr>
          <w:rFonts w:ascii="Times New Roman" w:hAnsi="Times New Roman" w:cs="Times New Roman"/>
          <w:sz w:val="24"/>
          <w:szCs w:val="24"/>
        </w:rPr>
        <w:t xml:space="preserve">unctions </w:t>
      </w:r>
      <w:r w:rsidRPr="00363AB9">
        <w:rPr>
          <w:rFonts w:ascii="Times New Roman" w:hAnsi="Times New Roman" w:cs="Times New Roman"/>
          <w:sz w:val="24"/>
          <w:szCs w:val="24"/>
        </w:rPr>
        <w:t>(1) and (3)</w:t>
      </w:r>
      <w:r w:rsidR="005C6626">
        <w:rPr>
          <w:rFonts w:ascii="Times New Roman" w:hAnsi="Times New Roman" w:cs="Times New Roman"/>
          <w:sz w:val="24"/>
          <w:szCs w:val="24"/>
        </w:rPr>
        <w:t>, although</w:t>
      </w:r>
      <w:r w:rsidRPr="00363AB9">
        <w:rPr>
          <w:rFonts w:ascii="Times New Roman" w:hAnsi="Times New Roman" w:cs="Times New Roman"/>
          <w:sz w:val="24"/>
          <w:szCs w:val="24"/>
        </w:rPr>
        <w:t xml:space="preserve"> </w:t>
      </w:r>
      <w:r w:rsidR="00D420CB">
        <w:rPr>
          <w:rFonts w:ascii="Times New Roman" w:hAnsi="Times New Roman" w:cs="Times New Roman"/>
          <w:sz w:val="24"/>
          <w:szCs w:val="24"/>
        </w:rPr>
        <w:t>essential</w:t>
      </w:r>
      <w:r w:rsidR="00713F2F">
        <w:rPr>
          <w:rFonts w:ascii="Times New Roman" w:hAnsi="Times New Roman" w:cs="Times New Roman"/>
          <w:sz w:val="24"/>
          <w:szCs w:val="24"/>
        </w:rPr>
        <w:t>,</w:t>
      </w:r>
      <w:r w:rsidR="00D420CB">
        <w:rPr>
          <w:rFonts w:ascii="Times New Roman" w:hAnsi="Times New Roman" w:cs="Times New Roman"/>
          <w:sz w:val="24"/>
          <w:szCs w:val="24"/>
        </w:rPr>
        <w:t xml:space="preserve"> </w:t>
      </w:r>
      <w:r w:rsidRPr="00363AB9">
        <w:rPr>
          <w:rFonts w:ascii="Times New Roman" w:hAnsi="Times New Roman" w:cs="Times New Roman"/>
          <w:sz w:val="24"/>
          <w:szCs w:val="24"/>
        </w:rPr>
        <w:t xml:space="preserve">could be achieved in </w:t>
      </w:r>
      <w:r w:rsidR="005C6626">
        <w:rPr>
          <w:rFonts w:ascii="Times New Roman" w:hAnsi="Times New Roman" w:cs="Times New Roman"/>
          <w:sz w:val="24"/>
          <w:szCs w:val="24"/>
        </w:rPr>
        <w:t xml:space="preserve">other </w:t>
      </w:r>
      <w:r w:rsidR="0042494B" w:rsidRPr="00363AB9">
        <w:rPr>
          <w:rFonts w:ascii="Times New Roman" w:hAnsi="Times New Roman" w:cs="Times New Roman"/>
          <w:sz w:val="24"/>
          <w:szCs w:val="24"/>
        </w:rPr>
        <w:t>ways</w:t>
      </w:r>
      <w:r w:rsidR="0042494B">
        <w:rPr>
          <w:rFonts w:ascii="Times New Roman" w:hAnsi="Times New Roman" w:cs="Times New Roman"/>
          <w:sz w:val="24"/>
          <w:szCs w:val="24"/>
        </w:rPr>
        <w:t>. Fun</w:t>
      </w:r>
      <w:r w:rsidR="0042494B" w:rsidRPr="00363AB9">
        <w:rPr>
          <w:rFonts w:ascii="Times New Roman" w:hAnsi="Times New Roman" w:cs="Times New Roman"/>
          <w:sz w:val="24"/>
          <w:szCs w:val="24"/>
        </w:rPr>
        <w:t>ction</w:t>
      </w:r>
      <w:r w:rsidRPr="00363AB9">
        <w:rPr>
          <w:rFonts w:ascii="Times New Roman" w:hAnsi="Times New Roman" w:cs="Times New Roman"/>
          <w:sz w:val="24"/>
          <w:szCs w:val="24"/>
        </w:rPr>
        <w:t xml:space="preserve"> (2) – evaluating a candidate’s ability to be ‘articulate under </w:t>
      </w:r>
      <w:r w:rsidR="0042494B" w:rsidRPr="00363AB9">
        <w:rPr>
          <w:rFonts w:ascii="Times New Roman" w:hAnsi="Times New Roman" w:cs="Times New Roman"/>
          <w:sz w:val="24"/>
          <w:szCs w:val="24"/>
        </w:rPr>
        <w:t>stress</w:t>
      </w:r>
      <w:r w:rsidR="00713F2F">
        <w:rPr>
          <w:rFonts w:ascii="Times New Roman" w:hAnsi="Times New Roman" w:cs="Times New Roman"/>
          <w:sz w:val="24"/>
          <w:szCs w:val="24"/>
        </w:rPr>
        <w:t>'</w:t>
      </w:r>
      <w:r w:rsidRPr="00363AB9">
        <w:rPr>
          <w:rFonts w:ascii="Times New Roman" w:hAnsi="Times New Roman" w:cs="Times New Roman"/>
          <w:sz w:val="24"/>
          <w:szCs w:val="24"/>
        </w:rPr>
        <w:t xml:space="preserve"> </w:t>
      </w:r>
      <w:r w:rsidR="00C70A4A">
        <w:rPr>
          <w:rFonts w:ascii="Times New Roman" w:hAnsi="Times New Roman" w:cs="Times New Roman"/>
          <w:sz w:val="24"/>
          <w:szCs w:val="24"/>
        </w:rPr>
        <w:t xml:space="preserve">– </w:t>
      </w:r>
      <w:r w:rsidRPr="00363AB9">
        <w:rPr>
          <w:rFonts w:ascii="Times New Roman" w:hAnsi="Times New Roman" w:cs="Times New Roman"/>
          <w:sz w:val="24"/>
          <w:szCs w:val="24"/>
        </w:rPr>
        <w:t>could</w:t>
      </w:r>
      <w:r w:rsidR="00C70A4A">
        <w:rPr>
          <w:rFonts w:ascii="Times New Roman" w:hAnsi="Times New Roman" w:cs="Times New Roman"/>
          <w:sz w:val="24"/>
          <w:szCs w:val="24"/>
        </w:rPr>
        <w:t xml:space="preserve"> </w:t>
      </w:r>
      <w:r w:rsidRPr="00363AB9">
        <w:rPr>
          <w:rFonts w:ascii="Times New Roman" w:hAnsi="Times New Roman" w:cs="Times New Roman"/>
          <w:sz w:val="24"/>
          <w:szCs w:val="24"/>
        </w:rPr>
        <w:t>hardly be more autism-unfriendly</w:t>
      </w:r>
      <w:r w:rsidR="007B2564">
        <w:rPr>
          <w:rFonts w:ascii="Times New Roman" w:hAnsi="Times New Roman" w:cs="Times New Roman"/>
          <w:sz w:val="24"/>
          <w:szCs w:val="24"/>
        </w:rPr>
        <w:t>.</w:t>
      </w:r>
      <w:r w:rsidRPr="00363AB9">
        <w:rPr>
          <w:rFonts w:ascii="Times New Roman" w:hAnsi="Times New Roman" w:cs="Times New Roman"/>
          <w:sz w:val="24"/>
          <w:szCs w:val="24"/>
        </w:rPr>
        <w:t xml:space="preserve"> </w:t>
      </w:r>
      <w:r w:rsidR="008D4FAB">
        <w:rPr>
          <w:rFonts w:ascii="Times New Roman" w:hAnsi="Times New Roman" w:cs="Times New Roman"/>
          <w:sz w:val="24"/>
          <w:szCs w:val="24"/>
        </w:rPr>
        <w:t xml:space="preserve">We ask, would </w:t>
      </w:r>
      <w:r w:rsidRPr="00363AB9">
        <w:rPr>
          <w:rFonts w:ascii="Times New Roman" w:hAnsi="Times New Roman" w:cs="Times New Roman"/>
          <w:sz w:val="24"/>
          <w:szCs w:val="24"/>
        </w:rPr>
        <w:t>a doctoral degree be devalued if a candidate was required to defend their thesis robustly in a non-stressful manner such as via an exchange of emails with examiners in a controlled environment? Watts</w:t>
      </w:r>
      <w:r w:rsidR="00456E80">
        <w:rPr>
          <w:rFonts w:ascii="Times New Roman" w:hAnsi="Times New Roman" w:cs="Times New Roman"/>
          <w:sz w:val="24"/>
          <w:szCs w:val="24"/>
        </w:rPr>
        <w:t xml:space="preserve"> (2012)</w:t>
      </w:r>
      <w:r w:rsidR="00F113CA">
        <w:rPr>
          <w:rFonts w:ascii="Times New Roman" w:hAnsi="Times New Roman" w:cs="Times New Roman"/>
          <w:sz w:val="24"/>
          <w:szCs w:val="24"/>
        </w:rPr>
        <w:t xml:space="preserve"> </w:t>
      </w:r>
      <w:r w:rsidR="008D4FAB">
        <w:rPr>
          <w:rFonts w:ascii="Times New Roman" w:hAnsi="Times New Roman" w:cs="Times New Roman"/>
          <w:sz w:val="24"/>
          <w:szCs w:val="24"/>
        </w:rPr>
        <w:t>suggests that</w:t>
      </w:r>
      <w:r w:rsidRPr="00363AB9">
        <w:rPr>
          <w:rFonts w:ascii="Times New Roman" w:hAnsi="Times New Roman" w:cs="Times New Roman"/>
          <w:sz w:val="24"/>
          <w:szCs w:val="24"/>
        </w:rPr>
        <w:t>, being ‘articulate under stress</w:t>
      </w:r>
      <w:r w:rsidR="00456E80">
        <w:rPr>
          <w:rFonts w:ascii="Times New Roman" w:hAnsi="Times New Roman" w:cs="Times New Roman"/>
          <w:sz w:val="24"/>
          <w:szCs w:val="24"/>
        </w:rPr>
        <w:t xml:space="preserve"> (</w:t>
      </w:r>
      <w:r w:rsidRPr="00363AB9">
        <w:rPr>
          <w:rFonts w:ascii="Times New Roman" w:hAnsi="Times New Roman" w:cs="Times New Roman"/>
          <w:sz w:val="24"/>
          <w:szCs w:val="24"/>
        </w:rPr>
        <w:t>is</w:t>
      </w:r>
      <w:r w:rsidR="00456E80">
        <w:rPr>
          <w:rFonts w:ascii="Times New Roman" w:hAnsi="Times New Roman" w:cs="Times New Roman"/>
          <w:sz w:val="24"/>
          <w:szCs w:val="24"/>
        </w:rPr>
        <w:t xml:space="preserve">) </w:t>
      </w:r>
      <w:r w:rsidRPr="00363AB9">
        <w:rPr>
          <w:rFonts w:ascii="Times New Roman" w:hAnsi="Times New Roman" w:cs="Times New Roman"/>
          <w:sz w:val="24"/>
          <w:szCs w:val="24"/>
        </w:rPr>
        <w:t>seen as an important function of being a professional researcher</w:t>
      </w:r>
      <w:r w:rsidR="00456E80">
        <w:rPr>
          <w:rFonts w:ascii="Times New Roman" w:hAnsi="Times New Roman" w:cs="Times New Roman"/>
          <w:sz w:val="24"/>
          <w:szCs w:val="24"/>
        </w:rPr>
        <w:t>’</w:t>
      </w:r>
      <w:r w:rsidRPr="00363AB9">
        <w:rPr>
          <w:rFonts w:ascii="Times New Roman" w:hAnsi="Times New Roman" w:cs="Times New Roman"/>
          <w:sz w:val="24"/>
          <w:szCs w:val="24"/>
        </w:rPr>
        <w:t xml:space="preserve"> </w:t>
      </w:r>
      <w:r w:rsidR="00456E80">
        <w:rPr>
          <w:rFonts w:ascii="Times New Roman" w:hAnsi="Times New Roman" w:cs="Times New Roman"/>
          <w:sz w:val="24"/>
          <w:szCs w:val="24"/>
        </w:rPr>
        <w:t>(p. 372)</w:t>
      </w:r>
      <w:r w:rsidR="00335902">
        <w:rPr>
          <w:rFonts w:ascii="Times New Roman" w:hAnsi="Times New Roman" w:cs="Times New Roman"/>
          <w:sz w:val="24"/>
          <w:szCs w:val="24"/>
        </w:rPr>
        <w:t xml:space="preserve">. </w:t>
      </w:r>
      <w:r w:rsidR="008D4FAB">
        <w:rPr>
          <w:rFonts w:ascii="Times New Roman" w:hAnsi="Times New Roman" w:cs="Times New Roman"/>
          <w:sz w:val="24"/>
          <w:szCs w:val="24"/>
        </w:rPr>
        <w:t xml:space="preserve"> However</w:t>
      </w:r>
      <w:r w:rsidR="00254127">
        <w:rPr>
          <w:rFonts w:ascii="Times New Roman" w:hAnsi="Times New Roman" w:cs="Times New Roman"/>
          <w:sz w:val="24"/>
          <w:szCs w:val="24"/>
        </w:rPr>
        <w:t>,</w:t>
      </w:r>
      <w:r w:rsidR="008D4FAB">
        <w:rPr>
          <w:rFonts w:ascii="Times New Roman" w:hAnsi="Times New Roman" w:cs="Times New Roman"/>
          <w:sz w:val="24"/>
          <w:szCs w:val="24"/>
        </w:rPr>
        <w:t xml:space="preserve"> </w:t>
      </w:r>
      <w:r w:rsidRPr="00363AB9">
        <w:rPr>
          <w:rFonts w:ascii="Times New Roman" w:hAnsi="Times New Roman" w:cs="Times New Roman"/>
          <w:sz w:val="24"/>
          <w:szCs w:val="24"/>
        </w:rPr>
        <w:t xml:space="preserve">a doctorate </w:t>
      </w:r>
      <w:r w:rsidR="0042494B" w:rsidRPr="00363AB9">
        <w:rPr>
          <w:rFonts w:ascii="Times New Roman" w:hAnsi="Times New Roman" w:cs="Times New Roman"/>
          <w:sz w:val="24"/>
          <w:szCs w:val="24"/>
        </w:rPr>
        <w:t xml:space="preserve">is </w:t>
      </w:r>
      <w:r w:rsidR="0042494B">
        <w:rPr>
          <w:rFonts w:ascii="Times New Roman" w:hAnsi="Times New Roman" w:cs="Times New Roman"/>
          <w:sz w:val="24"/>
          <w:szCs w:val="24"/>
        </w:rPr>
        <w:t>supposed</w:t>
      </w:r>
      <w:r w:rsidR="00FE6C97">
        <w:rPr>
          <w:rFonts w:ascii="Times New Roman" w:hAnsi="Times New Roman" w:cs="Times New Roman"/>
          <w:sz w:val="24"/>
          <w:szCs w:val="24"/>
        </w:rPr>
        <w:t xml:space="preserve"> to be </w:t>
      </w:r>
      <w:r w:rsidRPr="00363AB9">
        <w:rPr>
          <w:rFonts w:ascii="Times New Roman" w:hAnsi="Times New Roman" w:cs="Times New Roman"/>
          <w:sz w:val="24"/>
          <w:szCs w:val="24"/>
        </w:rPr>
        <w:t>a</w:t>
      </w:r>
      <w:r w:rsidR="00F64C18">
        <w:rPr>
          <w:rFonts w:ascii="Times New Roman" w:hAnsi="Times New Roman" w:cs="Times New Roman"/>
          <w:sz w:val="24"/>
          <w:szCs w:val="24"/>
        </w:rPr>
        <w:t>n assessment of</w:t>
      </w:r>
      <w:r w:rsidRPr="00363AB9">
        <w:rPr>
          <w:rFonts w:ascii="Times New Roman" w:hAnsi="Times New Roman" w:cs="Times New Roman"/>
          <w:sz w:val="24"/>
          <w:szCs w:val="24"/>
        </w:rPr>
        <w:t xml:space="preserve"> academic ability</w:t>
      </w:r>
      <w:r w:rsidR="00F64C18">
        <w:rPr>
          <w:rFonts w:ascii="Times New Roman" w:hAnsi="Times New Roman" w:cs="Times New Roman"/>
          <w:sz w:val="24"/>
          <w:szCs w:val="24"/>
        </w:rPr>
        <w:t xml:space="preserve"> and originality</w:t>
      </w:r>
      <w:r w:rsidRPr="00363AB9">
        <w:rPr>
          <w:rFonts w:ascii="Times New Roman" w:hAnsi="Times New Roman" w:cs="Times New Roman"/>
          <w:sz w:val="24"/>
          <w:szCs w:val="24"/>
        </w:rPr>
        <w:t xml:space="preserve"> at the highest level</w:t>
      </w:r>
      <w:r w:rsidR="00FE6C97">
        <w:rPr>
          <w:rFonts w:ascii="Times New Roman" w:hAnsi="Times New Roman" w:cs="Times New Roman"/>
          <w:sz w:val="24"/>
          <w:szCs w:val="24"/>
        </w:rPr>
        <w:t xml:space="preserve"> rather than a test of resilience under pressure.</w:t>
      </w:r>
    </w:p>
    <w:p w:rsidR="00E116F9" w:rsidRDefault="0068721E">
      <w:pPr>
        <w:autoSpaceDE w:val="0"/>
        <w:autoSpaceDN w:val="0"/>
        <w:adjustRightInd w:val="0"/>
        <w:spacing w:after="0" w:line="240" w:lineRule="auto"/>
        <w:ind w:right="-330"/>
        <w:rPr>
          <w:rFonts w:ascii="Times New Roman" w:eastAsia="Times New Roman" w:hAnsi="Times New Roman" w:cs="Times New Roman"/>
          <w:b/>
          <w:bCs/>
          <w:sz w:val="24"/>
          <w:szCs w:val="24"/>
          <w:lang w:eastAsia="en-GB"/>
        </w:rPr>
      </w:pPr>
      <w:r w:rsidRPr="00363AB9">
        <w:rPr>
          <w:rFonts w:ascii="Times New Roman" w:eastAsia="Times New Roman" w:hAnsi="Times New Roman" w:cs="Times New Roman"/>
          <w:b/>
          <w:bCs/>
          <w:sz w:val="24"/>
          <w:szCs w:val="24"/>
          <w:lang w:eastAsia="en-GB"/>
        </w:rPr>
        <w:lastRenderedPageBreak/>
        <w:t>The need for a</w:t>
      </w:r>
      <w:r w:rsidR="00E116F9" w:rsidRPr="00363AB9">
        <w:rPr>
          <w:rFonts w:ascii="Times New Roman" w:eastAsia="Times New Roman" w:hAnsi="Times New Roman" w:cs="Times New Roman"/>
          <w:b/>
          <w:bCs/>
          <w:sz w:val="24"/>
          <w:szCs w:val="24"/>
          <w:lang w:eastAsia="en-GB"/>
        </w:rPr>
        <w:t>n autism-friendly doctoral viva</w:t>
      </w:r>
    </w:p>
    <w:p w:rsidR="00E116F9" w:rsidRPr="00363AB9" w:rsidRDefault="00E116F9" w:rsidP="003042DE">
      <w:pPr>
        <w:autoSpaceDE w:val="0"/>
        <w:autoSpaceDN w:val="0"/>
        <w:adjustRightInd w:val="0"/>
        <w:spacing w:after="0" w:line="240" w:lineRule="auto"/>
        <w:ind w:right="-329"/>
        <w:rPr>
          <w:rFonts w:ascii="Times New Roman" w:eastAsia="Times New Roman" w:hAnsi="Times New Roman" w:cs="Times New Roman"/>
          <w:bCs/>
          <w:sz w:val="24"/>
          <w:szCs w:val="24"/>
          <w:lang w:eastAsia="en-GB"/>
        </w:rPr>
      </w:pPr>
      <w:r w:rsidRPr="00363AB9">
        <w:rPr>
          <w:rFonts w:ascii="Times New Roman" w:eastAsia="Times New Roman" w:hAnsi="Times New Roman" w:cs="Times New Roman"/>
          <w:bCs/>
          <w:sz w:val="24"/>
          <w:szCs w:val="24"/>
          <w:lang w:eastAsia="en-GB"/>
        </w:rPr>
        <w:t xml:space="preserve">Given the </w:t>
      </w:r>
      <w:r w:rsidR="006A13BF">
        <w:rPr>
          <w:rFonts w:ascii="Times New Roman" w:eastAsia="Times New Roman" w:hAnsi="Times New Roman" w:cs="Times New Roman"/>
          <w:bCs/>
          <w:sz w:val="24"/>
          <w:szCs w:val="24"/>
          <w:lang w:eastAsia="en-GB"/>
        </w:rPr>
        <w:t xml:space="preserve">status of the </w:t>
      </w:r>
      <w:r w:rsidRPr="00363AB9">
        <w:rPr>
          <w:rFonts w:ascii="Times New Roman" w:eastAsia="Times New Roman" w:hAnsi="Times New Roman" w:cs="Times New Roman"/>
          <w:bCs/>
          <w:sz w:val="24"/>
          <w:szCs w:val="24"/>
          <w:lang w:eastAsia="en-GB"/>
        </w:rPr>
        <w:t>doctorate</w:t>
      </w:r>
      <w:r w:rsidR="00124BAF">
        <w:rPr>
          <w:rFonts w:ascii="Times New Roman" w:eastAsia="Times New Roman" w:hAnsi="Times New Roman" w:cs="Times New Roman"/>
          <w:bCs/>
          <w:sz w:val="24"/>
          <w:szCs w:val="24"/>
          <w:lang w:eastAsia="en-GB"/>
        </w:rPr>
        <w:t>,</w:t>
      </w:r>
      <w:r w:rsidRPr="00363AB9">
        <w:rPr>
          <w:rFonts w:ascii="Times New Roman" w:eastAsia="Times New Roman" w:hAnsi="Times New Roman" w:cs="Times New Roman"/>
          <w:bCs/>
          <w:sz w:val="24"/>
          <w:szCs w:val="24"/>
          <w:lang w:eastAsia="en-GB"/>
        </w:rPr>
        <w:t xml:space="preserve"> it is expected that the</w:t>
      </w:r>
      <w:r w:rsidR="008457A0">
        <w:rPr>
          <w:rFonts w:ascii="Times New Roman" w:eastAsia="Times New Roman" w:hAnsi="Times New Roman" w:cs="Times New Roman"/>
          <w:bCs/>
          <w:sz w:val="24"/>
          <w:szCs w:val="24"/>
          <w:lang w:eastAsia="en-GB"/>
        </w:rPr>
        <w:t xml:space="preserve"> </w:t>
      </w:r>
      <w:r w:rsidRPr="00363AB9">
        <w:rPr>
          <w:rFonts w:ascii="Times New Roman" w:eastAsia="Times New Roman" w:hAnsi="Times New Roman" w:cs="Times New Roman"/>
          <w:bCs/>
          <w:sz w:val="24"/>
          <w:szCs w:val="24"/>
          <w:lang w:eastAsia="en-GB"/>
        </w:rPr>
        <w:t xml:space="preserve">viva will be </w:t>
      </w:r>
      <w:r w:rsidR="0042494B" w:rsidRPr="00363AB9">
        <w:rPr>
          <w:rFonts w:ascii="Times New Roman" w:eastAsia="Times New Roman" w:hAnsi="Times New Roman" w:cs="Times New Roman"/>
          <w:bCs/>
          <w:sz w:val="24"/>
          <w:szCs w:val="24"/>
          <w:lang w:eastAsia="en-GB"/>
        </w:rPr>
        <w:t xml:space="preserve">demanding. </w:t>
      </w:r>
      <w:r w:rsidRPr="00363AB9">
        <w:rPr>
          <w:rFonts w:ascii="Times New Roman" w:eastAsia="Times New Roman" w:hAnsi="Times New Roman" w:cs="Times New Roman"/>
          <w:bCs/>
          <w:sz w:val="24"/>
          <w:szCs w:val="24"/>
          <w:lang w:eastAsia="en-GB"/>
        </w:rPr>
        <w:t xml:space="preserve">Defending </w:t>
      </w:r>
      <w:r w:rsidR="00BE5703">
        <w:rPr>
          <w:rFonts w:ascii="Times New Roman" w:eastAsia="Times New Roman" w:hAnsi="Times New Roman" w:cs="Times New Roman"/>
          <w:bCs/>
          <w:sz w:val="24"/>
          <w:szCs w:val="24"/>
          <w:lang w:eastAsia="en-GB"/>
        </w:rPr>
        <w:t>doctoral level</w:t>
      </w:r>
      <w:r w:rsidRPr="00363AB9">
        <w:rPr>
          <w:rFonts w:ascii="Times New Roman" w:eastAsia="Times New Roman" w:hAnsi="Times New Roman" w:cs="Times New Roman"/>
          <w:bCs/>
          <w:sz w:val="24"/>
          <w:szCs w:val="24"/>
          <w:lang w:eastAsia="en-GB"/>
        </w:rPr>
        <w:t xml:space="preserve"> work to examiners in a formal setting is </w:t>
      </w:r>
      <w:r w:rsidR="00BE5703">
        <w:rPr>
          <w:rFonts w:ascii="Times New Roman" w:eastAsia="Times New Roman" w:hAnsi="Times New Roman" w:cs="Times New Roman"/>
          <w:bCs/>
          <w:sz w:val="24"/>
          <w:szCs w:val="24"/>
          <w:lang w:eastAsia="en-GB"/>
        </w:rPr>
        <w:t xml:space="preserve">inherently </w:t>
      </w:r>
      <w:r w:rsidR="0042494B" w:rsidRPr="00363AB9">
        <w:rPr>
          <w:rFonts w:ascii="Times New Roman" w:eastAsia="Times New Roman" w:hAnsi="Times New Roman" w:cs="Times New Roman"/>
          <w:bCs/>
          <w:sz w:val="24"/>
          <w:szCs w:val="24"/>
          <w:lang w:eastAsia="en-GB"/>
        </w:rPr>
        <w:t xml:space="preserve">stressful. </w:t>
      </w:r>
      <w:r w:rsidR="003B6D97">
        <w:rPr>
          <w:rFonts w:ascii="Times New Roman" w:eastAsia="Times New Roman" w:hAnsi="Times New Roman" w:cs="Times New Roman"/>
          <w:bCs/>
          <w:sz w:val="24"/>
          <w:szCs w:val="24"/>
          <w:lang w:eastAsia="en-GB"/>
        </w:rPr>
        <w:t>H</w:t>
      </w:r>
      <w:r w:rsidRPr="00363AB9">
        <w:rPr>
          <w:rFonts w:ascii="Times New Roman" w:eastAsia="Times New Roman" w:hAnsi="Times New Roman" w:cs="Times New Roman"/>
          <w:bCs/>
          <w:sz w:val="24"/>
          <w:szCs w:val="24"/>
          <w:lang w:eastAsia="en-GB"/>
        </w:rPr>
        <w:t>owever</w:t>
      </w:r>
      <w:r w:rsidR="00124BAF">
        <w:rPr>
          <w:rFonts w:ascii="Times New Roman" w:eastAsia="Times New Roman" w:hAnsi="Times New Roman" w:cs="Times New Roman"/>
          <w:bCs/>
          <w:sz w:val="24"/>
          <w:szCs w:val="24"/>
          <w:lang w:eastAsia="en-GB"/>
        </w:rPr>
        <w:t>,</w:t>
      </w:r>
      <w:r w:rsidR="00F64C18">
        <w:rPr>
          <w:rFonts w:ascii="Times New Roman" w:eastAsia="Times New Roman" w:hAnsi="Times New Roman" w:cs="Times New Roman"/>
          <w:bCs/>
          <w:sz w:val="24"/>
          <w:szCs w:val="24"/>
          <w:lang w:eastAsia="en-GB"/>
        </w:rPr>
        <w:t xml:space="preserve"> </w:t>
      </w:r>
      <w:r w:rsidRPr="00363AB9">
        <w:rPr>
          <w:rFonts w:ascii="Times New Roman" w:eastAsia="Times New Roman" w:hAnsi="Times New Roman" w:cs="Times New Roman"/>
          <w:bCs/>
          <w:sz w:val="24"/>
          <w:szCs w:val="24"/>
          <w:lang w:eastAsia="en-GB"/>
        </w:rPr>
        <w:t xml:space="preserve">Delamont et al. </w:t>
      </w:r>
      <w:r w:rsidR="00F113CA">
        <w:rPr>
          <w:rFonts w:ascii="Times New Roman" w:eastAsia="Times New Roman" w:hAnsi="Times New Roman" w:cs="Times New Roman"/>
          <w:bCs/>
          <w:sz w:val="24"/>
          <w:szCs w:val="24"/>
          <w:lang w:eastAsia="en-GB"/>
        </w:rPr>
        <w:t>(</w:t>
      </w:r>
      <w:r w:rsidRPr="00363AB9">
        <w:rPr>
          <w:rFonts w:ascii="Times New Roman" w:eastAsia="Times New Roman" w:hAnsi="Times New Roman" w:cs="Times New Roman"/>
          <w:bCs/>
          <w:sz w:val="24"/>
          <w:szCs w:val="24"/>
          <w:lang w:eastAsia="en-GB"/>
        </w:rPr>
        <w:t>2004</w:t>
      </w:r>
      <w:r w:rsidR="00F113CA">
        <w:rPr>
          <w:rFonts w:ascii="Times New Roman" w:eastAsia="Times New Roman" w:hAnsi="Times New Roman" w:cs="Times New Roman"/>
          <w:bCs/>
          <w:sz w:val="24"/>
          <w:szCs w:val="24"/>
          <w:lang w:eastAsia="en-GB"/>
        </w:rPr>
        <w:t>)</w:t>
      </w:r>
      <w:r w:rsidR="00BE5703">
        <w:rPr>
          <w:rFonts w:ascii="Times New Roman" w:eastAsia="Times New Roman" w:hAnsi="Times New Roman" w:cs="Times New Roman"/>
          <w:bCs/>
          <w:sz w:val="24"/>
          <w:szCs w:val="24"/>
          <w:lang w:eastAsia="en-GB"/>
        </w:rPr>
        <w:t xml:space="preserve"> argue that the viva </w:t>
      </w:r>
      <w:r w:rsidR="00124BAF">
        <w:rPr>
          <w:rFonts w:ascii="Times New Roman" w:eastAsia="Times New Roman" w:hAnsi="Times New Roman" w:cs="Times New Roman"/>
          <w:bCs/>
          <w:sz w:val="24"/>
          <w:szCs w:val="24"/>
          <w:lang w:eastAsia="en-GB"/>
        </w:rPr>
        <w:t>should not be a frightening event for any student.</w:t>
      </w:r>
      <w:r w:rsidR="00F64C18">
        <w:rPr>
          <w:rFonts w:ascii="Times New Roman" w:eastAsia="Times New Roman" w:hAnsi="Times New Roman" w:cs="Times New Roman"/>
          <w:bCs/>
          <w:sz w:val="24"/>
          <w:szCs w:val="24"/>
          <w:lang w:eastAsia="en-GB"/>
        </w:rPr>
        <w:t xml:space="preserve"> </w:t>
      </w:r>
      <w:r w:rsidR="00124BAF">
        <w:rPr>
          <w:rFonts w:ascii="Times New Roman" w:eastAsia="Times New Roman" w:hAnsi="Times New Roman" w:cs="Times New Roman"/>
          <w:bCs/>
          <w:sz w:val="24"/>
          <w:szCs w:val="24"/>
          <w:lang w:eastAsia="en-GB"/>
        </w:rPr>
        <w:t>W</w:t>
      </w:r>
      <w:r w:rsidR="00BE5703">
        <w:rPr>
          <w:rFonts w:ascii="Times New Roman" w:eastAsia="Times New Roman" w:hAnsi="Times New Roman" w:cs="Times New Roman"/>
          <w:bCs/>
          <w:sz w:val="24"/>
          <w:szCs w:val="24"/>
          <w:lang w:eastAsia="en-GB"/>
        </w:rPr>
        <w:t>e argue</w:t>
      </w:r>
      <w:r w:rsidR="00124BAF">
        <w:rPr>
          <w:rFonts w:ascii="Times New Roman" w:eastAsia="Times New Roman" w:hAnsi="Times New Roman" w:cs="Times New Roman"/>
          <w:bCs/>
          <w:sz w:val="24"/>
          <w:szCs w:val="24"/>
          <w:lang w:eastAsia="en-GB"/>
        </w:rPr>
        <w:t xml:space="preserve"> that the additional challenges around social interaction make a viva </w:t>
      </w:r>
      <w:r w:rsidR="00691364">
        <w:rPr>
          <w:rFonts w:ascii="Times New Roman" w:eastAsia="Times New Roman" w:hAnsi="Times New Roman" w:cs="Times New Roman"/>
          <w:bCs/>
          <w:sz w:val="24"/>
          <w:szCs w:val="24"/>
          <w:lang w:eastAsia="en-GB"/>
        </w:rPr>
        <w:t xml:space="preserve">potentially </w:t>
      </w:r>
      <w:r w:rsidR="00BE5703">
        <w:rPr>
          <w:rFonts w:ascii="Times New Roman" w:eastAsia="Times New Roman" w:hAnsi="Times New Roman" w:cs="Times New Roman"/>
          <w:bCs/>
          <w:sz w:val="24"/>
          <w:szCs w:val="24"/>
          <w:lang w:eastAsia="en-GB"/>
        </w:rPr>
        <w:t xml:space="preserve">more frightening for autistic candidates. Our </w:t>
      </w:r>
      <w:r w:rsidR="004A27C3">
        <w:rPr>
          <w:rFonts w:ascii="Times New Roman" w:eastAsia="Times New Roman" w:hAnsi="Times New Roman" w:cs="Times New Roman"/>
          <w:bCs/>
          <w:sz w:val="24"/>
          <w:szCs w:val="24"/>
          <w:lang w:eastAsia="en-GB"/>
        </w:rPr>
        <w:t>recommendations</w:t>
      </w:r>
      <w:r w:rsidR="006A2012" w:rsidRPr="00363AB9">
        <w:rPr>
          <w:rFonts w:ascii="Times New Roman" w:eastAsia="Times New Roman" w:hAnsi="Times New Roman" w:cs="Times New Roman"/>
          <w:bCs/>
          <w:sz w:val="24"/>
          <w:szCs w:val="24"/>
          <w:lang w:eastAsia="en-GB"/>
        </w:rPr>
        <w:t xml:space="preserve"> </w:t>
      </w:r>
      <w:r w:rsidR="00BE5703">
        <w:rPr>
          <w:rFonts w:ascii="Times New Roman" w:eastAsia="Times New Roman" w:hAnsi="Times New Roman" w:cs="Times New Roman"/>
          <w:bCs/>
          <w:sz w:val="24"/>
          <w:szCs w:val="24"/>
          <w:lang w:eastAsia="en-GB"/>
        </w:rPr>
        <w:t>aim to ensure that</w:t>
      </w:r>
      <w:r w:rsidRPr="00363AB9">
        <w:rPr>
          <w:rFonts w:ascii="Times New Roman" w:eastAsia="Times New Roman" w:hAnsi="Times New Roman" w:cs="Times New Roman"/>
          <w:bCs/>
          <w:sz w:val="24"/>
          <w:szCs w:val="24"/>
          <w:lang w:eastAsia="en-GB"/>
        </w:rPr>
        <w:t xml:space="preserve"> autistic candidate</w:t>
      </w:r>
      <w:r w:rsidR="002340B4" w:rsidRPr="00363AB9">
        <w:rPr>
          <w:rFonts w:ascii="Times New Roman" w:eastAsia="Times New Roman" w:hAnsi="Times New Roman" w:cs="Times New Roman"/>
          <w:bCs/>
          <w:sz w:val="24"/>
          <w:szCs w:val="24"/>
          <w:lang w:eastAsia="en-GB"/>
        </w:rPr>
        <w:t xml:space="preserve">s are </w:t>
      </w:r>
      <w:r w:rsidRPr="00363AB9">
        <w:rPr>
          <w:rFonts w:ascii="Times New Roman" w:eastAsia="Times New Roman" w:hAnsi="Times New Roman" w:cs="Times New Roman"/>
          <w:bCs/>
          <w:sz w:val="24"/>
          <w:szCs w:val="24"/>
          <w:lang w:eastAsia="en-GB"/>
        </w:rPr>
        <w:t>not placed at a substantial disadvantage</w:t>
      </w:r>
      <w:r w:rsidR="00124BAF">
        <w:rPr>
          <w:rFonts w:ascii="Times New Roman" w:eastAsia="Times New Roman" w:hAnsi="Times New Roman" w:cs="Times New Roman"/>
          <w:bCs/>
          <w:sz w:val="24"/>
          <w:szCs w:val="24"/>
          <w:lang w:eastAsia="en-GB"/>
        </w:rPr>
        <w:t xml:space="preserve"> because of their difficulties with social interaction</w:t>
      </w:r>
      <w:r w:rsidR="00F64C18">
        <w:rPr>
          <w:rFonts w:ascii="Times New Roman" w:eastAsia="Times New Roman" w:hAnsi="Times New Roman" w:cs="Times New Roman"/>
          <w:bCs/>
          <w:sz w:val="24"/>
          <w:szCs w:val="24"/>
          <w:lang w:eastAsia="en-GB"/>
        </w:rPr>
        <w:t>.</w:t>
      </w:r>
      <w:r w:rsidRPr="00363AB9">
        <w:rPr>
          <w:rFonts w:ascii="Times New Roman" w:eastAsia="Times New Roman" w:hAnsi="Times New Roman" w:cs="Times New Roman"/>
          <w:bCs/>
          <w:sz w:val="24"/>
          <w:szCs w:val="24"/>
          <w:lang w:eastAsia="en-GB"/>
        </w:rPr>
        <w:t xml:space="preserve"> </w:t>
      </w:r>
      <w:r w:rsidR="00E251D6">
        <w:rPr>
          <w:rFonts w:ascii="Times New Roman" w:eastAsia="Times New Roman" w:hAnsi="Times New Roman" w:cs="Times New Roman"/>
          <w:bCs/>
          <w:sz w:val="24"/>
          <w:szCs w:val="24"/>
          <w:lang w:eastAsia="en-GB"/>
        </w:rPr>
        <w:t>Rather than proposing</w:t>
      </w:r>
      <w:r w:rsidRPr="00363AB9">
        <w:rPr>
          <w:rFonts w:ascii="Times New Roman" w:eastAsia="Times New Roman" w:hAnsi="Times New Roman" w:cs="Times New Roman"/>
          <w:bCs/>
          <w:sz w:val="24"/>
          <w:szCs w:val="24"/>
          <w:lang w:eastAsia="en-GB"/>
        </w:rPr>
        <w:t xml:space="preserve"> positive </w:t>
      </w:r>
      <w:r w:rsidR="0042494B" w:rsidRPr="00363AB9">
        <w:rPr>
          <w:rFonts w:ascii="Times New Roman" w:eastAsia="Times New Roman" w:hAnsi="Times New Roman" w:cs="Times New Roman"/>
          <w:bCs/>
          <w:sz w:val="24"/>
          <w:szCs w:val="24"/>
          <w:lang w:eastAsia="en-GB"/>
        </w:rPr>
        <w:t xml:space="preserve">discrimination </w:t>
      </w:r>
      <w:r w:rsidR="0042494B">
        <w:rPr>
          <w:rFonts w:ascii="Times New Roman" w:eastAsia="Times New Roman" w:hAnsi="Times New Roman" w:cs="Times New Roman"/>
          <w:bCs/>
          <w:sz w:val="24"/>
          <w:szCs w:val="24"/>
          <w:lang w:eastAsia="en-GB"/>
        </w:rPr>
        <w:t>we consider here</w:t>
      </w:r>
      <w:r w:rsidR="001C4D37">
        <w:rPr>
          <w:rFonts w:ascii="Times New Roman" w:eastAsia="Times New Roman" w:hAnsi="Times New Roman" w:cs="Times New Roman"/>
          <w:bCs/>
          <w:sz w:val="24"/>
          <w:szCs w:val="24"/>
          <w:lang w:eastAsia="en-GB"/>
        </w:rPr>
        <w:t xml:space="preserve"> amelioration of disadvantage.</w:t>
      </w:r>
      <w:r w:rsidRPr="00363AB9">
        <w:rPr>
          <w:rFonts w:ascii="Times New Roman" w:eastAsia="Times New Roman" w:hAnsi="Times New Roman" w:cs="Times New Roman"/>
          <w:bCs/>
          <w:sz w:val="24"/>
          <w:szCs w:val="24"/>
          <w:lang w:eastAsia="en-GB"/>
        </w:rPr>
        <w:t xml:space="preserve"> </w:t>
      </w:r>
      <w:r w:rsidR="00917158" w:rsidRPr="00363AB9">
        <w:rPr>
          <w:rFonts w:ascii="Times New Roman" w:eastAsia="Times New Roman" w:hAnsi="Times New Roman" w:cs="Times New Roman"/>
          <w:bCs/>
          <w:sz w:val="24"/>
          <w:szCs w:val="24"/>
          <w:lang w:eastAsia="en-GB"/>
        </w:rPr>
        <w:t xml:space="preserve"> </w:t>
      </w:r>
    </w:p>
    <w:p w:rsidR="00E116F9" w:rsidRPr="00363AB9" w:rsidRDefault="00E116F9" w:rsidP="003042DE">
      <w:pPr>
        <w:autoSpaceDE w:val="0"/>
        <w:autoSpaceDN w:val="0"/>
        <w:adjustRightInd w:val="0"/>
        <w:spacing w:after="0" w:line="240" w:lineRule="auto"/>
        <w:ind w:right="-329"/>
        <w:rPr>
          <w:rFonts w:ascii="Times New Roman" w:eastAsia="Times New Roman" w:hAnsi="Times New Roman" w:cs="Times New Roman"/>
          <w:bCs/>
          <w:sz w:val="24"/>
          <w:szCs w:val="24"/>
          <w:lang w:eastAsia="en-GB"/>
        </w:rPr>
      </w:pPr>
    </w:p>
    <w:p w:rsidR="00E116F9" w:rsidRDefault="00E116F9" w:rsidP="003042DE">
      <w:pPr>
        <w:autoSpaceDE w:val="0"/>
        <w:autoSpaceDN w:val="0"/>
        <w:adjustRightInd w:val="0"/>
        <w:spacing w:after="0" w:line="240" w:lineRule="auto"/>
        <w:ind w:right="-329"/>
        <w:rPr>
          <w:rFonts w:ascii="Times New Roman" w:eastAsia="Times New Roman" w:hAnsi="Times New Roman" w:cs="Times New Roman"/>
          <w:b/>
          <w:bCs/>
          <w:sz w:val="24"/>
          <w:szCs w:val="24"/>
          <w:lang w:eastAsia="en-GB"/>
        </w:rPr>
      </w:pPr>
      <w:r w:rsidRPr="00363AB9">
        <w:rPr>
          <w:rFonts w:ascii="Times New Roman" w:eastAsia="Times New Roman" w:hAnsi="Times New Roman" w:cs="Times New Roman"/>
          <w:b/>
          <w:bCs/>
          <w:sz w:val="24"/>
          <w:szCs w:val="24"/>
          <w:lang w:eastAsia="en-GB"/>
        </w:rPr>
        <w:t>Autism theory in the context of the doctoral viva</w:t>
      </w:r>
    </w:p>
    <w:p w:rsidR="00E116F9" w:rsidRDefault="000A1C93" w:rsidP="003042DE">
      <w:pPr>
        <w:autoSpaceDE w:val="0"/>
        <w:autoSpaceDN w:val="0"/>
        <w:adjustRightInd w:val="0"/>
        <w:spacing w:after="0" w:line="240" w:lineRule="auto"/>
        <w:ind w:right="-329"/>
        <w:rPr>
          <w:rFonts w:ascii="Times New Roman" w:eastAsia="Times New Roman" w:hAnsi="Times New Roman" w:cs="Times New Roman"/>
          <w:color w:val="000000"/>
          <w:sz w:val="24"/>
          <w:szCs w:val="24"/>
          <w:lang w:eastAsia="en-GB"/>
        </w:rPr>
      </w:pPr>
      <w:r w:rsidRPr="00363AB9">
        <w:rPr>
          <w:rFonts w:ascii="Times New Roman" w:hAnsi="Times New Roman" w:cs="Times New Roman"/>
          <w:sz w:val="24"/>
          <w:szCs w:val="24"/>
        </w:rPr>
        <w:t xml:space="preserve">There are various theories of autism, or theories that can be applied to autism, but we shall confine ourselves to </w:t>
      </w:r>
      <w:r>
        <w:rPr>
          <w:rFonts w:ascii="Times New Roman" w:hAnsi="Times New Roman" w:cs="Times New Roman"/>
          <w:sz w:val="24"/>
          <w:szCs w:val="24"/>
        </w:rPr>
        <w:t xml:space="preserve">brief </w:t>
      </w:r>
      <w:r w:rsidRPr="00363AB9">
        <w:rPr>
          <w:rFonts w:ascii="Times New Roman" w:hAnsi="Times New Roman" w:cs="Times New Roman"/>
          <w:sz w:val="24"/>
          <w:szCs w:val="24"/>
        </w:rPr>
        <w:t>descri</w:t>
      </w:r>
      <w:r>
        <w:rPr>
          <w:rFonts w:ascii="Times New Roman" w:hAnsi="Times New Roman" w:cs="Times New Roman"/>
          <w:sz w:val="24"/>
          <w:szCs w:val="24"/>
        </w:rPr>
        <w:t xml:space="preserve">ptions of </w:t>
      </w:r>
      <w:r w:rsidRPr="00363AB9">
        <w:rPr>
          <w:rFonts w:ascii="Times New Roman" w:hAnsi="Times New Roman" w:cs="Times New Roman"/>
          <w:sz w:val="24"/>
          <w:szCs w:val="24"/>
        </w:rPr>
        <w:t xml:space="preserve">those theories of most relevance in the context of the doctoral viva. </w:t>
      </w:r>
      <w:r w:rsidR="00E116F9" w:rsidRPr="00363AB9">
        <w:rPr>
          <w:rFonts w:ascii="Times New Roman" w:hAnsi="Times New Roman" w:cs="Times New Roman"/>
          <w:sz w:val="24"/>
          <w:szCs w:val="24"/>
        </w:rPr>
        <w:t>Theory of mind (ToM) refer</w:t>
      </w:r>
      <w:r w:rsidR="00F64C18">
        <w:rPr>
          <w:rFonts w:ascii="Times New Roman" w:hAnsi="Times New Roman" w:cs="Times New Roman"/>
          <w:sz w:val="24"/>
          <w:szCs w:val="24"/>
        </w:rPr>
        <w:t>s</w:t>
      </w:r>
      <w:r w:rsidR="00E116F9" w:rsidRPr="00363AB9">
        <w:rPr>
          <w:rFonts w:ascii="Times New Roman" w:hAnsi="Times New Roman" w:cs="Times New Roman"/>
          <w:sz w:val="24"/>
          <w:szCs w:val="24"/>
        </w:rPr>
        <w:t xml:space="preserve"> to </w:t>
      </w:r>
      <w:r w:rsidR="008C2DCF">
        <w:rPr>
          <w:rFonts w:ascii="Times New Roman" w:hAnsi="Times New Roman" w:cs="Times New Roman"/>
          <w:sz w:val="24"/>
          <w:szCs w:val="24"/>
        </w:rPr>
        <w:t xml:space="preserve">the </w:t>
      </w:r>
      <w:r w:rsidR="00E116F9" w:rsidRPr="00363AB9">
        <w:rPr>
          <w:rFonts w:ascii="Times New Roman" w:hAnsi="Times New Roman" w:cs="Times New Roman"/>
          <w:sz w:val="24"/>
          <w:szCs w:val="24"/>
        </w:rPr>
        <w:t>ability to attribute mental states to sel</w:t>
      </w:r>
      <w:r w:rsidR="008C2DCF">
        <w:rPr>
          <w:rFonts w:ascii="Times New Roman" w:hAnsi="Times New Roman" w:cs="Times New Roman"/>
          <w:sz w:val="24"/>
          <w:szCs w:val="24"/>
        </w:rPr>
        <w:t>f</w:t>
      </w:r>
      <w:r w:rsidR="00E116F9" w:rsidRPr="00363AB9">
        <w:rPr>
          <w:rFonts w:ascii="Times New Roman" w:hAnsi="Times New Roman" w:cs="Times New Roman"/>
          <w:sz w:val="24"/>
          <w:szCs w:val="24"/>
        </w:rPr>
        <w:t xml:space="preserve"> and others (Frith and Happé, 1999). T</w:t>
      </w:r>
      <w:r w:rsidR="00AF534F">
        <w:rPr>
          <w:rFonts w:ascii="Times New Roman" w:hAnsi="Times New Roman" w:cs="Times New Roman"/>
          <w:sz w:val="24"/>
          <w:szCs w:val="24"/>
        </w:rPr>
        <w:t xml:space="preserve">his theory contends that </w:t>
      </w:r>
      <w:r w:rsidR="00E116F9" w:rsidRPr="00363AB9">
        <w:rPr>
          <w:rFonts w:ascii="Times New Roman" w:hAnsi="Times New Roman" w:cs="Times New Roman"/>
          <w:sz w:val="24"/>
          <w:szCs w:val="24"/>
        </w:rPr>
        <w:t xml:space="preserve">autistic people are </w:t>
      </w:r>
      <w:r w:rsidR="00F64C18">
        <w:rPr>
          <w:rFonts w:ascii="Times New Roman" w:hAnsi="Times New Roman" w:cs="Times New Roman"/>
          <w:sz w:val="24"/>
          <w:szCs w:val="24"/>
        </w:rPr>
        <w:t xml:space="preserve">often </w:t>
      </w:r>
      <w:r w:rsidR="00E116F9" w:rsidRPr="00363AB9">
        <w:rPr>
          <w:rFonts w:ascii="Times New Roman" w:hAnsi="Times New Roman" w:cs="Times New Roman"/>
          <w:sz w:val="24"/>
          <w:szCs w:val="24"/>
        </w:rPr>
        <w:t xml:space="preserve">delayed </w:t>
      </w:r>
      <w:r w:rsidR="0042494B" w:rsidRPr="00363AB9">
        <w:rPr>
          <w:rFonts w:ascii="Times New Roman" w:hAnsi="Times New Roman" w:cs="Times New Roman"/>
          <w:sz w:val="24"/>
          <w:szCs w:val="24"/>
        </w:rPr>
        <w:t xml:space="preserve">in </w:t>
      </w:r>
      <w:r w:rsidR="0042494B">
        <w:rPr>
          <w:rFonts w:ascii="Times New Roman" w:hAnsi="Times New Roman" w:cs="Times New Roman"/>
          <w:sz w:val="24"/>
          <w:szCs w:val="24"/>
        </w:rPr>
        <w:t>th</w:t>
      </w:r>
      <w:r w:rsidR="00AF534F">
        <w:rPr>
          <w:rFonts w:ascii="Times New Roman" w:hAnsi="Times New Roman" w:cs="Times New Roman"/>
          <w:sz w:val="24"/>
          <w:szCs w:val="24"/>
        </w:rPr>
        <w:t>e development of th</w:t>
      </w:r>
      <w:r w:rsidR="0042494B">
        <w:rPr>
          <w:rFonts w:ascii="Times New Roman" w:hAnsi="Times New Roman" w:cs="Times New Roman"/>
          <w:sz w:val="24"/>
          <w:szCs w:val="24"/>
        </w:rPr>
        <w:t>is</w:t>
      </w:r>
      <w:r w:rsidR="00F64C18">
        <w:rPr>
          <w:rFonts w:ascii="Times New Roman" w:hAnsi="Times New Roman" w:cs="Times New Roman"/>
          <w:sz w:val="24"/>
          <w:szCs w:val="24"/>
        </w:rPr>
        <w:t xml:space="preserve"> </w:t>
      </w:r>
      <w:r w:rsidR="00AF534F">
        <w:rPr>
          <w:rFonts w:ascii="Times New Roman" w:hAnsi="Times New Roman" w:cs="Times New Roman"/>
          <w:sz w:val="24"/>
          <w:szCs w:val="24"/>
        </w:rPr>
        <w:t>ability</w:t>
      </w:r>
      <w:r w:rsidR="00F64C18">
        <w:rPr>
          <w:rFonts w:ascii="Times New Roman" w:hAnsi="Times New Roman" w:cs="Times New Roman"/>
          <w:sz w:val="24"/>
          <w:szCs w:val="24"/>
        </w:rPr>
        <w:t xml:space="preserve">, </w:t>
      </w:r>
      <w:r w:rsidR="00AF534F">
        <w:rPr>
          <w:rFonts w:ascii="Times New Roman" w:hAnsi="Times New Roman" w:cs="Times New Roman"/>
          <w:sz w:val="24"/>
          <w:szCs w:val="24"/>
        </w:rPr>
        <w:t>affecting their s</w:t>
      </w:r>
      <w:r w:rsidR="00E116F9" w:rsidRPr="00363AB9">
        <w:rPr>
          <w:rFonts w:ascii="Times New Roman" w:hAnsi="Times New Roman" w:cs="Times New Roman"/>
          <w:sz w:val="24"/>
          <w:szCs w:val="24"/>
        </w:rPr>
        <w:t xml:space="preserve">ocial interaction and social communication. </w:t>
      </w:r>
      <w:r w:rsidR="00AF534F">
        <w:rPr>
          <w:rFonts w:ascii="Times New Roman" w:hAnsi="Times New Roman" w:cs="Times New Roman"/>
          <w:sz w:val="24"/>
          <w:szCs w:val="24"/>
        </w:rPr>
        <w:t>For instance, i</w:t>
      </w:r>
      <w:r w:rsidR="008C2DCF">
        <w:rPr>
          <w:rFonts w:ascii="Times New Roman" w:eastAsia="Times New Roman" w:hAnsi="Times New Roman" w:cs="Times New Roman"/>
          <w:color w:val="000000"/>
          <w:sz w:val="24"/>
          <w:szCs w:val="24"/>
          <w:lang w:eastAsia="en-GB"/>
        </w:rPr>
        <w:t xml:space="preserve">f </w:t>
      </w:r>
      <w:r w:rsidR="00AF534F">
        <w:rPr>
          <w:rFonts w:ascii="Times New Roman" w:eastAsia="Times New Roman" w:hAnsi="Times New Roman" w:cs="Times New Roman"/>
          <w:color w:val="000000"/>
          <w:sz w:val="24"/>
          <w:szCs w:val="24"/>
          <w:lang w:eastAsia="en-GB"/>
        </w:rPr>
        <w:t xml:space="preserve">viva </w:t>
      </w:r>
      <w:r w:rsidR="004F07C5" w:rsidRPr="00363AB9">
        <w:rPr>
          <w:rFonts w:ascii="Times New Roman" w:eastAsia="Times New Roman" w:hAnsi="Times New Roman" w:cs="Times New Roman"/>
          <w:color w:val="000000"/>
          <w:sz w:val="24"/>
          <w:szCs w:val="24"/>
          <w:lang w:eastAsia="en-GB"/>
        </w:rPr>
        <w:t>question</w:t>
      </w:r>
      <w:r w:rsidR="00AC7464">
        <w:rPr>
          <w:rFonts w:ascii="Times New Roman" w:eastAsia="Times New Roman" w:hAnsi="Times New Roman" w:cs="Times New Roman"/>
          <w:color w:val="000000"/>
          <w:sz w:val="24"/>
          <w:szCs w:val="24"/>
          <w:lang w:eastAsia="en-GB"/>
        </w:rPr>
        <w:t>s</w:t>
      </w:r>
      <w:r w:rsidR="008C2DCF">
        <w:rPr>
          <w:rFonts w:ascii="Times New Roman" w:eastAsia="Times New Roman" w:hAnsi="Times New Roman" w:cs="Times New Roman"/>
          <w:color w:val="000000"/>
          <w:sz w:val="24"/>
          <w:szCs w:val="24"/>
          <w:lang w:eastAsia="en-GB"/>
        </w:rPr>
        <w:t xml:space="preserve"> </w:t>
      </w:r>
      <w:r w:rsidR="0042494B">
        <w:rPr>
          <w:rFonts w:ascii="Times New Roman" w:eastAsia="Times New Roman" w:hAnsi="Times New Roman" w:cs="Times New Roman"/>
          <w:color w:val="000000"/>
          <w:sz w:val="24"/>
          <w:szCs w:val="24"/>
          <w:lang w:eastAsia="en-GB"/>
        </w:rPr>
        <w:t>are</w:t>
      </w:r>
      <w:r w:rsidR="00AC7464">
        <w:rPr>
          <w:rFonts w:ascii="Times New Roman" w:eastAsia="Times New Roman" w:hAnsi="Times New Roman" w:cs="Times New Roman"/>
          <w:color w:val="000000"/>
          <w:sz w:val="24"/>
          <w:szCs w:val="24"/>
          <w:lang w:eastAsia="en-GB"/>
        </w:rPr>
        <w:t xml:space="preserve"> posed in ways which </w:t>
      </w:r>
      <w:r w:rsidR="004F07C5" w:rsidRPr="00363AB9">
        <w:rPr>
          <w:rFonts w:ascii="Times New Roman" w:eastAsia="Times New Roman" w:hAnsi="Times New Roman" w:cs="Times New Roman"/>
          <w:color w:val="000000"/>
          <w:sz w:val="24"/>
          <w:szCs w:val="24"/>
          <w:lang w:eastAsia="en-GB"/>
        </w:rPr>
        <w:t>require understand</w:t>
      </w:r>
      <w:r w:rsidR="00AC7464">
        <w:rPr>
          <w:rFonts w:ascii="Times New Roman" w:eastAsia="Times New Roman" w:hAnsi="Times New Roman" w:cs="Times New Roman"/>
          <w:color w:val="000000"/>
          <w:sz w:val="24"/>
          <w:szCs w:val="24"/>
          <w:lang w:eastAsia="en-GB"/>
        </w:rPr>
        <w:t>ing</w:t>
      </w:r>
      <w:r w:rsidR="004F07C5" w:rsidRPr="00363AB9">
        <w:rPr>
          <w:rFonts w:ascii="Times New Roman" w:eastAsia="Times New Roman" w:hAnsi="Times New Roman" w:cs="Times New Roman"/>
          <w:color w:val="000000"/>
          <w:sz w:val="24"/>
          <w:szCs w:val="24"/>
          <w:lang w:eastAsia="en-GB"/>
        </w:rPr>
        <w:t xml:space="preserve"> </w:t>
      </w:r>
      <w:r w:rsidR="00AF534F">
        <w:rPr>
          <w:rFonts w:ascii="Times New Roman" w:eastAsia="Times New Roman" w:hAnsi="Times New Roman" w:cs="Times New Roman"/>
          <w:color w:val="000000"/>
          <w:sz w:val="24"/>
          <w:szCs w:val="24"/>
          <w:lang w:eastAsia="en-GB"/>
        </w:rPr>
        <w:t xml:space="preserve">the subject matter </w:t>
      </w:r>
      <w:r w:rsidR="004F07C5" w:rsidRPr="00363AB9">
        <w:rPr>
          <w:rFonts w:ascii="Times New Roman" w:eastAsia="Times New Roman" w:hAnsi="Times New Roman" w:cs="Times New Roman"/>
          <w:color w:val="000000"/>
          <w:sz w:val="24"/>
          <w:szCs w:val="24"/>
          <w:lang w:eastAsia="en-GB"/>
        </w:rPr>
        <w:t xml:space="preserve">from </w:t>
      </w:r>
      <w:r w:rsidR="00AF534F">
        <w:rPr>
          <w:rFonts w:ascii="Times New Roman" w:eastAsia="Times New Roman" w:hAnsi="Times New Roman" w:cs="Times New Roman"/>
          <w:color w:val="000000"/>
          <w:sz w:val="24"/>
          <w:szCs w:val="24"/>
          <w:lang w:eastAsia="en-GB"/>
        </w:rPr>
        <w:t xml:space="preserve">an </w:t>
      </w:r>
      <w:r w:rsidR="004F07C5" w:rsidRPr="00363AB9">
        <w:rPr>
          <w:rFonts w:ascii="Times New Roman" w:eastAsia="Times New Roman" w:hAnsi="Times New Roman" w:cs="Times New Roman"/>
          <w:color w:val="000000"/>
          <w:sz w:val="24"/>
          <w:szCs w:val="24"/>
          <w:lang w:eastAsia="en-GB"/>
        </w:rPr>
        <w:t>examiner’s perspective</w:t>
      </w:r>
      <w:r w:rsidR="008C2DCF">
        <w:rPr>
          <w:rFonts w:ascii="Times New Roman" w:eastAsia="Times New Roman" w:hAnsi="Times New Roman" w:cs="Times New Roman"/>
          <w:color w:val="000000"/>
          <w:sz w:val="24"/>
          <w:szCs w:val="24"/>
          <w:lang w:eastAsia="en-GB"/>
        </w:rPr>
        <w:t xml:space="preserve"> </w:t>
      </w:r>
      <w:r w:rsidR="004F07C5" w:rsidRPr="00363AB9">
        <w:rPr>
          <w:rFonts w:ascii="Times New Roman" w:eastAsia="Times New Roman" w:hAnsi="Times New Roman" w:cs="Times New Roman"/>
          <w:color w:val="000000"/>
          <w:sz w:val="24"/>
          <w:szCs w:val="24"/>
          <w:lang w:eastAsia="en-GB"/>
        </w:rPr>
        <w:t>considerable disadvantage</w:t>
      </w:r>
      <w:r w:rsidR="008C2DCF">
        <w:rPr>
          <w:rFonts w:ascii="Times New Roman" w:eastAsia="Times New Roman" w:hAnsi="Times New Roman" w:cs="Times New Roman"/>
          <w:color w:val="000000"/>
          <w:sz w:val="24"/>
          <w:szCs w:val="24"/>
          <w:lang w:eastAsia="en-GB"/>
        </w:rPr>
        <w:t xml:space="preserve"> may result.</w:t>
      </w:r>
    </w:p>
    <w:p w:rsidR="000A1C93" w:rsidRPr="00363AB9" w:rsidRDefault="000A1C93" w:rsidP="003042DE">
      <w:pPr>
        <w:autoSpaceDE w:val="0"/>
        <w:autoSpaceDN w:val="0"/>
        <w:adjustRightInd w:val="0"/>
        <w:spacing w:after="0" w:line="240" w:lineRule="auto"/>
        <w:ind w:right="-329"/>
        <w:rPr>
          <w:rFonts w:ascii="Times New Roman" w:hAnsi="Times New Roman" w:cs="Times New Roman"/>
          <w:sz w:val="24"/>
          <w:szCs w:val="24"/>
        </w:rPr>
      </w:pPr>
    </w:p>
    <w:p w:rsidR="008602B9" w:rsidRDefault="00E116F9" w:rsidP="003042DE">
      <w:pPr>
        <w:autoSpaceDE w:val="0"/>
        <w:autoSpaceDN w:val="0"/>
        <w:adjustRightInd w:val="0"/>
        <w:spacing w:after="0" w:line="240" w:lineRule="auto"/>
        <w:ind w:right="-329"/>
        <w:rPr>
          <w:rFonts w:ascii="Times New Roman" w:eastAsia="Times New Roman" w:hAnsi="Times New Roman" w:cs="Times New Roman"/>
          <w:color w:val="000000"/>
          <w:sz w:val="24"/>
          <w:szCs w:val="24"/>
          <w:lang w:eastAsia="en-GB"/>
        </w:rPr>
      </w:pPr>
      <w:r w:rsidRPr="00363AB9">
        <w:rPr>
          <w:rFonts w:ascii="Times New Roman" w:hAnsi="Times New Roman" w:cs="Times New Roman"/>
          <w:sz w:val="24"/>
          <w:szCs w:val="24"/>
        </w:rPr>
        <w:t>Executive functioning</w:t>
      </w:r>
      <w:r w:rsidR="00555600">
        <w:rPr>
          <w:rFonts w:ascii="Times New Roman" w:hAnsi="Times New Roman" w:cs="Times New Roman"/>
          <w:sz w:val="24"/>
          <w:szCs w:val="24"/>
        </w:rPr>
        <w:t xml:space="preserve"> (EF)</w:t>
      </w:r>
      <w:r w:rsidRPr="00363AB9">
        <w:rPr>
          <w:rFonts w:ascii="Times New Roman" w:hAnsi="Times New Roman" w:cs="Times New Roman"/>
          <w:sz w:val="24"/>
          <w:szCs w:val="24"/>
        </w:rPr>
        <w:t xml:space="preserve"> involves ‘several abilities for preparing and engaging in complex organised behaviour’ (Macintosh and Dissanayake, 2004, p. 426).  </w:t>
      </w:r>
      <w:r w:rsidR="00555600">
        <w:rPr>
          <w:rFonts w:ascii="Times New Roman" w:hAnsi="Times New Roman" w:cs="Times New Roman"/>
          <w:sz w:val="24"/>
          <w:szCs w:val="24"/>
        </w:rPr>
        <w:t xml:space="preserve">EF </w:t>
      </w:r>
      <w:r w:rsidR="005464E6">
        <w:rPr>
          <w:rFonts w:ascii="Times New Roman" w:hAnsi="Times New Roman" w:cs="Times New Roman"/>
          <w:sz w:val="24"/>
          <w:szCs w:val="24"/>
        </w:rPr>
        <w:t xml:space="preserve">is generally considered to </w:t>
      </w:r>
      <w:r w:rsidRPr="00363AB9">
        <w:rPr>
          <w:rFonts w:ascii="Times New Roman" w:hAnsi="Times New Roman" w:cs="Times New Roman"/>
          <w:sz w:val="24"/>
          <w:szCs w:val="24"/>
        </w:rPr>
        <w:t>encompass formation of abstract concepts, planning, focusing</w:t>
      </w:r>
      <w:r w:rsidR="00F64C18">
        <w:rPr>
          <w:rFonts w:ascii="Times New Roman" w:hAnsi="Times New Roman" w:cs="Times New Roman"/>
          <w:sz w:val="24"/>
          <w:szCs w:val="24"/>
        </w:rPr>
        <w:t>,</w:t>
      </w:r>
      <w:r w:rsidRPr="00363AB9">
        <w:rPr>
          <w:rFonts w:ascii="Times New Roman" w:hAnsi="Times New Roman" w:cs="Times New Roman"/>
          <w:sz w:val="24"/>
          <w:szCs w:val="24"/>
        </w:rPr>
        <w:t xml:space="preserve"> sustaining</w:t>
      </w:r>
      <w:r w:rsidR="00F64C18">
        <w:rPr>
          <w:rFonts w:ascii="Times New Roman" w:hAnsi="Times New Roman" w:cs="Times New Roman"/>
          <w:sz w:val="24"/>
          <w:szCs w:val="24"/>
        </w:rPr>
        <w:t xml:space="preserve"> and shifting</w:t>
      </w:r>
      <w:r w:rsidRPr="00363AB9">
        <w:rPr>
          <w:rFonts w:ascii="Times New Roman" w:hAnsi="Times New Roman" w:cs="Times New Roman"/>
          <w:sz w:val="24"/>
          <w:szCs w:val="24"/>
        </w:rPr>
        <w:t xml:space="preserve"> attention, </w:t>
      </w:r>
      <w:r w:rsidR="005464E6">
        <w:rPr>
          <w:rFonts w:ascii="Times New Roman" w:hAnsi="Times New Roman" w:cs="Times New Roman"/>
          <w:sz w:val="24"/>
          <w:szCs w:val="24"/>
        </w:rPr>
        <w:t xml:space="preserve">shifting focus, </w:t>
      </w:r>
      <w:r w:rsidRPr="00363AB9">
        <w:rPr>
          <w:rFonts w:ascii="Times New Roman" w:hAnsi="Times New Roman" w:cs="Times New Roman"/>
          <w:sz w:val="24"/>
          <w:szCs w:val="24"/>
        </w:rPr>
        <w:t>and working memory (Macintosh and Dissanayake, 2004</w:t>
      </w:r>
      <w:r w:rsidR="00AD3F7E" w:rsidRPr="00363AB9">
        <w:rPr>
          <w:rFonts w:ascii="Times New Roman" w:hAnsi="Times New Roman" w:cs="Times New Roman"/>
          <w:sz w:val="24"/>
          <w:szCs w:val="24"/>
        </w:rPr>
        <w:t>)</w:t>
      </w:r>
      <w:r w:rsidR="000E18E7">
        <w:rPr>
          <w:rFonts w:ascii="Times New Roman" w:hAnsi="Times New Roman" w:cs="Times New Roman"/>
          <w:sz w:val="24"/>
          <w:szCs w:val="24"/>
        </w:rPr>
        <w:t>.</w:t>
      </w:r>
      <w:r w:rsidR="005464E6">
        <w:rPr>
          <w:rFonts w:ascii="Times New Roman" w:hAnsi="Times New Roman" w:cs="Times New Roman"/>
          <w:sz w:val="24"/>
          <w:szCs w:val="24"/>
        </w:rPr>
        <w:t xml:space="preserve"> Studies </w:t>
      </w:r>
      <w:r w:rsidR="0042494B" w:rsidRPr="00363AB9">
        <w:rPr>
          <w:rFonts w:ascii="Times New Roman" w:hAnsi="Times New Roman" w:cs="Times New Roman"/>
          <w:sz w:val="24"/>
          <w:szCs w:val="24"/>
        </w:rPr>
        <w:t>demonstrate that</w:t>
      </w:r>
      <w:r w:rsidRPr="00363AB9">
        <w:rPr>
          <w:rFonts w:ascii="Times New Roman" w:hAnsi="Times New Roman" w:cs="Times New Roman"/>
          <w:sz w:val="24"/>
          <w:szCs w:val="24"/>
        </w:rPr>
        <w:t xml:space="preserve"> some</w:t>
      </w:r>
      <w:r w:rsidR="005464E6">
        <w:rPr>
          <w:rFonts w:ascii="Times New Roman" w:hAnsi="Times New Roman" w:cs="Times New Roman"/>
          <w:sz w:val="24"/>
          <w:szCs w:val="24"/>
        </w:rPr>
        <w:t xml:space="preserve"> </w:t>
      </w:r>
      <w:r w:rsidRPr="00363AB9">
        <w:rPr>
          <w:rFonts w:ascii="Times New Roman" w:hAnsi="Times New Roman" w:cs="Times New Roman"/>
          <w:sz w:val="24"/>
          <w:szCs w:val="24"/>
        </w:rPr>
        <w:t>EF processes</w:t>
      </w:r>
      <w:r w:rsidR="005464E6">
        <w:rPr>
          <w:rFonts w:ascii="Times New Roman" w:hAnsi="Times New Roman" w:cs="Times New Roman"/>
          <w:sz w:val="24"/>
          <w:szCs w:val="24"/>
        </w:rPr>
        <w:t>, such as planning,</w:t>
      </w:r>
      <w:r w:rsidRPr="00363AB9">
        <w:rPr>
          <w:rFonts w:ascii="Times New Roman" w:hAnsi="Times New Roman" w:cs="Times New Roman"/>
          <w:sz w:val="24"/>
          <w:szCs w:val="24"/>
        </w:rPr>
        <w:t xml:space="preserve"> are likely to be </w:t>
      </w:r>
      <w:r w:rsidR="00C6439B">
        <w:rPr>
          <w:rFonts w:ascii="Times New Roman" w:hAnsi="Times New Roman" w:cs="Times New Roman"/>
          <w:sz w:val="24"/>
          <w:szCs w:val="24"/>
        </w:rPr>
        <w:t xml:space="preserve">adversely </w:t>
      </w:r>
      <w:r w:rsidRPr="00363AB9">
        <w:rPr>
          <w:rFonts w:ascii="Times New Roman" w:hAnsi="Times New Roman" w:cs="Times New Roman"/>
          <w:sz w:val="24"/>
          <w:szCs w:val="24"/>
        </w:rPr>
        <w:t xml:space="preserve">affected in </w:t>
      </w:r>
      <w:r w:rsidR="0042494B" w:rsidRPr="00363AB9">
        <w:rPr>
          <w:rFonts w:ascii="Times New Roman" w:hAnsi="Times New Roman" w:cs="Times New Roman"/>
          <w:sz w:val="24"/>
          <w:szCs w:val="24"/>
        </w:rPr>
        <w:t xml:space="preserve">autism </w:t>
      </w:r>
      <w:r w:rsidR="005464E6">
        <w:rPr>
          <w:rFonts w:ascii="Times New Roman" w:hAnsi="Times New Roman" w:cs="Times New Roman"/>
          <w:sz w:val="24"/>
          <w:szCs w:val="24"/>
        </w:rPr>
        <w:t>(</w:t>
      </w:r>
      <w:r w:rsidR="005464E6" w:rsidRPr="00363AB9">
        <w:rPr>
          <w:rFonts w:ascii="Times New Roman" w:hAnsi="Times New Roman" w:cs="Times New Roman"/>
          <w:sz w:val="24"/>
          <w:szCs w:val="24"/>
        </w:rPr>
        <w:t>Fisher and Happé, 2005; Liss et al., 2001</w:t>
      </w:r>
      <w:r w:rsidR="005464E6">
        <w:rPr>
          <w:rFonts w:ascii="Times New Roman" w:hAnsi="Times New Roman" w:cs="Times New Roman"/>
          <w:sz w:val="24"/>
          <w:szCs w:val="24"/>
        </w:rPr>
        <w:t xml:space="preserve">; </w:t>
      </w:r>
      <w:r w:rsidR="005464E6" w:rsidRPr="00363AB9">
        <w:rPr>
          <w:rFonts w:ascii="Times New Roman" w:hAnsi="Times New Roman" w:cs="Times New Roman"/>
          <w:sz w:val="24"/>
          <w:szCs w:val="24"/>
        </w:rPr>
        <w:t>Vert</w:t>
      </w:r>
      <w:r w:rsidR="00BF62B9">
        <w:rPr>
          <w:rFonts w:ascii="Times New Roman" w:hAnsi="Times New Roman" w:cs="Times New Roman"/>
          <w:sz w:val="24"/>
          <w:szCs w:val="24"/>
        </w:rPr>
        <w:t>é</w:t>
      </w:r>
      <w:r w:rsidR="005464E6" w:rsidRPr="00363AB9">
        <w:rPr>
          <w:rFonts w:ascii="Times New Roman" w:hAnsi="Times New Roman" w:cs="Times New Roman"/>
          <w:sz w:val="24"/>
          <w:szCs w:val="24"/>
        </w:rPr>
        <w:t xml:space="preserve"> et al., 2006</w:t>
      </w:r>
      <w:r w:rsidR="005464E6">
        <w:rPr>
          <w:rFonts w:ascii="Times New Roman" w:hAnsi="Times New Roman" w:cs="Times New Roman"/>
          <w:sz w:val="24"/>
          <w:szCs w:val="24"/>
        </w:rPr>
        <w:t>)</w:t>
      </w:r>
      <w:r w:rsidRPr="00363AB9">
        <w:rPr>
          <w:rFonts w:ascii="Times New Roman" w:hAnsi="Times New Roman" w:cs="Times New Roman"/>
          <w:sz w:val="24"/>
          <w:szCs w:val="24"/>
        </w:rPr>
        <w:t>.</w:t>
      </w:r>
      <w:r w:rsidR="00C342A5" w:rsidRPr="00363AB9">
        <w:rPr>
          <w:rFonts w:ascii="Times New Roman" w:eastAsia="Times New Roman" w:hAnsi="Times New Roman" w:cs="Times New Roman"/>
          <w:color w:val="000000"/>
          <w:sz w:val="24"/>
          <w:szCs w:val="24"/>
          <w:lang w:eastAsia="en-GB"/>
        </w:rPr>
        <w:t xml:space="preserve"> </w:t>
      </w:r>
      <w:r w:rsidR="008602B9">
        <w:rPr>
          <w:rFonts w:ascii="Times New Roman" w:eastAsia="Times New Roman" w:hAnsi="Times New Roman" w:cs="Times New Roman"/>
          <w:color w:val="000000"/>
          <w:sz w:val="24"/>
          <w:szCs w:val="24"/>
          <w:lang w:eastAsia="en-GB"/>
        </w:rPr>
        <w:t>An autistic candidate’s a</w:t>
      </w:r>
      <w:r w:rsidR="00C342A5" w:rsidRPr="00363AB9">
        <w:rPr>
          <w:rFonts w:ascii="Times New Roman" w:eastAsia="Times New Roman" w:hAnsi="Times New Roman" w:cs="Times New Roman"/>
          <w:color w:val="000000"/>
          <w:sz w:val="24"/>
          <w:szCs w:val="24"/>
          <w:lang w:eastAsia="en-GB"/>
        </w:rPr>
        <w:t>nswer</w:t>
      </w:r>
      <w:r w:rsidR="00F22F82">
        <w:rPr>
          <w:rFonts w:ascii="Times New Roman" w:eastAsia="Times New Roman" w:hAnsi="Times New Roman" w:cs="Times New Roman"/>
          <w:color w:val="000000"/>
          <w:sz w:val="24"/>
          <w:szCs w:val="24"/>
          <w:lang w:eastAsia="en-GB"/>
        </w:rPr>
        <w:t>s</w:t>
      </w:r>
      <w:r w:rsidR="00C342A5" w:rsidRPr="00363AB9">
        <w:rPr>
          <w:rFonts w:ascii="Times New Roman" w:eastAsia="Times New Roman" w:hAnsi="Times New Roman" w:cs="Times New Roman"/>
          <w:color w:val="000000"/>
          <w:sz w:val="24"/>
          <w:szCs w:val="24"/>
          <w:lang w:eastAsia="en-GB"/>
        </w:rPr>
        <w:t xml:space="preserve"> to </w:t>
      </w:r>
      <w:r w:rsidR="00F22F82">
        <w:rPr>
          <w:rFonts w:ascii="Times New Roman" w:eastAsia="Times New Roman" w:hAnsi="Times New Roman" w:cs="Times New Roman"/>
          <w:color w:val="000000"/>
          <w:sz w:val="24"/>
          <w:szCs w:val="24"/>
          <w:lang w:eastAsia="en-GB"/>
        </w:rPr>
        <w:t xml:space="preserve">viva </w:t>
      </w:r>
      <w:r w:rsidR="00C342A5" w:rsidRPr="00363AB9">
        <w:rPr>
          <w:rFonts w:ascii="Times New Roman" w:eastAsia="Times New Roman" w:hAnsi="Times New Roman" w:cs="Times New Roman"/>
          <w:color w:val="000000"/>
          <w:sz w:val="24"/>
          <w:szCs w:val="24"/>
          <w:lang w:eastAsia="en-GB"/>
        </w:rPr>
        <w:t>question</w:t>
      </w:r>
      <w:r w:rsidR="00F22F82">
        <w:rPr>
          <w:rFonts w:ascii="Times New Roman" w:eastAsia="Times New Roman" w:hAnsi="Times New Roman" w:cs="Times New Roman"/>
          <w:color w:val="000000"/>
          <w:sz w:val="24"/>
          <w:szCs w:val="24"/>
          <w:lang w:eastAsia="en-GB"/>
        </w:rPr>
        <w:t>s</w:t>
      </w:r>
      <w:r w:rsidR="00C342A5" w:rsidRPr="00363AB9">
        <w:rPr>
          <w:rFonts w:ascii="Times New Roman" w:eastAsia="Times New Roman" w:hAnsi="Times New Roman" w:cs="Times New Roman"/>
          <w:color w:val="000000"/>
          <w:sz w:val="24"/>
          <w:szCs w:val="24"/>
          <w:lang w:eastAsia="en-GB"/>
        </w:rPr>
        <w:t xml:space="preserve"> may not be as </w:t>
      </w:r>
      <w:r w:rsidR="008602B9">
        <w:rPr>
          <w:rFonts w:ascii="Times New Roman" w:eastAsia="Times New Roman" w:hAnsi="Times New Roman" w:cs="Times New Roman"/>
          <w:color w:val="000000"/>
          <w:sz w:val="24"/>
          <w:szCs w:val="24"/>
          <w:lang w:eastAsia="en-GB"/>
        </w:rPr>
        <w:t xml:space="preserve">well </w:t>
      </w:r>
      <w:r w:rsidR="00C342A5" w:rsidRPr="00363AB9">
        <w:rPr>
          <w:rFonts w:ascii="Times New Roman" w:eastAsia="Times New Roman" w:hAnsi="Times New Roman" w:cs="Times New Roman"/>
          <w:color w:val="000000"/>
          <w:sz w:val="24"/>
          <w:szCs w:val="24"/>
          <w:lang w:eastAsia="en-GB"/>
        </w:rPr>
        <w:t>organised as a non-autistic candidate’s</w:t>
      </w:r>
      <w:r w:rsidR="00FE059E">
        <w:rPr>
          <w:rFonts w:ascii="Times New Roman" w:eastAsia="Times New Roman" w:hAnsi="Times New Roman" w:cs="Times New Roman"/>
          <w:color w:val="000000"/>
          <w:sz w:val="24"/>
          <w:szCs w:val="24"/>
          <w:lang w:eastAsia="en-GB"/>
        </w:rPr>
        <w:t xml:space="preserve"> answers;</w:t>
      </w:r>
      <w:r w:rsidR="00F22F82">
        <w:rPr>
          <w:rFonts w:ascii="Times New Roman" w:eastAsia="Times New Roman" w:hAnsi="Times New Roman" w:cs="Times New Roman"/>
          <w:color w:val="000000"/>
          <w:sz w:val="24"/>
          <w:szCs w:val="24"/>
          <w:lang w:eastAsia="en-GB"/>
        </w:rPr>
        <w:t xml:space="preserve"> for example</w:t>
      </w:r>
      <w:r w:rsidR="00FE059E">
        <w:rPr>
          <w:rFonts w:ascii="Times New Roman" w:eastAsia="Times New Roman" w:hAnsi="Times New Roman" w:cs="Times New Roman"/>
          <w:color w:val="000000"/>
          <w:sz w:val="24"/>
          <w:szCs w:val="24"/>
          <w:lang w:eastAsia="en-GB"/>
        </w:rPr>
        <w:t>,</w:t>
      </w:r>
      <w:r w:rsidR="00F64C18">
        <w:rPr>
          <w:rFonts w:ascii="Times New Roman" w:eastAsia="Times New Roman" w:hAnsi="Times New Roman" w:cs="Times New Roman"/>
          <w:color w:val="000000"/>
          <w:sz w:val="24"/>
          <w:szCs w:val="24"/>
          <w:lang w:eastAsia="en-GB"/>
        </w:rPr>
        <w:t xml:space="preserve"> </w:t>
      </w:r>
      <w:r w:rsidR="00F22F82">
        <w:rPr>
          <w:rFonts w:ascii="Times New Roman" w:eastAsia="Times New Roman" w:hAnsi="Times New Roman" w:cs="Times New Roman"/>
          <w:color w:val="000000"/>
          <w:sz w:val="24"/>
          <w:szCs w:val="24"/>
          <w:lang w:eastAsia="en-GB"/>
        </w:rPr>
        <w:t>appearing</w:t>
      </w:r>
      <w:r w:rsidR="00C342A5" w:rsidRPr="00363AB9">
        <w:rPr>
          <w:rFonts w:ascii="Times New Roman" w:eastAsia="Times New Roman" w:hAnsi="Times New Roman" w:cs="Times New Roman"/>
          <w:color w:val="000000"/>
          <w:sz w:val="24"/>
          <w:szCs w:val="24"/>
          <w:lang w:eastAsia="en-GB"/>
        </w:rPr>
        <w:t xml:space="preserve"> ‘never ending’ as </w:t>
      </w:r>
      <w:r w:rsidR="008602B9">
        <w:rPr>
          <w:rFonts w:ascii="Times New Roman" w:eastAsia="Times New Roman" w:hAnsi="Times New Roman" w:cs="Times New Roman"/>
          <w:color w:val="000000"/>
          <w:sz w:val="24"/>
          <w:szCs w:val="24"/>
          <w:lang w:eastAsia="en-GB"/>
        </w:rPr>
        <w:t xml:space="preserve">the candidate links one </w:t>
      </w:r>
      <w:r w:rsidR="00C6439B">
        <w:rPr>
          <w:rFonts w:ascii="Times New Roman" w:eastAsia="Times New Roman" w:hAnsi="Times New Roman" w:cs="Times New Roman"/>
          <w:color w:val="000000"/>
          <w:sz w:val="24"/>
          <w:szCs w:val="24"/>
          <w:lang w:eastAsia="en-GB"/>
        </w:rPr>
        <w:t xml:space="preserve">interesting </w:t>
      </w:r>
      <w:r w:rsidR="008602B9">
        <w:rPr>
          <w:rFonts w:ascii="Times New Roman" w:eastAsia="Times New Roman" w:hAnsi="Times New Roman" w:cs="Times New Roman"/>
          <w:color w:val="000000"/>
          <w:sz w:val="24"/>
          <w:szCs w:val="24"/>
          <w:lang w:eastAsia="en-GB"/>
        </w:rPr>
        <w:t>thought to another.</w:t>
      </w:r>
      <w:r w:rsidR="00F13E56">
        <w:rPr>
          <w:rFonts w:ascii="Times New Roman" w:eastAsia="Times New Roman" w:hAnsi="Times New Roman" w:cs="Times New Roman"/>
          <w:color w:val="000000"/>
          <w:sz w:val="24"/>
          <w:szCs w:val="24"/>
          <w:lang w:eastAsia="en-GB"/>
        </w:rPr>
        <w:t xml:space="preserve"> Examiners </w:t>
      </w:r>
      <w:r w:rsidR="00F13E56" w:rsidRPr="00363AB9">
        <w:rPr>
          <w:rFonts w:ascii="Times New Roman" w:eastAsia="Times New Roman" w:hAnsi="Times New Roman" w:cs="Times New Roman"/>
          <w:color w:val="000000"/>
          <w:sz w:val="24"/>
          <w:szCs w:val="24"/>
          <w:lang w:eastAsia="en-GB"/>
        </w:rPr>
        <w:t>could be given more jurisdiction</w:t>
      </w:r>
      <w:r w:rsidR="00F13E56">
        <w:rPr>
          <w:rFonts w:ascii="Times New Roman" w:eastAsia="Times New Roman" w:hAnsi="Times New Roman" w:cs="Times New Roman"/>
          <w:color w:val="000000"/>
          <w:sz w:val="24"/>
          <w:szCs w:val="24"/>
          <w:lang w:eastAsia="en-GB"/>
        </w:rPr>
        <w:t>, by prior agreement,</w:t>
      </w:r>
      <w:r w:rsidR="00F13E56" w:rsidRPr="00363AB9">
        <w:rPr>
          <w:rFonts w:ascii="Times New Roman" w:eastAsia="Times New Roman" w:hAnsi="Times New Roman" w:cs="Times New Roman"/>
          <w:color w:val="000000"/>
          <w:sz w:val="24"/>
          <w:szCs w:val="24"/>
          <w:lang w:eastAsia="en-GB"/>
        </w:rPr>
        <w:t xml:space="preserve"> to stop a candidate when they have answered the question to the required extent</w:t>
      </w:r>
      <w:r w:rsidR="00F13E56">
        <w:rPr>
          <w:rFonts w:ascii="Times New Roman" w:eastAsia="Times New Roman" w:hAnsi="Times New Roman" w:cs="Times New Roman"/>
          <w:color w:val="000000"/>
          <w:sz w:val="24"/>
          <w:szCs w:val="24"/>
          <w:lang w:eastAsia="en-GB"/>
        </w:rPr>
        <w:t>, thus</w:t>
      </w:r>
      <w:r w:rsidR="00F13E56" w:rsidRPr="00363AB9">
        <w:rPr>
          <w:rFonts w:ascii="Times New Roman" w:eastAsia="Times New Roman" w:hAnsi="Times New Roman" w:cs="Times New Roman"/>
          <w:color w:val="000000"/>
          <w:sz w:val="24"/>
          <w:szCs w:val="24"/>
          <w:lang w:eastAsia="en-GB"/>
        </w:rPr>
        <w:t xml:space="preserve"> avoid</w:t>
      </w:r>
      <w:r w:rsidR="00F13E56">
        <w:rPr>
          <w:rFonts w:ascii="Times New Roman" w:eastAsia="Times New Roman" w:hAnsi="Times New Roman" w:cs="Times New Roman"/>
          <w:color w:val="000000"/>
          <w:sz w:val="24"/>
          <w:szCs w:val="24"/>
          <w:lang w:eastAsia="en-GB"/>
        </w:rPr>
        <w:t xml:space="preserve">ing </w:t>
      </w:r>
      <w:r w:rsidR="00F13E56" w:rsidRPr="00363AB9">
        <w:rPr>
          <w:rFonts w:ascii="Times New Roman" w:eastAsia="Times New Roman" w:hAnsi="Times New Roman" w:cs="Times New Roman"/>
          <w:color w:val="000000"/>
          <w:sz w:val="24"/>
          <w:szCs w:val="24"/>
          <w:lang w:eastAsia="en-GB"/>
        </w:rPr>
        <w:t>unnecessary stress for someone who does not know when to stop talking.</w:t>
      </w:r>
      <w:r w:rsidR="00F13E56">
        <w:rPr>
          <w:rFonts w:ascii="Times New Roman" w:eastAsia="Times New Roman" w:hAnsi="Times New Roman" w:cs="Times New Roman"/>
          <w:color w:val="000000"/>
          <w:sz w:val="24"/>
          <w:szCs w:val="24"/>
          <w:lang w:eastAsia="en-GB"/>
        </w:rPr>
        <w:t xml:space="preserve"> </w:t>
      </w:r>
    </w:p>
    <w:p w:rsidR="00C342A5" w:rsidRPr="00363AB9" w:rsidRDefault="00C342A5" w:rsidP="003042DE">
      <w:pPr>
        <w:autoSpaceDE w:val="0"/>
        <w:autoSpaceDN w:val="0"/>
        <w:adjustRightInd w:val="0"/>
        <w:spacing w:after="0" w:line="240" w:lineRule="auto"/>
        <w:ind w:right="-329"/>
        <w:rPr>
          <w:rFonts w:ascii="Times New Roman" w:hAnsi="Times New Roman" w:cs="Times New Roman"/>
          <w:sz w:val="24"/>
          <w:szCs w:val="24"/>
        </w:rPr>
      </w:pPr>
      <w:r w:rsidRPr="00363AB9">
        <w:rPr>
          <w:rFonts w:ascii="Times New Roman" w:eastAsia="Times New Roman" w:hAnsi="Times New Roman" w:cs="Times New Roman"/>
          <w:color w:val="000000"/>
          <w:sz w:val="24"/>
          <w:szCs w:val="24"/>
          <w:lang w:eastAsia="en-GB"/>
        </w:rPr>
        <w:t xml:space="preserve"> </w:t>
      </w:r>
    </w:p>
    <w:p w:rsidR="00F13E56" w:rsidRDefault="00C003A8" w:rsidP="003042DE">
      <w:pPr>
        <w:autoSpaceDE w:val="0"/>
        <w:autoSpaceDN w:val="0"/>
        <w:adjustRightInd w:val="0"/>
        <w:spacing w:after="0" w:line="240" w:lineRule="auto"/>
        <w:ind w:right="-329"/>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The w</w:t>
      </w:r>
      <w:r w:rsidR="00E116F9" w:rsidRPr="00363AB9">
        <w:rPr>
          <w:rFonts w:ascii="Times New Roman" w:hAnsi="Times New Roman" w:cs="Times New Roman"/>
          <w:sz w:val="24"/>
          <w:szCs w:val="24"/>
        </w:rPr>
        <w:t xml:space="preserve">eak central coherence </w:t>
      </w:r>
      <w:r w:rsidR="00F22F82">
        <w:rPr>
          <w:rFonts w:ascii="Times New Roman" w:hAnsi="Times New Roman" w:cs="Times New Roman"/>
          <w:sz w:val="24"/>
          <w:szCs w:val="24"/>
        </w:rPr>
        <w:t>(WCC)</w:t>
      </w:r>
      <w:r w:rsidR="00F64C18">
        <w:rPr>
          <w:rFonts w:ascii="Times New Roman" w:hAnsi="Times New Roman" w:cs="Times New Roman"/>
          <w:sz w:val="24"/>
          <w:szCs w:val="24"/>
        </w:rPr>
        <w:t xml:space="preserve"> </w:t>
      </w:r>
      <w:r>
        <w:rPr>
          <w:rFonts w:ascii="Times New Roman" w:hAnsi="Times New Roman" w:cs="Times New Roman"/>
          <w:sz w:val="24"/>
          <w:szCs w:val="24"/>
        </w:rPr>
        <w:t xml:space="preserve">theory </w:t>
      </w:r>
      <w:r w:rsidR="00E34E04">
        <w:rPr>
          <w:rFonts w:ascii="Times New Roman" w:hAnsi="Times New Roman" w:cs="Times New Roman"/>
          <w:sz w:val="24"/>
          <w:szCs w:val="24"/>
        </w:rPr>
        <w:t xml:space="preserve">of autism </w:t>
      </w:r>
      <w:r>
        <w:rPr>
          <w:rFonts w:ascii="Times New Roman" w:hAnsi="Times New Roman" w:cs="Times New Roman"/>
          <w:sz w:val="24"/>
          <w:szCs w:val="24"/>
        </w:rPr>
        <w:t xml:space="preserve">was developed by Frith and </w:t>
      </w:r>
      <w:r w:rsidRPr="00363AB9">
        <w:rPr>
          <w:rFonts w:ascii="Times New Roman" w:hAnsi="Times New Roman" w:cs="Times New Roman"/>
          <w:sz w:val="24"/>
          <w:szCs w:val="24"/>
        </w:rPr>
        <w:t>Happé</w:t>
      </w:r>
      <w:r>
        <w:rPr>
          <w:rFonts w:ascii="Times New Roman" w:hAnsi="Times New Roman" w:cs="Times New Roman"/>
          <w:sz w:val="24"/>
          <w:szCs w:val="24"/>
        </w:rPr>
        <w:t xml:space="preserve"> (1994). WCC </w:t>
      </w:r>
      <w:r w:rsidR="00E34E04">
        <w:rPr>
          <w:rFonts w:ascii="Times New Roman" w:hAnsi="Times New Roman" w:cs="Times New Roman"/>
          <w:sz w:val="24"/>
          <w:szCs w:val="24"/>
        </w:rPr>
        <w:t>is</w:t>
      </w:r>
      <w:r>
        <w:rPr>
          <w:rFonts w:ascii="Times New Roman" w:hAnsi="Times New Roman" w:cs="Times New Roman"/>
          <w:sz w:val="24"/>
          <w:szCs w:val="24"/>
        </w:rPr>
        <w:t xml:space="preserve"> </w:t>
      </w:r>
      <w:r w:rsidR="00F64C18">
        <w:rPr>
          <w:rFonts w:ascii="Times New Roman" w:hAnsi="Times New Roman" w:cs="Times New Roman"/>
          <w:sz w:val="24"/>
          <w:szCs w:val="24"/>
        </w:rPr>
        <w:t xml:space="preserve">described by </w:t>
      </w:r>
      <w:r w:rsidR="00F22F82" w:rsidRPr="00F22F82">
        <w:rPr>
          <w:rFonts w:ascii="Times New Roman" w:hAnsi="Times New Roman" w:cs="Times New Roman"/>
          <w:sz w:val="24"/>
          <w:szCs w:val="24"/>
        </w:rPr>
        <w:t xml:space="preserve">Attwood, </w:t>
      </w:r>
      <w:r w:rsidR="00F113CA">
        <w:rPr>
          <w:rFonts w:ascii="Times New Roman" w:hAnsi="Times New Roman" w:cs="Times New Roman"/>
          <w:sz w:val="24"/>
          <w:szCs w:val="24"/>
        </w:rPr>
        <w:t>(</w:t>
      </w:r>
      <w:r w:rsidR="00F22F82" w:rsidRPr="00F22F82">
        <w:rPr>
          <w:rFonts w:ascii="Times New Roman" w:hAnsi="Times New Roman" w:cs="Times New Roman"/>
          <w:sz w:val="24"/>
          <w:szCs w:val="24"/>
        </w:rPr>
        <w:t>2007, p. 241</w:t>
      </w:r>
      <w:r w:rsidR="00F113CA">
        <w:rPr>
          <w:rFonts w:ascii="Times New Roman" w:hAnsi="Times New Roman" w:cs="Times New Roman"/>
          <w:sz w:val="24"/>
          <w:szCs w:val="24"/>
        </w:rPr>
        <w:t>)</w:t>
      </w:r>
      <w:r w:rsidR="00F22F82">
        <w:rPr>
          <w:rFonts w:ascii="Times New Roman" w:hAnsi="Times New Roman" w:cs="Times New Roman"/>
          <w:sz w:val="24"/>
          <w:szCs w:val="24"/>
        </w:rPr>
        <w:t xml:space="preserve"> </w:t>
      </w:r>
      <w:r w:rsidR="00E116F9" w:rsidRPr="00363AB9">
        <w:rPr>
          <w:rFonts w:ascii="Times New Roman" w:hAnsi="Times New Roman" w:cs="Times New Roman"/>
          <w:sz w:val="24"/>
          <w:szCs w:val="24"/>
        </w:rPr>
        <w:t xml:space="preserve">as </w:t>
      </w:r>
      <w:r w:rsidR="00F64C18">
        <w:rPr>
          <w:rFonts w:ascii="Times New Roman" w:hAnsi="Times New Roman" w:cs="Times New Roman"/>
          <w:sz w:val="24"/>
          <w:szCs w:val="24"/>
        </w:rPr>
        <w:t>‘</w:t>
      </w:r>
      <w:r w:rsidR="00E116F9" w:rsidRPr="00363AB9">
        <w:rPr>
          <w:rFonts w:ascii="Times New Roman" w:hAnsi="Times New Roman" w:cs="Times New Roman"/>
          <w:sz w:val="24"/>
          <w:szCs w:val="24"/>
        </w:rPr>
        <w:t xml:space="preserve">being remarkably good at attending to detail but (having) a weakness in perceiving and understanding the overall picture, or gist’.  </w:t>
      </w:r>
      <w:r w:rsidR="00D53332">
        <w:rPr>
          <w:rFonts w:ascii="Times New Roman" w:hAnsi="Times New Roman" w:cs="Times New Roman"/>
          <w:sz w:val="24"/>
          <w:szCs w:val="24"/>
        </w:rPr>
        <w:t xml:space="preserve">Whilst it was originally proposed that autism involved WCC, </w:t>
      </w:r>
      <w:r w:rsidR="00E116F9" w:rsidRPr="00363AB9">
        <w:rPr>
          <w:rFonts w:ascii="Times New Roman" w:hAnsi="Times New Roman" w:cs="Times New Roman"/>
          <w:sz w:val="24"/>
          <w:szCs w:val="24"/>
        </w:rPr>
        <w:t xml:space="preserve">Happé and Frith, </w:t>
      </w:r>
      <w:r w:rsidR="00F113CA">
        <w:rPr>
          <w:rFonts w:ascii="Times New Roman" w:hAnsi="Times New Roman" w:cs="Times New Roman"/>
          <w:sz w:val="24"/>
          <w:szCs w:val="24"/>
        </w:rPr>
        <w:t>(</w:t>
      </w:r>
      <w:r w:rsidR="00E116F9" w:rsidRPr="00363AB9">
        <w:rPr>
          <w:rFonts w:ascii="Times New Roman" w:hAnsi="Times New Roman" w:cs="Times New Roman"/>
          <w:sz w:val="24"/>
          <w:szCs w:val="24"/>
        </w:rPr>
        <w:t>2006</w:t>
      </w:r>
      <w:r w:rsidR="00F113CA">
        <w:rPr>
          <w:rFonts w:ascii="Times New Roman" w:hAnsi="Times New Roman" w:cs="Times New Roman"/>
          <w:sz w:val="24"/>
          <w:szCs w:val="24"/>
        </w:rPr>
        <w:t>)</w:t>
      </w:r>
      <w:r w:rsidR="00F22F82">
        <w:rPr>
          <w:rFonts w:ascii="Times New Roman" w:hAnsi="Times New Roman" w:cs="Times New Roman"/>
          <w:sz w:val="24"/>
          <w:szCs w:val="24"/>
        </w:rPr>
        <w:t xml:space="preserve"> </w:t>
      </w:r>
      <w:r w:rsidR="00D53332">
        <w:rPr>
          <w:rFonts w:ascii="Times New Roman" w:hAnsi="Times New Roman" w:cs="Times New Roman"/>
          <w:sz w:val="24"/>
          <w:szCs w:val="24"/>
        </w:rPr>
        <w:t xml:space="preserve">now </w:t>
      </w:r>
      <w:r w:rsidR="00F22F82">
        <w:rPr>
          <w:rFonts w:ascii="Times New Roman" w:hAnsi="Times New Roman" w:cs="Times New Roman"/>
          <w:sz w:val="24"/>
          <w:szCs w:val="24"/>
        </w:rPr>
        <w:t xml:space="preserve">characterise </w:t>
      </w:r>
      <w:r w:rsidR="00D53332">
        <w:rPr>
          <w:rFonts w:ascii="Times New Roman" w:hAnsi="Times New Roman" w:cs="Times New Roman"/>
          <w:sz w:val="24"/>
          <w:szCs w:val="24"/>
        </w:rPr>
        <w:t xml:space="preserve">central coherence in autism </w:t>
      </w:r>
      <w:r w:rsidR="0042494B" w:rsidRPr="00363AB9">
        <w:rPr>
          <w:rFonts w:ascii="Times New Roman" w:hAnsi="Times New Roman" w:cs="Times New Roman"/>
          <w:sz w:val="24"/>
          <w:szCs w:val="24"/>
        </w:rPr>
        <w:t>as</w:t>
      </w:r>
      <w:r w:rsidR="00E116F9" w:rsidRPr="00363AB9">
        <w:rPr>
          <w:rFonts w:ascii="Times New Roman" w:hAnsi="Times New Roman" w:cs="Times New Roman"/>
          <w:sz w:val="24"/>
          <w:szCs w:val="24"/>
        </w:rPr>
        <w:t xml:space="preserve"> a </w:t>
      </w:r>
      <w:r w:rsidR="00E116F9" w:rsidRPr="00363AB9">
        <w:rPr>
          <w:rFonts w:ascii="Times New Roman" w:hAnsi="Times New Roman" w:cs="Times New Roman"/>
          <w:i/>
          <w:sz w:val="24"/>
          <w:szCs w:val="24"/>
        </w:rPr>
        <w:t>preference</w:t>
      </w:r>
      <w:r w:rsidR="00E116F9" w:rsidRPr="00363AB9">
        <w:rPr>
          <w:rFonts w:ascii="Times New Roman" w:hAnsi="Times New Roman" w:cs="Times New Roman"/>
          <w:sz w:val="24"/>
          <w:szCs w:val="24"/>
        </w:rPr>
        <w:t xml:space="preserve"> for local processing </w:t>
      </w:r>
      <w:r w:rsidR="00D53332">
        <w:rPr>
          <w:rFonts w:ascii="Times New Roman" w:hAnsi="Times New Roman" w:cs="Times New Roman"/>
          <w:sz w:val="24"/>
          <w:szCs w:val="24"/>
        </w:rPr>
        <w:t xml:space="preserve">i.e., </w:t>
      </w:r>
      <w:r w:rsidR="00E116F9" w:rsidRPr="00363AB9">
        <w:rPr>
          <w:rFonts w:ascii="Times New Roman" w:hAnsi="Times New Roman" w:cs="Times New Roman"/>
          <w:sz w:val="24"/>
          <w:szCs w:val="24"/>
        </w:rPr>
        <w:t>as a differen</w:t>
      </w:r>
      <w:r w:rsidR="00E34E04">
        <w:rPr>
          <w:rFonts w:ascii="Times New Roman" w:hAnsi="Times New Roman" w:cs="Times New Roman"/>
          <w:sz w:val="24"/>
          <w:szCs w:val="24"/>
        </w:rPr>
        <w:t>t</w:t>
      </w:r>
      <w:r w:rsidR="00E116F9" w:rsidRPr="00363AB9">
        <w:rPr>
          <w:rFonts w:ascii="Times New Roman" w:hAnsi="Times New Roman" w:cs="Times New Roman"/>
          <w:sz w:val="24"/>
          <w:szCs w:val="24"/>
        </w:rPr>
        <w:t xml:space="preserve"> information processing style, rather than an </w:t>
      </w:r>
      <w:r w:rsidR="00272DE9">
        <w:rPr>
          <w:rFonts w:ascii="Times New Roman" w:hAnsi="Times New Roman" w:cs="Times New Roman"/>
          <w:sz w:val="24"/>
          <w:szCs w:val="24"/>
        </w:rPr>
        <w:t>i</w:t>
      </w:r>
      <w:r w:rsidR="00E116F9" w:rsidRPr="00363AB9">
        <w:rPr>
          <w:rFonts w:ascii="Times New Roman" w:hAnsi="Times New Roman" w:cs="Times New Roman"/>
          <w:sz w:val="24"/>
          <w:szCs w:val="24"/>
        </w:rPr>
        <w:t>mpairment</w:t>
      </w:r>
      <w:r w:rsidR="00F22F82">
        <w:rPr>
          <w:rFonts w:ascii="Times New Roman" w:hAnsi="Times New Roman" w:cs="Times New Roman"/>
          <w:sz w:val="24"/>
          <w:szCs w:val="24"/>
        </w:rPr>
        <w:t>.</w:t>
      </w:r>
      <w:r w:rsidR="00E116F9" w:rsidRPr="00363AB9">
        <w:rPr>
          <w:rFonts w:ascii="Times New Roman" w:hAnsi="Times New Roman" w:cs="Times New Roman"/>
          <w:sz w:val="24"/>
          <w:szCs w:val="24"/>
        </w:rPr>
        <w:t xml:space="preserve"> </w:t>
      </w:r>
      <w:r w:rsidR="00941447">
        <w:rPr>
          <w:rFonts w:ascii="Times New Roman" w:hAnsi="Times New Roman" w:cs="Times New Roman"/>
          <w:sz w:val="24"/>
          <w:szCs w:val="24"/>
        </w:rPr>
        <w:t>M</w:t>
      </w:r>
      <w:r w:rsidR="00CD11F0" w:rsidRPr="007752F6">
        <w:rPr>
          <w:rFonts w:ascii="Times New Roman" w:hAnsi="Times New Roman" w:cs="Times New Roman"/>
          <w:sz w:val="24"/>
          <w:szCs w:val="24"/>
        </w:rPr>
        <w:t>onotropism theor</w:t>
      </w:r>
      <w:r w:rsidR="00BA6F07">
        <w:rPr>
          <w:rFonts w:ascii="Times New Roman" w:hAnsi="Times New Roman" w:cs="Times New Roman"/>
          <w:sz w:val="24"/>
          <w:szCs w:val="24"/>
        </w:rPr>
        <w:t>ists</w:t>
      </w:r>
      <w:r w:rsidR="00CD11F0" w:rsidRPr="007752F6">
        <w:rPr>
          <w:rFonts w:ascii="Times New Roman" w:hAnsi="Times New Roman" w:cs="Times New Roman"/>
          <w:sz w:val="24"/>
          <w:szCs w:val="24"/>
        </w:rPr>
        <w:t xml:space="preserve"> argue </w:t>
      </w:r>
      <w:r w:rsidR="007D5EAD">
        <w:rPr>
          <w:rFonts w:ascii="Times New Roman" w:hAnsi="Times New Roman" w:cs="Times New Roman"/>
          <w:sz w:val="24"/>
          <w:szCs w:val="24"/>
        </w:rPr>
        <w:t xml:space="preserve">that autism involves </w:t>
      </w:r>
      <w:r w:rsidR="00CD11F0" w:rsidRPr="007752F6">
        <w:rPr>
          <w:rFonts w:ascii="Times New Roman" w:hAnsi="Times New Roman" w:cs="Times New Roman"/>
          <w:sz w:val="24"/>
          <w:szCs w:val="24"/>
        </w:rPr>
        <w:t xml:space="preserve">a state of heightened (hyper) awareness inside </w:t>
      </w:r>
      <w:r w:rsidR="006F4A50">
        <w:rPr>
          <w:rFonts w:ascii="Times New Roman" w:hAnsi="Times New Roman" w:cs="Times New Roman"/>
          <w:sz w:val="24"/>
          <w:szCs w:val="24"/>
        </w:rPr>
        <w:t xml:space="preserve">an ‘attention tunnel’ </w:t>
      </w:r>
      <w:r w:rsidR="00CD11F0" w:rsidRPr="007752F6">
        <w:rPr>
          <w:rFonts w:ascii="Times New Roman" w:hAnsi="Times New Roman" w:cs="Times New Roman"/>
          <w:sz w:val="24"/>
          <w:szCs w:val="24"/>
        </w:rPr>
        <w:t xml:space="preserve">and lessened (hypo) awareness outside </w:t>
      </w:r>
      <w:r w:rsidR="006F4A50">
        <w:rPr>
          <w:rFonts w:ascii="Times New Roman" w:hAnsi="Times New Roman" w:cs="Times New Roman"/>
          <w:sz w:val="24"/>
          <w:szCs w:val="24"/>
        </w:rPr>
        <w:t>th</w:t>
      </w:r>
      <w:r w:rsidR="00AE329A">
        <w:rPr>
          <w:rFonts w:ascii="Times New Roman" w:hAnsi="Times New Roman" w:cs="Times New Roman"/>
          <w:sz w:val="24"/>
          <w:szCs w:val="24"/>
        </w:rPr>
        <w:t>is</w:t>
      </w:r>
      <w:r w:rsidR="006F4A50">
        <w:rPr>
          <w:rFonts w:ascii="Times New Roman" w:hAnsi="Times New Roman" w:cs="Times New Roman"/>
          <w:sz w:val="24"/>
          <w:szCs w:val="24"/>
        </w:rPr>
        <w:t xml:space="preserve"> </w:t>
      </w:r>
      <w:r w:rsidR="00CD11F0" w:rsidRPr="007752F6">
        <w:rPr>
          <w:rFonts w:ascii="Times New Roman" w:hAnsi="Times New Roman" w:cs="Times New Roman"/>
          <w:sz w:val="24"/>
          <w:szCs w:val="24"/>
        </w:rPr>
        <w:t>tunnel</w:t>
      </w:r>
      <w:r w:rsidR="00BA6F07">
        <w:rPr>
          <w:rFonts w:ascii="Times New Roman" w:hAnsi="Times New Roman" w:cs="Times New Roman"/>
          <w:sz w:val="24"/>
          <w:szCs w:val="24"/>
        </w:rPr>
        <w:t xml:space="preserve"> </w:t>
      </w:r>
      <w:r w:rsidR="00272DE9">
        <w:rPr>
          <w:rFonts w:ascii="Times New Roman" w:hAnsi="Times New Roman" w:cs="Times New Roman"/>
          <w:sz w:val="24"/>
          <w:szCs w:val="24"/>
        </w:rPr>
        <w:t>to</w:t>
      </w:r>
      <w:r w:rsidR="00CD11F0" w:rsidRPr="007752F6">
        <w:rPr>
          <w:rFonts w:ascii="Times New Roman" w:hAnsi="Times New Roman" w:cs="Times New Roman"/>
          <w:sz w:val="24"/>
          <w:szCs w:val="24"/>
        </w:rPr>
        <w:t xml:space="preserve"> explain aspects of autistic cognitive style as well as unusual (hyper- and hypo-) sensory sensitivit</w:t>
      </w:r>
      <w:r w:rsidR="00BA6F07">
        <w:rPr>
          <w:rFonts w:ascii="Times New Roman" w:hAnsi="Times New Roman" w:cs="Times New Roman"/>
          <w:sz w:val="24"/>
          <w:szCs w:val="24"/>
        </w:rPr>
        <w:t>ies</w:t>
      </w:r>
      <w:r w:rsidR="00F113CA">
        <w:rPr>
          <w:rFonts w:ascii="Times New Roman" w:hAnsi="Times New Roman" w:cs="Times New Roman"/>
          <w:sz w:val="24"/>
          <w:szCs w:val="24"/>
        </w:rPr>
        <w:t xml:space="preserve"> </w:t>
      </w:r>
      <w:r w:rsidR="00CD11F0" w:rsidRPr="007752F6">
        <w:rPr>
          <w:rFonts w:ascii="Times New Roman" w:hAnsi="Times New Roman" w:cs="Times New Roman"/>
          <w:sz w:val="24"/>
          <w:szCs w:val="24"/>
        </w:rPr>
        <w:t>(Murray, Lesser and Lawson, 2005).</w:t>
      </w:r>
      <w:r w:rsidR="00CD11F0">
        <w:rPr>
          <w:rFonts w:ascii="Times New Roman" w:hAnsi="Times New Roman" w:cs="Times New Roman"/>
          <w:sz w:val="24"/>
          <w:szCs w:val="24"/>
        </w:rPr>
        <w:t xml:space="preserve"> </w:t>
      </w:r>
      <w:r w:rsidR="00272DE9">
        <w:rPr>
          <w:rFonts w:ascii="Times New Roman" w:hAnsi="Times New Roman" w:cs="Times New Roman"/>
          <w:sz w:val="24"/>
          <w:szCs w:val="24"/>
        </w:rPr>
        <w:t>Due to central coherence issues and/or monotropism</w:t>
      </w:r>
      <w:r w:rsidR="007D5EAD">
        <w:rPr>
          <w:rFonts w:ascii="Times New Roman" w:hAnsi="Times New Roman" w:cs="Times New Roman"/>
          <w:sz w:val="24"/>
          <w:szCs w:val="24"/>
        </w:rPr>
        <w:t>,</w:t>
      </w:r>
      <w:r w:rsidR="00272DE9">
        <w:rPr>
          <w:rFonts w:ascii="Times New Roman" w:hAnsi="Times New Roman" w:cs="Times New Roman"/>
          <w:sz w:val="24"/>
          <w:szCs w:val="24"/>
        </w:rPr>
        <w:t xml:space="preserve"> an autistic person, although able to understand the gist of a question, may focus on an aspect of detail in their response rather than provide the expected holistic response.</w:t>
      </w:r>
      <w:r w:rsidR="00F113CA">
        <w:rPr>
          <w:rFonts w:ascii="Times New Roman" w:eastAsia="Times New Roman" w:hAnsi="Times New Roman" w:cs="Times New Roman"/>
          <w:color w:val="000000"/>
          <w:sz w:val="24"/>
          <w:szCs w:val="24"/>
          <w:lang w:eastAsia="en-GB"/>
        </w:rPr>
        <w:t xml:space="preserve"> </w:t>
      </w:r>
    </w:p>
    <w:p w:rsidR="00F13E56" w:rsidRDefault="00F13E56" w:rsidP="003042DE">
      <w:pPr>
        <w:autoSpaceDE w:val="0"/>
        <w:autoSpaceDN w:val="0"/>
        <w:adjustRightInd w:val="0"/>
        <w:spacing w:after="0" w:line="240" w:lineRule="auto"/>
        <w:ind w:right="-329"/>
        <w:rPr>
          <w:rFonts w:ascii="Times New Roman" w:eastAsia="Times New Roman" w:hAnsi="Times New Roman" w:cs="Times New Roman"/>
          <w:color w:val="000000"/>
          <w:sz w:val="24"/>
          <w:szCs w:val="24"/>
          <w:lang w:eastAsia="en-GB"/>
        </w:rPr>
      </w:pPr>
    </w:p>
    <w:p w:rsidR="00970EEF" w:rsidRPr="00363AB9" w:rsidRDefault="00E54CAB" w:rsidP="003042DE">
      <w:pPr>
        <w:autoSpaceDE w:val="0"/>
        <w:autoSpaceDN w:val="0"/>
        <w:adjustRightInd w:val="0"/>
        <w:spacing w:after="0" w:line="240" w:lineRule="auto"/>
        <w:ind w:right="-329"/>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Boucher has attempted to revive ‘</w:t>
      </w:r>
      <w:r w:rsidR="00E116F9" w:rsidRPr="00363AB9">
        <w:rPr>
          <w:rFonts w:ascii="Times New Roman" w:hAnsi="Times New Roman" w:cs="Times New Roman"/>
          <w:sz w:val="24"/>
          <w:szCs w:val="24"/>
        </w:rPr>
        <w:t xml:space="preserve">An earlier hypothesis concerning the psychological cause(s) of language impairment in autism </w:t>
      </w:r>
      <w:r>
        <w:rPr>
          <w:rFonts w:ascii="Times New Roman" w:hAnsi="Times New Roman" w:cs="Times New Roman"/>
          <w:sz w:val="24"/>
          <w:szCs w:val="24"/>
        </w:rPr>
        <w:t xml:space="preserve">(which) </w:t>
      </w:r>
      <w:r w:rsidR="00E116F9" w:rsidRPr="00363AB9">
        <w:rPr>
          <w:rFonts w:ascii="Times New Roman" w:hAnsi="Times New Roman" w:cs="Times New Roman"/>
          <w:sz w:val="24"/>
          <w:szCs w:val="24"/>
        </w:rPr>
        <w:t>suggested that there is a fundamental deficit in the ability to process transient, sequential stimuli (i.e. stimuli with a temporal dimension) such as speech or manual signing</w:t>
      </w:r>
      <w:r>
        <w:rPr>
          <w:rFonts w:ascii="Times New Roman" w:hAnsi="Times New Roman" w:cs="Times New Roman"/>
          <w:sz w:val="24"/>
          <w:szCs w:val="24"/>
        </w:rPr>
        <w:t>’</w:t>
      </w:r>
      <w:r w:rsidR="00E116F9" w:rsidRPr="00363AB9">
        <w:rPr>
          <w:rFonts w:ascii="Times New Roman" w:hAnsi="Times New Roman" w:cs="Times New Roman"/>
          <w:sz w:val="24"/>
          <w:szCs w:val="24"/>
        </w:rPr>
        <w:t xml:space="preserve"> (Boucher, 2003, p. 250)</w:t>
      </w:r>
      <w:r>
        <w:rPr>
          <w:rFonts w:ascii="Times New Roman" w:hAnsi="Times New Roman" w:cs="Times New Roman"/>
          <w:sz w:val="24"/>
          <w:szCs w:val="24"/>
        </w:rPr>
        <w:t xml:space="preserve">. </w:t>
      </w:r>
      <w:r w:rsidR="00E116F9" w:rsidRPr="00363AB9">
        <w:rPr>
          <w:rFonts w:ascii="Times New Roman" w:hAnsi="Times New Roman" w:cs="Times New Roman"/>
          <w:sz w:val="24"/>
          <w:szCs w:val="24"/>
        </w:rPr>
        <w:t xml:space="preserve">Boucher </w:t>
      </w:r>
      <w:r w:rsidR="00D915BF">
        <w:rPr>
          <w:rFonts w:ascii="Times New Roman" w:hAnsi="Times New Roman" w:cs="Times New Roman"/>
          <w:sz w:val="24"/>
          <w:szCs w:val="24"/>
        </w:rPr>
        <w:t xml:space="preserve">(2003) </w:t>
      </w:r>
      <w:r w:rsidR="00E116F9" w:rsidRPr="00363AB9">
        <w:rPr>
          <w:rFonts w:ascii="Times New Roman" w:hAnsi="Times New Roman" w:cs="Times New Roman"/>
          <w:sz w:val="24"/>
          <w:szCs w:val="24"/>
        </w:rPr>
        <w:t>claimed that autism involves varying levels of difficulty in understanding conversation exchanges in real time</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en-GB"/>
        </w:rPr>
        <w:t>T</w:t>
      </w:r>
      <w:r w:rsidR="00941447">
        <w:rPr>
          <w:rFonts w:ascii="Times New Roman" w:eastAsia="Times New Roman" w:hAnsi="Times New Roman" w:cs="Times New Roman"/>
          <w:color w:val="000000"/>
          <w:sz w:val="24"/>
          <w:szCs w:val="24"/>
          <w:lang w:eastAsia="en-GB"/>
        </w:rPr>
        <w:t>he expectation of f</w:t>
      </w:r>
      <w:r w:rsidR="009D315C" w:rsidRPr="00363AB9">
        <w:rPr>
          <w:rFonts w:ascii="Times New Roman" w:eastAsia="Times New Roman" w:hAnsi="Times New Roman" w:cs="Times New Roman"/>
          <w:color w:val="000000"/>
          <w:sz w:val="24"/>
          <w:szCs w:val="24"/>
          <w:lang w:eastAsia="en-GB"/>
        </w:rPr>
        <w:t xml:space="preserve">luid </w:t>
      </w:r>
      <w:r w:rsidR="00941447">
        <w:rPr>
          <w:rFonts w:ascii="Times New Roman" w:eastAsia="Times New Roman" w:hAnsi="Times New Roman" w:cs="Times New Roman"/>
          <w:color w:val="000000"/>
          <w:sz w:val="24"/>
          <w:szCs w:val="24"/>
          <w:lang w:eastAsia="en-GB"/>
        </w:rPr>
        <w:t xml:space="preserve">linguistic </w:t>
      </w:r>
      <w:r w:rsidR="0042494B" w:rsidRPr="00363AB9">
        <w:rPr>
          <w:rFonts w:ascii="Times New Roman" w:eastAsia="Times New Roman" w:hAnsi="Times New Roman" w:cs="Times New Roman"/>
          <w:color w:val="000000"/>
          <w:sz w:val="24"/>
          <w:szCs w:val="24"/>
          <w:lang w:eastAsia="en-GB"/>
        </w:rPr>
        <w:t>reciprocity within</w:t>
      </w:r>
      <w:r w:rsidR="009D315C" w:rsidRPr="00363AB9">
        <w:rPr>
          <w:rFonts w:ascii="Times New Roman" w:eastAsia="Times New Roman" w:hAnsi="Times New Roman" w:cs="Times New Roman"/>
          <w:color w:val="000000"/>
          <w:sz w:val="24"/>
          <w:szCs w:val="24"/>
          <w:lang w:eastAsia="en-GB"/>
        </w:rPr>
        <w:t xml:space="preserve"> academic debate </w:t>
      </w:r>
      <w:r w:rsidR="00766026" w:rsidRPr="00363AB9">
        <w:rPr>
          <w:rFonts w:ascii="Times New Roman" w:eastAsia="Times New Roman" w:hAnsi="Times New Roman" w:cs="Times New Roman"/>
          <w:color w:val="000000"/>
          <w:sz w:val="24"/>
          <w:szCs w:val="24"/>
          <w:lang w:eastAsia="en-GB"/>
        </w:rPr>
        <w:t xml:space="preserve">in a viva </w:t>
      </w:r>
      <w:r w:rsidR="009D315C" w:rsidRPr="00363AB9">
        <w:rPr>
          <w:rFonts w:ascii="Times New Roman" w:eastAsia="Times New Roman" w:hAnsi="Times New Roman" w:cs="Times New Roman"/>
          <w:color w:val="000000"/>
          <w:sz w:val="24"/>
          <w:szCs w:val="24"/>
          <w:lang w:eastAsia="en-GB"/>
        </w:rPr>
        <w:t xml:space="preserve">could </w:t>
      </w:r>
      <w:r w:rsidR="00941447">
        <w:rPr>
          <w:rFonts w:ascii="Times New Roman" w:eastAsia="Times New Roman" w:hAnsi="Times New Roman" w:cs="Times New Roman"/>
          <w:color w:val="000000"/>
          <w:sz w:val="24"/>
          <w:szCs w:val="24"/>
          <w:lang w:eastAsia="en-GB"/>
        </w:rPr>
        <w:t xml:space="preserve">well </w:t>
      </w:r>
      <w:r w:rsidR="009D315C" w:rsidRPr="00363AB9">
        <w:rPr>
          <w:rFonts w:ascii="Times New Roman" w:eastAsia="Times New Roman" w:hAnsi="Times New Roman" w:cs="Times New Roman"/>
          <w:color w:val="000000"/>
          <w:sz w:val="24"/>
          <w:szCs w:val="24"/>
          <w:lang w:eastAsia="en-GB"/>
        </w:rPr>
        <w:t xml:space="preserve">impact </w:t>
      </w:r>
      <w:r w:rsidR="0042494B" w:rsidRPr="00363AB9">
        <w:rPr>
          <w:rFonts w:ascii="Times New Roman" w:eastAsia="Times New Roman" w:hAnsi="Times New Roman" w:cs="Times New Roman"/>
          <w:color w:val="000000"/>
          <w:sz w:val="24"/>
          <w:szCs w:val="24"/>
          <w:lang w:eastAsia="en-GB"/>
        </w:rPr>
        <w:t xml:space="preserve">on </w:t>
      </w:r>
      <w:r w:rsidR="0042494B">
        <w:rPr>
          <w:rFonts w:ascii="Times New Roman" w:eastAsia="Times New Roman" w:hAnsi="Times New Roman" w:cs="Times New Roman"/>
          <w:color w:val="000000"/>
          <w:sz w:val="24"/>
          <w:szCs w:val="24"/>
          <w:lang w:eastAsia="en-GB"/>
        </w:rPr>
        <w:t xml:space="preserve">autistic candidates </w:t>
      </w:r>
      <w:r w:rsidR="0042494B" w:rsidRPr="00363AB9">
        <w:rPr>
          <w:rFonts w:ascii="Times New Roman" w:eastAsia="Times New Roman" w:hAnsi="Times New Roman" w:cs="Times New Roman"/>
          <w:color w:val="000000"/>
          <w:sz w:val="24"/>
          <w:szCs w:val="24"/>
          <w:lang w:eastAsia="en-GB"/>
        </w:rPr>
        <w:t>hugely</w:t>
      </w:r>
      <w:r w:rsidR="00941447">
        <w:rPr>
          <w:rFonts w:ascii="Times New Roman" w:eastAsia="Times New Roman" w:hAnsi="Times New Roman" w:cs="Times New Roman"/>
          <w:color w:val="000000"/>
          <w:sz w:val="24"/>
          <w:szCs w:val="24"/>
          <w:lang w:eastAsia="en-GB"/>
        </w:rPr>
        <w:t xml:space="preserve"> if</w:t>
      </w:r>
      <w:r w:rsidR="009D315C" w:rsidRPr="00363AB9">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the </w:t>
      </w:r>
      <w:r w:rsidR="009D315C" w:rsidRPr="00363AB9">
        <w:rPr>
          <w:rFonts w:ascii="Times New Roman" w:eastAsia="Times New Roman" w:hAnsi="Times New Roman" w:cs="Times New Roman"/>
          <w:color w:val="000000"/>
          <w:sz w:val="24"/>
          <w:szCs w:val="24"/>
          <w:lang w:eastAsia="en-GB"/>
        </w:rPr>
        <w:t>time</w:t>
      </w:r>
      <w:r w:rsidR="00941447">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they </w:t>
      </w:r>
      <w:r w:rsidR="00941447">
        <w:rPr>
          <w:rFonts w:ascii="Times New Roman" w:eastAsia="Times New Roman" w:hAnsi="Times New Roman" w:cs="Times New Roman"/>
          <w:color w:val="000000"/>
          <w:sz w:val="24"/>
          <w:szCs w:val="24"/>
          <w:lang w:eastAsia="en-GB"/>
        </w:rPr>
        <w:t>require</w:t>
      </w:r>
      <w:r w:rsidR="009D315C" w:rsidRPr="00363AB9">
        <w:rPr>
          <w:rFonts w:ascii="Times New Roman" w:eastAsia="Times New Roman" w:hAnsi="Times New Roman" w:cs="Times New Roman"/>
          <w:color w:val="000000"/>
          <w:sz w:val="24"/>
          <w:szCs w:val="24"/>
          <w:lang w:eastAsia="en-GB"/>
        </w:rPr>
        <w:t xml:space="preserve"> to process layers of language </w:t>
      </w:r>
      <w:r w:rsidR="00941447">
        <w:rPr>
          <w:rFonts w:ascii="Times New Roman" w:eastAsia="Times New Roman" w:hAnsi="Times New Roman" w:cs="Times New Roman"/>
          <w:color w:val="000000"/>
          <w:sz w:val="24"/>
          <w:szCs w:val="24"/>
          <w:lang w:eastAsia="en-GB"/>
        </w:rPr>
        <w:t>is not built in</w:t>
      </w:r>
      <w:r w:rsidR="0042494B">
        <w:rPr>
          <w:rFonts w:ascii="Times New Roman" w:eastAsia="Times New Roman" w:hAnsi="Times New Roman" w:cs="Times New Roman"/>
          <w:color w:val="000000"/>
          <w:sz w:val="24"/>
          <w:szCs w:val="24"/>
          <w:lang w:eastAsia="en-GB"/>
        </w:rPr>
        <w:t>.</w:t>
      </w:r>
      <w:r w:rsidR="00BB4184" w:rsidRPr="00363AB9">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As well as difficulty in parsing language, autistic candidates may experience difficulty u</w:t>
      </w:r>
      <w:r w:rsidR="001C2D7E">
        <w:rPr>
          <w:rFonts w:ascii="Times New Roman" w:eastAsia="Times New Roman" w:hAnsi="Times New Roman" w:cs="Times New Roman"/>
          <w:color w:val="000000"/>
          <w:sz w:val="24"/>
          <w:szCs w:val="24"/>
          <w:lang w:eastAsia="en-GB"/>
        </w:rPr>
        <w:t>nderstanding b</w:t>
      </w:r>
      <w:r w:rsidR="00761E62" w:rsidRPr="00363AB9">
        <w:rPr>
          <w:rFonts w:ascii="Times New Roman" w:eastAsia="Times New Roman" w:hAnsi="Times New Roman" w:cs="Times New Roman"/>
          <w:color w:val="000000"/>
          <w:sz w:val="24"/>
          <w:szCs w:val="24"/>
          <w:lang w:eastAsia="en-GB"/>
        </w:rPr>
        <w:t xml:space="preserve">ody </w:t>
      </w:r>
      <w:r w:rsidR="00761E62" w:rsidRPr="00363AB9">
        <w:rPr>
          <w:rFonts w:ascii="Times New Roman" w:eastAsia="Times New Roman" w:hAnsi="Times New Roman" w:cs="Times New Roman"/>
          <w:color w:val="000000"/>
          <w:sz w:val="24"/>
          <w:szCs w:val="24"/>
          <w:lang w:eastAsia="en-GB"/>
        </w:rPr>
        <w:lastRenderedPageBreak/>
        <w:t>language and non-verbal communication including inference</w:t>
      </w:r>
      <w:r>
        <w:rPr>
          <w:rFonts w:ascii="Times New Roman" w:eastAsia="Times New Roman" w:hAnsi="Times New Roman" w:cs="Times New Roman"/>
          <w:color w:val="000000"/>
          <w:sz w:val="24"/>
          <w:szCs w:val="24"/>
          <w:lang w:eastAsia="en-GB"/>
        </w:rPr>
        <w:t xml:space="preserve">. Furthermore, </w:t>
      </w:r>
      <w:r w:rsidR="001C2D7E" w:rsidRPr="00363AB9">
        <w:rPr>
          <w:rFonts w:ascii="Times New Roman" w:eastAsia="Times New Roman" w:hAnsi="Times New Roman" w:cs="Times New Roman"/>
          <w:color w:val="000000"/>
          <w:sz w:val="24"/>
          <w:szCs w:val="24"/>
          <w:lang w:eastAsia="en-GB"/>
        </w:rPr>
        <w:t>the</w:t>
      </w:r>
      <w:r w:rsidR="001C2D7E">
        <w:rPr>
          <w:rFonts w:ascii="Times New Roman" w:eastAsia="Times New Roman" w:hAnsi="Times New Roman" w:cs="Times New Roman"/>
          <w:color w:val="000000"/>
          <w:sz w:val="24"/>
          <w:szCs w:val="24"/>
          <w:lang w:eastAsia="en-GB"/>
        </w:rPr>
        <w:t xml:space="preserve"> </w:t>
      </w:r>
      <w:r w:rsidR="001C2D7E" w:rsidRPr="00363AB9">
        <w:rPr>
          <w:rFonts w:ascii="Times New Roman" w:eastAsia="Times New Roman" w:hAnsi="Times New Roman" w:cs="Times New Roman"/>
          <w:color w:val="000000"/>
          <w:sz w:val="24"/>
          <w:szCs w:val="24"/>
          <w:lang w:eastAsia="en-GB"/>
        </w:rPr>
        <w:t xml:space="preserve">constant focus of </w:t>
      </w:r>
      <w:r w:rsidR="002B2C57">
        <w:rPr>
          <w:rFonts w:ascii="Times New Roman" w:eastAsia="Times New Roman" w:hAnsi="Times New Roman" w:cs="Times New Roman"/>
          <w:color w:val="000000"/>
          <w:sz w:val="24"/>
          <w:szCs w:val="24"/>
          <w:lang w:eastAsia="en-GB"/>
        </w:rPr>
        <w:t>an</w:t>
      </w:r>
      <w:r w:rsidR="001C2D7E" w:rsidRPr="00363AB9">
        <w:rPr>
          <w:rFonts w:ascii="Times New Roman" w:eastAsia="Times New Roman" w:hAnsi="Times New Roman" w:cs="Times New Roman"/>
          <w:color w:val="000000"/>
          <w:sz w:val="24"/>
          <w:szCs w:val="24"/>
          <w:lang w:eastAsia="en-GB"/>
        </w:rPr>
        <w:t xml:space="preserve"> examiners’ eyes </w:t>
      </w:r>
      <w:r w:rsidR="002B2C57">
        <w:rPr>
          <w:rFonts w:ascii="Times New Roman" w:eastAsia="Times New Roman" w:hAnsi="Times New Roman" w:cs="Times New Roman"/>
          <w:color w:val="000000"/>
          <w:sz w:val="24"/>
          <w:szCs w:val="24"/>
          <w:lang w:eastAsia="en-GB"/>
        </w:rPr>
        <w:t>on the candidate m</w:t>
      </w:r>
      <w:r w:rsidR="001C2D7E">
        <w:rPr>
          <w:rFonts w:ascii="Times New Roman" w:eastAsia="Times New Roman" w:hAnsi="Times New Roman" w:cs="Times New Roman"/>
          <w:color w:val="000000"/>
          <w:sz w:val="24"/>
          <w:szCs w:val="24"/>
          <w:lang w:eastAsia="en-GB"/>
        </w:rPr>
        <w:t xml:space="preserve">ay </w:t>
      </w:r>
      <w:r>
        <w:rPr>
          <w:rFonts w:ascii="Times New Roman" w:eastAsia="Times New Roman" w:hAnsi="Times New Roman" w:cs="Times New Roman"/>
          <w:color w:val="000000"/>
          <w:sz w:val="24"/>
          <w:szCs w:val="24"/>
          <w:lang w:eastAsia="en-GB"/>
        </w:rPr>
        <w:t>be stressful for an autistic candidate.</w:t>
      </w:r>
      <w:r w:rsidR="00761E62" w:rsidRPr="00363AB9">
        <w:rPr>
          <w:rFonts w:ascii="Times New Roman" w:eastAsia="Times New Roman" w:hAnsi="Times New Roman" w:cs="Times New Roman"/>
          <w:color w:val="000000"/>
          <w:sz w:val="24"/>
          <w:szCs w:val="24"/>
          <w:lang w:eastAsia="en-GB"/>
        </w:rPr>
        <w:t xml:space="preserve"> </w:t>
      </w:r>
      <w:r w:rsidR="006C7160" w:rsidRPr="00363AB9">
        <w:rPr>
          <w:rFonts w:ascii="Times New Roman" w:eastAsia="Times New Roman" w:hAnsi="Times New Roman" w:cs="Times New Roman"/>
          <w:color w:val="000000"/>
          <w:sz w:val="24"/>
          <w:szCs w:val="24"/>
          <w:lang w:eastAsia="en-GB"/>
        </w:rPr>
        <w:t xml:space="preserve"> </w:t>
      </w:r>
    </w:p>
    <w:p w:rsidR="00CF0EF5" w:rsidRPr="00363AB9" w:rsidRDefault="00CF0EF5" w:rsidP="003042DE">
      <w:pPr>
        <w:autoSpaceDE w:val="0"/>
        <w:autoSpaceDN w:val="0"/>
        <w:adjustRightInd w:val="0"/>
        <w:spacing w:after="0" w:line="240" w:lineRule="auto"/>
        <w:ind w:right="-329"/>
        <w:rPr>
          <w:rFonts w:ascii="Times New Roman" w:eastAsia="Times New Roman" w:hAnsi="Times New Roman" w:cs="Times New Roman"/>
          <w:b/>
          <w:bCs/>
          <w:sz w:val="24"/>
          <w:szCs w:val="24"/>
          <w:lang w:eastAsia="en-GB"/>
        </w:rPr>
      </w:pPr>
    </w:p>
    <w:p w:rsidR="0068542F" w:rsidRDefault="0068542F" w:rsidP="003042DE">
      <w:pPr>
        <w:autoSpaceDE w:val="0"/>
        <w:autoSpaceDN w:val="0"/>
        <w:adjustRightInd w:val="0"/>
        <w:spacing w:after="0" w:line="240" w:lineRule="auto"/>
        <w:ind w:right="-329"/>
        <w:rPr>
          <w:rFonts w:ascii="Times New Roman" w:eastAsia="Times New Roman" w:hAnsi="Times New Roman" w:cs="Times New Roman"/>
          <w:b/>
          <w:bCs/>
          <w:sz w:val="24"/>
          <w:szCs w:val="24"/>
          <w:lang w:eastAsia="en-GB"/>
        </w:rPr>
      </w:pPr>
      <w:r w:rsidRPr="00CF60F4">
        <w:rPr>
          <w:rFonts w:ascii="Times New Roman" w:eastAsia="Times New Roman" w:hAnsi="Times New Roman" w:cs="Times New Roman"/>
          <w:b/>
          <w:bCs/>
          <w:sz w:val="24"/>
          <w:szCs w:val="24"/>
          <w:lang w:eastAsia="en-GB"/>
        </w:rPr>
        <w:t xml:space="preserve">Equalities </w:t>
      </w:r>
      <w:r w:rsidR="00E54CAB">
        <w:rPr>
          <w:rFonts w:ascii="Times New Roman" w:eastAsia="Times New Roman" w:hAnsi="Times New Roman" w:cs="Times New Roman"/>
          <w:b/>
          <w:bCs/>
          <w:sz w:val="24"/>
          <w:szCs w:val="24"/>
          <w:lang w:eastAsia="en-GB"/>
        </w:rPr>
        <w:t>l</w:t>
      </w:r>
      <w:r w:rsidRPr="00CF60F4">
        <w:rPr>
          <w:rFonts w:ascii="Times New Roman" w:eastAsia="Times New Roman" w:hAnsi="Times New Roman" w:cs="Times New Roman"/>
          <w:b/>
          <w:bCs/>
          <w:sz w:val="24"/>
          <w:szCs w:val="24"/>
          <w:lang w:eastAsia="en-GB"/>
        </w:rPr>
        <w:t>egislation</w:t>
      </w:r>
    </w:p>
    <w:p w:rsidR="00AC3226" w:rsidRDefault="00771DA9" w:rsidP="003042DE">
      <w:pPr>
        <w:autoSpaceDE w:val="0"/>
        <w:autoSpaceDN w:val="0"/>
        <w:adjustRightInd w:val="0"/>
        <w:spacing w:after="0" w:line="240" w:lineRule="auto"/>
        <w:ind w:right="-329"/>
        <w:rPr>
          <w:rStyle w:val="legds2"/>
          <w:rFonts w:ascii="Times New Roman" w:hAnsi="Times New Roman" w:cs="Times New Roman"/>
          <w:sz w:val="24"/>
          <w:szCs w:val="24"/>
        </w:rPr>
      </w:pPr>
      <w:r>
        <w:rPr>
          <w:rFonts w:ascii="Times New Roman" w:eastAsia="Times New Roman" w:hAnsi="Times New Roman" w:cs="Times New Roman"/>
          <w:bCs/>
          <w:sz w:val="24"/>
          <w:szCs w:val="24"/>
          <w:lang w:eastAsia="en-GB"/>
        </w:rPr>
        <w:t xml:space="preserve">Park (2003, p. 1) writes that </w:t>
      </w:r>
      <w:r w:rsidR="001C2D7E" w:rsidRPr="00661CB4">
        <w:rPr>
          <w:rFonts w:ascii="Times New Roman" w:eastAsia="Times New Roman" w:hAnsi="Times New Roman" w:cs="Times New Roman"/>
          <w:bCs/>
          <w:sz w:val="24"/>
          <w:szCs w:val="24"/>
          <w:lang w:eastAsia="en-GB"/>
        </w:rPr>
        <w:t xml:space="preserve">'All institutions require and all students deserve academic procedures that are fair'. </w:t>
      </w:r>
      <w:r w:rsidR="003B3FF2" w:rsidRPr="00661CB4">
        <w:rPr>
          <w:rFonts w:ascii="Times New Roman" w:eastAsia="Times New Roman" w:hAnsi="Times New Roman" w:cs="Times New Roman"/>
          <w:bCs/>
          <w:sz w:val="24"/>
          <w:szCs w:val="24"/>
          <w:lang w:eastAsia="en-GB"/>
        </w:rPr>
        <w:t>Tinkler and Jackson (200</w:t>
      </w:r>
      <w:r w:rsidR="00F95A17" w:rsidRPr="00661CB4">
        <w:rPr>
          <w:rFonts w:ascii="Times New Roman" w:eastAsia="Times New Roman" w:hAnsi="Times New Roman" w:cs="Times New Roman"/>
          <w:bCs/>
          <w:sz w:val="24"/>
          <w:szCs w:val="24"/>
          <w:lang w:eastAsia="en-GB"/>
        </w:rPr>
        <w:t>0</w:t>
      </w:r>
      <w:r w:rsidR="003E40C7">
        <w:rPr>
          <w:rFonts w:ascii="Times New Roman" w:eastAsia="Times New Roman" w:hAnsi="Times New Roman" w:cs="Times New Roman"/>
          <w:bCs/>
          <w:sz w:val="24"/>
          <w:szCs w:val="24"/>
          <w:lang w:eastAsia="en-GB"/>
        </w:rPr>
        <w:t>, p. 179)</w:t>
      </w:r>
      <w:r w:rsidR="003B3FF2" w:rsidRPr="00661CB4">
        <w:rPr>
          <w:rFonts w:ascii="Times New Roman" w:eastAsia="Times New Roman" w:hAnsi="Times New Roman" w:cs="Times New Roman"/>
          <w:bCs/>
          <w:sz w:val="24"/>
          <w:szCs w:val="24"/>
          <w:lang w:eastAsia="en-GB"/>
        </w:rPr>
        <w:t xml:space="preserve">) add that </w:t>
      </w:r>
      <w:r w:rsidR="00A92F09" w:rsidRPr="00661CB4">
        <w:rPr>
          <w:rFonts w:ascii="Times New Roman" w:hAnsi="Times New Roman" w:cs="Times New Roman"/>
          <w:bCs/>
          <w:sz w:val="24"/>
          <w:szCs w:val="24"/>
          <w:lang w:eastAsia="ja-JP"/>
        </w:rPr>
        <w:t>'</w:t>
      </w:r>
      <w:r w:rsidR="003B3FF2" w:rsidRPr="00661CB4">
        <w:rPr>
          <w:rFonts w:ascii="Times New Roman" w:hAnsi="Times New Roman" w:cs="Times New Roman"/>
          <w:sz w:val="24"/>
          <w:szCs w:val="24"/>
        </w:rPr>
        <w:t xml:space="preserve">most institutions stipulate, often in appeals procedures, that the </w:t>
      </w:r>
      <w:r w:rsidR="003E40C7">
        <w:rPr>
          <w:rFonts w:ascii="Times New Roman" w:hAnsi="Times New Roman" w:cs="Times New Roman"/>
          <w:sz w:val="24"/>
          <w:szCs w:val="24"/>
        </w:rPr>
        <w:t>(</w:t>
      </w:r>
      <w:r w:rsidR="00AB54F0" w:rsidRPr="00661CB4">
        <w:rPr>
          <w:rFonts w:ascii="Times New Roman" w:hAnsi="Times New Roman" w:cs="Times New Roman"/>
          <w:sz w:val="24"/>
          <w:szCs w:val="24"/>
        </w:rPr>
        <w:t>viva</w:t>
      </w:r>
      <w:r w:rsidR="003E40C7">
        <w:rPr>
          <w:rFonts w:ascii="Times New Roman" w:hAnsi="Times New Roman" w:cs="Times New Roman"/>
          <w:sz w:val="24"/>
          <w:szCs w:val="24"/>
        </w:rPr>
        <w:t>)</w:t>
      </w:r>
      <w:r w:rsidR="00AB54F0" w:rsidRPr="00661CB4">
        <w:rPr>
          <w:rFonts w:ascii="Times New Roman" w:hAnsi="Times New Roman" w:cs="Times New Roman"/>
          <w:sz w:val="24"/>
          <w:szCs w:val="24"/>
        </w:rPr>
        <w:t xml:space="preserve"> </w:t>
      </w:r>
      <w:r w:rsidR="003B3FF2" w:rsidRPr="00661CB4">
        <w:rPr>
          <w:rFonts w:ascii="Times New Roman" w:hAnsi="Times New Roman" w:cs="Times New Roman"/>
          <w:sz w:val="24"/>
          <w:szCs w:val="24"/>
        </w:rPr>
        <w:t xml:space="preserve">examination should be </w:t>
      </w:r>
      <w:r w:rsidR="00A92F09" w:rsidRPr="00661CB4">
        <w:rPr>
          <w:rFonts w:ascii="Times New Roman" w:hAnsi="Times New Roman" w:cs="Times New Roman"/>
          <w:sz w:val="24"/>
          <w:szCs w:val="24"/>
          <w:lang w:eastAsia="ja-JP"/>
        </w:rPr>
        <w:t>'</w:t>
      </w:r>
      <w:r w:rsidR="003B3FF2" w:rsidRPr="00661CB4">
        <w:rPr>
          <w:rFonts w:ascii="Times New Roman" w:hAnsi="Times New Roman" w:cs="Times New Roman"/>
          <w:sz w:val="24"/>
          <w:szCs w:val="24"/>
        </w:rPr>
        <w:t>fair</w:t>
      </w:r>
      <w:r w:rsidR="00A92F09" w:rsidRPr="00661CB4">
        <w:rPr>
          <w:rFonts w:ascii="Times New Roman" w:hAnsi="Times New Roman" w:cs="Times New Roman"/>
          <w:sz w:val="24"/>
          <w:szCs w:val="24"/>
          <w:lang w:eastAsia="ja-JP"/>
        </w:rPr>
        <w:t>'</w:t>
      </w:r>
      <w:r w:rsidR="003B3FF2" w:rsidRPr="00661CB4">
        <w:rPr>
          <w:rFonts w:ascii="Times New Roman" w:hAnsi="Times New Roman" w:cs="Times New Roman"/>
          <w:sz w:val="24"/>
          <w:szCs w:val="24"/>
        </w:rPr>
        <w:t xml:space="preserve"> and/or </w:t>
      </w:r>
      <w:r w:rsidR="00A92F09" w:rsidRPr="00661CB4">
        <w:rPr>
          <w:rFonts w:ascii="Times New Roman" w:hAnsi="Times New Roman" w:cs="Times New Roman"/>
          <w:sz w:val="24"/>
          <w:szCs w:val="24"/>
          <w:lang w:eastAsia="ja-JP"/>
        </w:rPr>
        <w:t>'</w:t>
      </w:r>
      <w:r w:rsidR="003B3FF2" w:rsidRPr="00661CB4">
        <w:rPr>
          <w:rFonts w:ascii="Times New Roman" w:hAnsi="Times New Roman" w:cs="Times New Roman"/>
          <w:sz w:val="24"/>
          <w:szCs w:val="24"/>
        </w:rPr>
        <w:t>unbiased</w:t>
      </w:r>
      <w:r w:rsidR="00A92F09" w:rsidRPr="00661CB4">
        <w:rPr>
          <w:rFonts w:ascii="Times New Roman" w:hAnsi="Times New Roman" w:cs="Times New Roman"/>
          <w:sz w:val="24"/>
          <w:szCs w:val="24"/>
          <w:lang w:eastAsia="ja-JP"/>
        </w:rPr>
        <w:t>'</w:t>
      </w:r>
      <w:r w:rsidR="0037686B">
        <w:rPr>
          <w:rFonts w:ascii="Times New Roman" w:hAnsi="Times New Roman" w:cs="Times New Roman"/>
          <w:sz w:val="24"/>
          <w:szCs w:val="24"/>
          <w:lang w:eastAsia="ja-JP"/>
        </w:rPr>
        <w:t>'</w:t>
      </w:r>
      <w:r w:rsidR="003B3FF2" w:rsidRPr="00661CB4">
        <w:rPr>
          <w:rFonts w:ascii="Times New Roman" w:hAnsi="Times New Roman" w:cs="Times New Roman"/>
          <w:sz w:val="24"/>
          <w:szCs w:val="24"/>
        </w:rPr>
        <w:t xml:space="preserve">. </w:t>
      </w:r>
      <w:r w:rsidR="003E40C7" w:rsidRPr="00661CB4">
        <w:rPr>
          <w:rFonts w:ascii="Times New Roman" w:eastAsia="Times New Roman" w:hAnsi="Times New Roman" w:cs="Times New Roman"/>
          <w:bCs/>
          <w:sz w:val="24"/>
          <w:szCs w:val="24"/>
          <w:lang w:eastAsia="en-GB"/>
        </w:rPr>
        <w:t xml:space="preserve">We contend that it is morally unacceptable for any academic institutions, or other bodies, to treat any student unfairly at any stage in the process of gaining any qualification, whether it is a cycling proficiency certificate or a doctoral degree. </w:t>
      </w:r>
      <w:r w:rsidR="0014378B" w:rsidRPr="00661CB4">
        <w:rPr>
          <w:rFonts w:ascii="Times New Roman" w:eastAsia="Times New Roman" w:hAnsi="Times New Roman" w:cs="Times New Roman"/>
          <w:bCs/>
          <w:sz w:val="24"/>
          <w:szCs w:val="24"/>
          <w:lang w:eastAsia="en-GB"/>
        </w:rPr>
        <w:t>A</w:t>
      </w:r>
      <w:r w:rsidR="00E116F9" w:rsidRPr="00661CB4">
        <w:rPr>
          <w:rFonts w:ascii="Times New Roman" w:eastAsia="Times New Roman" w:hAnsi="Times New Roman" w:cs="Times New Roman"/>
          <w:bCs/>
          <w:sz w:val="24"/>
          <w:szCs w:val="24"/>
          <w:lang w:eastAsia="en-GB"/>
        </w:rPr>
        <w:t xml:space="preserve">n intellectually capable autistic </w:t>
      </w:r>
      <w:r w:rsidR="001C74BE">
        <w:rPr>
          <w:rFonts w:ascii="Times New Roman" w:eastAsia="Times New Roman" w:hAnsi="Times New Roman" w:cs="Times New Roman"/>
          <w:bCs/>
          <w:sz w:val="24"/>
          <w:szCs w:val="24"/>
          <w:lang w:eastAsia="en-GB"/>
        </w:rPr>
        <w:t xml:space="preserve">doctoral </w:t>
      </w:r>
      <w:r w:rsidR="00E116F9" w:rsidRPr="00661CB4">
        <w:rPr>
          <w:rFonts w:ascii="Times New Roman" w:eastAsia="Times New Roman" w:hAnsi="Times New Roman" w:cs="Times New Roman"/>
          <w:bCs/>
          <w:sz w:val="24"/>
          <w:szCs w:val="24"/>
          <w:lang w:eastAsia="en-GB"/>
        </w:rPr>
        <w:t xml:space="preserve">candidate may </w:t>
      </w:r>
      <w:r w:rsidR="0006575E">
        <w:rPr>
          <w:rFonts w:ascii="Times New Roman" w:eastAsia="Times New Roman" w:hAnsi="Times New Roman" w:cs="Times New Roman"/>
          <w:bCs/>
          <w:sz w:val="24"/>
          <w:szCs w:val="24"/>
          <w:lang w:eastAsia="en-GB"/>
        </w:rPr>
        <w:t>take</w:t>
      </w:r>
      <w:r w:rsidR="00E116F9" w:rsidRPr="00661CB4">
        <w:rPr>
          <w:rFonts w:ascii="Times New Roman" w:eastAsia="Times New Roman" w:hAnsi="Times New Roman" w:cs="Times New Roman"/>
          <w:bCs/>
          <w:sz w:val="24"/>
          <w:szCs w:val="24"/>
          <w:lang w:eastAsia="en-GB"/>
        </w:rPr>
        <w:t xml:space="preserve"> longer to understand a </w:t>
      </w:r>
      <w:r w:rsidR="001C74BE">
        <w:rPr>
          <w:rFonts w:ascii="Times New Roman" w:eastAsia="Times New Roman" w:hAnsi="Times New Roman" w:cs="Times New Roman"/>
          <w:bCs/>
          <w:sz w:val="24"/>
          <w:szCs w:val="24"/>
          <w:lang w:eastAsia="en-GB"/>
        </w:rPr>
        <w:t xml:space="preserve">viva </w:t>
      </w:r>
      <w:r w:rsidR="00E116F9" w:rsidRPr="00661CB4">
        <w:rPr>
          <w:rFonts w:ascii="Times New Roman" w:eastAsia="Times New Roman" w:hAnsi="Times New Roman" w:cs="Times New Roman"/>
          <w:bCs/>
          <w:sz w:val="24"/>
          <w:szCs w:val="24"/>
          <w:lang w:eastAsia="en-GB"/>
        </w:rPr>
        <w:t xml:space="preserve">question, think differently </w:t>
      </w:r>
      <w:r w:rsidR="0006575E">
        <w:rPr>
          <w:rFonts w:ascii="Times New Roman" w:eastAsia="Times New Roman" w:hAnsi="Times New Roman" w:cs="Times New Roman"/>
          <w:bCs/>
          <w:sz w:val="24"/>
          <w:szCs w:val="24"/>
          <w:lang w:eastAsia="en-GB"/>
        </w:rPr>
        <w:t xml:space="preserve">and </w:t>
      </w:r>
      <w:r w:rsidR="00484A48">
        <w:rPr>
          <w:rFonts w:ascii="Times New Roman" w:eastAsia="Times New Roman" w:hAnsi="Times New Roman" w:cs="Times New Roman"/>
          <w:bCs/>
          <w:sz w:val="24"/>
          <w:szCs w:val="24"/>
          <w:lang w:eastAsia="en-GB"/>
        </w:rPr>
        <w:t xml:space="preserve">thus interpret </w:t>
      </w:r>
      <w:r w:rsidR="0042494B" w:rsidRPr="00661CB4">
        <w:rPr>
          <w:rFonts w:ascii="Times New Roman" w:eastAsia="Times New Roman" w:hAnsi="Times New Roman" w:cs="Times New Roman"/>
          <w:bCs/>
          <w:sz w:val="24"/>
          <w:szCs w:val="24"/>
          <w:lang w:eastAsia="en-GB"/>
        </w:rPr>
        <w:t>question</w:t>
      </w:r>
      <w:r w:rsidR="0042494B">
        <w:rPr>
          <w:rFonts w:ascii="Times New Roman" w:eastAsia="Times New Roman" w:hAnsi="Times New Roman" w:cs="Times New Roman"/>
          <w:bCs/>
          <w:sz w:val="24"/>
          <w:szCs w:val="24"/>
          <w:lang w:eastAsia="en-GB"/>
        </w:rPr>
        <w:t>s</w:t>
      </w:r>
      <w:r w:rsidR="0042494B" w:rsidRPr="00661CB4">
        <w:rPr>
          <w:rFonts w:ascii="Times New Roman" w:eastAsia="Times New Roman" w:hAnsi="Times New Roman" w:cs="Times New Roman"/>
          <w:bCs/>
          <w:sz w:val="24"/>
          <w:szCs w:val="24"/>
          <w:lang w:eastAsia="en-GB"/>
        </w:rPr>
        <w:t xml:space="preserve"> </w:t>
      </w:r>
      <w:r w:rsidR="0006575E">
        <w:rPr>
          <w:rFonts w:ascii="Times New Roman" w:eastAsia="Times New Roman" w:hAnsi="Times New Roman" w:cs="Times New Roman"/>
          <w:bCs/>
          <w:sz w:val="24"/>
          <w:szCs w:val="24"/>
          <w:lang w:eastAsia="en-GB"/>
        </w:rPr>
        <w:t xml:space="preserve">in an </w:t>
      </w:r>
      <w:r w:rsidR="0042494B">
        <w:rPr>
          <w:rFonts w:ascii="Times New Roman" w:eastAsia="Times New Roman" w:hAnsi="Times New Roman" w:cs="Times New Roman"/>
          <w:bCs/>
          <w:sz w:val="24"/>
          <w:szCs w:val="24"/>
          <w:lang w:eastAsia="en-GB"/>
        </w:rPr>
        <w:t>unusual</w:t>
      </w:r>
      <w:r w:rsidR="0006575E">
        <w:rPr>
          <w:rFonts w:ascii="Times New Roman" w:eastAsia="Times New Roman" w:hAnsi="Times New Roman" w:cs="Times New Roman"/>
          <w:bCs/>
          <w:sz w:val="24"/>
          <w:szCs w:val="24"/>
          <w:lang w:eastAsia="en-GB"/>
        </w:rPr>
        <w:t xml:space="preserve"> manner</w:t>
      </w:r>
      <w:r w:rsidR="00484A48">
        <w:rPr>
          <w:rFonts w:ascii="Times New Roman" w:eastAsia="Times New Roman" w:hAnsi="Times New Roman" w:cs="Times New Roman"/>
          <w:bCs/>
          <w:sz w:val="24"/>
          <w:szCs w:val="24"/>
          <w:lang w:eastAsia="en-GB"/>
        </w:rPr>
        <w:t>, then</w:t>
      </w:r>
      <w:r w:rsidR="00E116F9" w:rsidRPr="00661CB4">
        <w:rPr>
          <w:rFonts w:ascii="Times New Roman" w:eastAsia="Times New Roman" w:hAnsi="Times New Roman" w:cs="Times New Roman"/>
          <w:bCs/>
          <w:sz w:val="24"/>
          <w:szCs w:val="24"/>
          <w:lang w:eastAsia="en-GB"/>
        </w:rPr>
        <w:t xml:space="preserve"> </w:t>
      </w:r>
      <w:r w:rsidR="0006575E">
        <w:rPr>
          <w:rFonts w:ascii="Times New Roman" w:eastAsia="Times New Roman" w:hAnsi="Times New Roman" w:cs="Times New Roman"/>
          <w:bCs/>
          <w:sz w:val="24"/>
          <w:szCs w:val="24"/>
          <w:lang w:eastAsia="en-GB"/>
        </w:rPr>
        <w:t>tak</w:t>
      </w:r>
      <w:r w:rsidR="00DF23F8">
        <w:rPr>
          <w:rFonts w:ascii="Times New Roman" w:eastAsia="Times New Roman" w:hAnsi="Times New Roman" w:cs="Times New Roman"/>
          <w:bCs/>
          <w:sz w:val="24"/>
          <w:szCs w:val="24"/>
          <w:lang w:eastAsia="en-GB"/>
        </w:rPr>
        <w:t>e</w:t>
      </w:r>
      <w:r w:rsidR="0006575E">
        <w:rPr>
          <w:rFonts w:ascii="Times New Roman" w:eastAsia="Times New Roman" w:hAnsi="Times New Roman" w:cs="Times New Roman"/>
          <w:bCs/>
          <w:sz w:val="24"/>
          <w:szCs w:val="24"/>
          <w:lang w:eastAsia="en-GB"/>
        </w:rPr>
        <w:t xml:space="preserve"> longer to respond, and </w:t>
      </w:r>
      <w:r w:rsidR="00E116F9" w:rsidRPr="00661CB4">
        <w:rPr>
          <w:rFonts w:ascii="Times New Roman" w:eastAsia="Times New Roman" w:hAnsi="Times New Roman" w:cs="Times New Roman"/>
          <w:bCs/>
          <w:sz w:val="24"/>
          <w:szCs w:val="24"/>
          <w:lang w:eastAsia="en-GB"/>
        </w:rPr>
        <w:t>respond in unexpected, albeit logical, way</w:t>
      </w:r>
      <w:r w:rsidR="00484A48">
        <w:rPr>
          <w:rFonts w:ascii="Times New Roman" w:eastAsia="Times New Roman" w:hAnsi="Times New Roman" w:cs="Times New Roman"/>
          <w:bCs/>
          <w:sz w:val="24"/>
          <w:szCs w:val="24"/>
          <w:lang w:eastAsia="en-GB"/>
        </w:rPr>
        <w:t>s</w:t>
      </w:r>
      <w:r w:rsidR="00DF23F8">
        <w:rPr>
          <w:rFonts w:ascii="Times New Roman" w:eastAsia="Times New Roman" w:hAnsi="Times New Roman" w:cs="Times New Roman"/>
          <w:bCs/>
          <w:sz w:val="24"/>
          <w:szCs w:val="24"/>
          <w:lang w:eastAsia="en-GB"/>
        </w:rPr>
        <w:t xml:space="preserve">.  </w:t>
      </w:r>
      <w:r w:rsidR="00484A48">
        <w:rPr>
          <w:rFonts w:ascii="Times New Roman" w:eastAsia="Times New Roman" w:hAnsi="Times New Roman" w:cs="Times New Roman"/>
          <w:bCs/>
          <w:sz w:val="24"/>
          <w:szCs w:val="24"/>
          <w:lang w:eastAsia="en-GB"/>
        </w:rPr>
        <w:t xml:space="preserve">The mantra </w:t>
      </w:r>
      <w:r w:rsidR="00E116F9" w:rsidRPr="00661CB4">
        <w:rPr>
          <w:rFonts w:ascii="Times New Roman" w:eastAsia="Times New Roman" w:hAnsi="Times New Roman" w:cs="Times New Roman"/>
          <w:bCs/>
          <w:sz w:val="24"/>
          <w:szCs w:val="24"/>
          <w:lang w:eastAsia="en-GB"/>
        </w:rPr>
        <w:t xml:space="preserve">‘do as you would be done by’ does not reflect the </w:t>
      </w:r>
      <w:r w:rsidR="00484A48">
        <w:rPr>
          <w:rFonts w:ascii="Times New Roman" w:eastAsia="Times New Roman" w:hAnsi="Times New Roman" w:cs="Times New Roman"/>
          <w:bCs/>
          <w:sz w:val="24"/>
          <w:szCs w:val="24"/>
          <w:lang w:eastAsia="en-GB"/>
        </w:rPr>
        <w:t xml:space="preserve">requirement </w:t>
      </w:r>
      <w:r w:rsidR="00E116F9" w:rsidRPr="00661CB4">
        <w:rPr>
          <w:rFonts w:ascii="Times New Roman" w:eastAsia="Times New Roman" w:hAnsi="Times New Roman" w:cs="Times New Roman"/>
          <w:bCs/>
          <w:sz w:val="24"/>
          <w:szCs w:val="24"/>
          <w:lang w:eastAsia="en-GB"/>
        </w:rPr>
        <w:t>for academic practice to</w:t>
      </w:r>
      <w:r w:rsidR="0068542F">
        <w:rPr>
          <w:rFonts w:ascii="Times New Roman" w:eastAsia="Times New Roman" w:hAnsi="Times New Roman" w:cs="Times New Roman"/>
          <w:bCs/>
          <w:sz w:val="24"/>
          <w:szCs w:val="24"/>
          <w:lang w:eastAsia="en-GB"/>
        </w:rPr>
        <w:t xml:space="preserve"> </w:t>
      </w:r>
      <w:r w:rsidR="0042494B">
        <w:rPr>
          <w:rFonts w:ascii="Times New Roman" w:eastAsia="Times New Roman" w:hAnsi="Times New Roman" w:cs="Times New Roman"/>
          <w:bCs/>
          <w:sz w:val="24"/>
          <w:szCs w:val="24"/>
          <w:lang w:eastAsia="en-GB"/>
        </w:rPr>
        <w:t>accommodate</w:t>
      </w:r>
      <w:r w:rsidR="0042494B" w:rsidRPr="00661CB4">
        <w:rPr>
          <w:rFonts w:ascii="Times New Roman" w:eastAsia="Times New Roman" w:hAnsi="Times New Roman" w:cs="Times New Roman"/>
          <w:bCs/>
          <w:sz w:val="24"/>
          <w:szCs w:val="24"/>
          <w:lang w:eastAsia="en-GB"/>
        </w:rPr>
        <w:t xml:space="preserve"> </w:t>
      </w:r>
      <w:r w:rsidR="0042494B">
        <w:rPr>
          <w:rFonts w:ascii="Times New Roman" w:eastAsia="Times New Roman" w:hAnsi="Times New Roman" w:cs="Times New Roman"/>
          <w:bCs/>
          <w:sz w:val="24"/>
          <w:szCs w:val="24"/>
          <w:lang w:eastAsia="en-GB"/>
        </w:rPr>
        <w:t>autistic</w:t>
      </w:r>
      <w:r w:rsidR="00484A48">
        <w:rPr>
          <w:rFonts w:ascii="Times New Roman" w:eastAsia="Times New Roman" w:hAnsi="Times New Roman" w:cs="Times New Roman"/>
          <w:bCs/>
          <w:sz w:val="24"/>
          <w:szCs w:val="24"/>
          <w:lang w:eastAsia="en-GB"/>
        </w:rPr>
        <w:t xml:space="preserve"> </w:t>
      </w:r>
      <w:r w:rsidR="00E116F9" w:rsidRPr="00661CB4">
        <w:rPr>
          <w:rFonts w:ascii="Times New Roman" w:eastAsia="Times New Roman" w:hAnsi="Times New Roman" w:cs="Times New Roman"/>
          <w:bCs/>
          <w:sz w:val="24"/>
          <w:szCs w:val="24"/>
          <w:lang w:eastAsia="en-GB"/>
        </w:rPr>
        <w:t>differences</w:t>
      </w:r>
      <w:r w:rsidR="003C56CC">
        <w:rPr>
          <w:rFonts w:ascii="Times New Roman" w:eastAsia="Times New Roman" w:hAnsi="Times New Roman" w:cs="Times New Roman"/>
          <w:bCs/>
          <w:sz w:val="24"/>
          <w:szCs w:val="24"/>
          <w:lang w:eastAsia="en-GB"/>
        </w:rPr>
        <w:t>, therefore</w:t>
      </w:r>
      <w:r w:rsidR="00E116F9" w:rsidRPr="00661CB4">
        <w:rPr>
          <w:rFonts w:ascii="Times New Roman" w:eastAsia="Times New Roman" w:hAnsi="Times New Roman" w:cs="Times New Roman"/>
          <w:bCs/>
          <w:sz w:val="24"/>
          <w:szCs w:val="24"/>
          <w:lang w:eastAsia="en-GB"/>
        </w:rPr>
        <w:t xml:space="preserve">. </w:t>
      </w:r>
      <w:r w:rsidR="00A8339F">
        <w:rPr>
          <w:rFonts w:ascii="Times New Roman" w:eastAsia="Times New Roman" w:hAnsi="Times New Roman" w:cs="Times New Roman"/>
          <w:bCs/>
          <w:sz w:val="24"/>
          <w:szCs w:val="24"/>
          <w:lang w:eastAsia="en-GB"/>
        </w:rPr>
        <w:t xml:space="preserve">Under the UK Equality Act of 2010, </w:t>
      </w:r>
      <w:r w:rsidR="00A92F09" w:rsidRPr="00363AB9">
        <w:rPr>
          <w:rFonts w:ascii="Times New Roman" w:hAnsi="Times New Roman" w:cs="Times New Roman"/>
          <w:bCs/>
          <w:sz w:val="24"/>
          <w:szCs w:val="24"/>
          <w:lang w:eastAsia="ja-JP"/>
        </w:rPr>
        <w:t>'</w:t>
      </w:r>
      <w:r w:rsidR="00E116F9" w:rsidRPr="00363AB9">
        <w:rPr>
          <w:rStyle w:val="legds2"/>
          <w:rFonts w:ascii="Times New Roman" w:hAnsi="Times New Roman" w:cs="Times New Roman"/>
          <w:sz w:val="24"/>
          <w:szCs w:val="24"/>
          <w:specVanish w:val="0"/>
        </w:rPr>
        <w:t xml:space="preserve">where a provision, criterion or practice of A's puts a disabled person at a substantial disadvantage </w:t>
      </w:r>
      <w:r w:rsidR="00A8339F">
        <w:rPr>
          <w:rStyle w:val="legds2"/>
          <w:rFonts w:ascii="Times New Roman" w:hAnsi="Times New Roman" w:cs="Times New Roman"/>
          <w:sz w:val="24"/>
          <w:szCs w:val="24"/>
          <w:specVanish w:val="0"/>
        </w:rPr>
        <w:t>(</w:t>
      </w:r>
      <w:r w:rsidR="00E116F9" w:rsidRPr="00363AB9">
        <w:rPr>
          <w:rStyle w:val="legds2"/>
          <w:rFonts w:ascii="Times New Roman" w:hAnsi="Times New Roman" w:cs="Times New Roman"/>
          <w:sz w:val="24"/>
          <w:szCs w:val="24"/>
          <w:specVanish w:val="0"/>
        </w:rPr>
        <w:t>to non-disabled people</w:t>
      </w:r>
      <w:r w:rsidR="00A8339F">
        <w:rPr>
          <w:rStyle w:val="legds2"/>
          <w:rFonts w:ascii="Times New Roman" w:hAnsi="Times New Roman" w:cs="Times New Roman"/>
          <w:sz w:val="24"/>
          <w:szCs w:val="24"/>
          <w:specVanish w:val="0"/>
        </w:rPr>
        <w:t>)</w:t>
      </w:r>
      <w:r w:rsidR="00E116F9" w:rsidRPr="00363AB9">
        <w:rPr>
          <w:rStyle w:val="legds2"/>
          <w:rFonts w:ascii="Times New Roman" w:hAnsi="Times New Roman" w:cs="Times New Roman"/>
          <w:sz w:val="24"/>
          <w:szCs w:val="24"/>
          <w:specVanish w:val="0"/>
        </w:rPr>
        <w:t xml:space="preserve"> in relation to a relevant matter in comparison with persons who are not disabled, </w:t>
      </w:r>
      <w:r w:rsidR="00A8339F">
        <w:rPr>
          <w:rStyle w:val="legds2"/>
          <w:rFonts w:ascii="Times New Roman" w:hAnsi="Times New Roman" w:cs="Times New Roman"/>
          <w:sz w:val="24"/>
          <w:szCs w:val="24"/>
          <w:specVanish w:val="0"/>
        </w:rPr>
        <w:t>(</w:t>
      </w:r>
      <w:r w:rsidR="00E116F9" w:rsidRPr="00363AB9">
        <w:rPr>
          <w:rStyle w:val="legds2"/>
          <w:rFonts w:ascii="Times New Roman" w:hAnsi="Times New Roman" w:cs="Times New Roman"/>
          <w:sz w:val="24"/>
          <w:szCs w:val="24"/>
          <w:specVanish w:val="0"/>
        </w:rPr>
        <w:t>A must</w:t>
      </w:r>
      <w:r w:rsidR="00A8339F">
        <w:rPr>
          <w:rStyle w:val="legds2"/>
          <w:rFonts w:ascii="Times New Roman" w:hAnsi="Times New Roman" w:cs="Times New Roman"/>
          <w:sz w:val="24"/>
          <w:szCs w:val="24"/>
          <w:specVanish w:val="0"/>
        </w:rPr>
        <w:t>)</w:t>
      </w:r>
      <w:r w:rsidR="00E116F9" w:rsidRPr="00363AB9">
        <w:rPr>
          <w:rStyle w:val="legds2"/>
          <w:rFonts w:ascii="Times New Roman" w:hAnsi="Times New Roman" w:cs="Times New Roman"/>
          <w:sz w:val="24"/>
          <w:szCs w:val="24"/>
          <w:specVanish w:val="0"/>
        </w:rPr>
        <w:t xml:space="preserve"> take such steps as it is reasonable to have to take to avoid the disadvantage</w:t>
      </w:r>
      <w:r w:rsidR="00A92F09" w:rsidRPr="00363AB9">
        <w:rPr>
          <w:rStyle w:val="legds2"/>
          <w:rFonts w:ascii="Times New Roman" w:hAnsi="Times New Roman" w:cs="Times New Roman"/>
          <w:sz w:val="24"/>
          <w:szCs w:val="24"/>
          <w:lang w:eastAsia="ja-JP"/>
          <w:specVanish w:val="0"/>
        </w:rPr>
        <w:t>'</w:t>
      </w:r>
      <w:r w:rsidR="00E116F9" w:rsidRPr="00363AB9">
        <w:rPr>
          <w:rStyle w:val="legds2"/>
          <w:rFonts w:ascii="Times New Roman" w:hAnsi="Times New Roman" w:cs="Times New Roman"/>
          <w:sz w:val="24"/>
          <w:szCs w:val="24"/>
          <w:specVanish w:val="0"/>
        </w:rPr>
        <w:t xml:space="preserve"> </w:t>
      </w:r>
      <w:r w:rsidR="006756CE" w:rsidRPr="00363AB9">
        <w:rPr>
          <w:rStyle w:val="legds2"/>
          <w:rFonts w:ascii="Times New Roman" w:hAnsi="Times New Roman" w:cs="Times New Roman"/>
          <w:sz w:val="24"/>
          <w:szCs w:val="24"/>
          <w:specVanish w:val="0"/>
        </w:rPr>
        <w:t xml:space="preserve">(Great Britain, 2010, </w:t>
      </w:r>
      <w:r w:rsidR="00C802EF" w:rsidRPr="00363AB9">
        <w:rPr>
          <w:rStyle w:val="legds2"/>
          <w:rFonts w:ascii="Times New Roman" w:hAnsi="Times New Roman" w:cs="Times New Roman"/>
          <w:sz w:val="24"/>
          <w:szCs w:val="24"/>
          <w:specVanish w:val="0"/>
        </w:rPr>
        <w:t>s</w:t>
      </w:r>
      <w:r w:rsidR="00E116F9" w:rsidRPr="00363AB9">
        <w:rPr>
          <w:rStyle w:val="legds2"/>
          <w:rFonts w:ascii="Times New Roman" w:hAnsi="Times New Roman" w:cs="Times New Roman"/>
          <w:sz w:val="24"/>
          <w:szCs w:val="24"/>
          <w:specVanish w:val="0"/>
        </w:rPr>
        <w:t>. 20)</w:t>
      </w:r>
      <w:r w:rsidR="00A8339F">
        <w:rPr>
          <w:rStyle w:val="legds2"/>
          <w:rFonts w:ascii="Times New Roman" w:hAnsi="Times New Roman" w:cs="Times New Roman"/>
          <w:sz w:val="24"/>
          <w:szCs w:val="24"/>
          <w:specVanish w:val="0"/>
        </w:rPr>
        <w:t>, these steps being known as ‘reasonable adjustments’.</w:t>
      </w:r>
      <w:r w:rsidR="007F358B">
        <w:rPr>
          <w:rStyle w:val="legds2"/>
          <w:rFonts w:ascii="Times New Roman" w:hAnsi="Times New Roman" w:cs="Times New Roman"/>
          <w:sz w:val="24"/>
          <w:szCs w:val="24"/>
          <w:specVanish w:val="0"/>
        </w:rPr>
        <w:t xml:space="preserve"> </w:t>
      </w:r>
      <w:r w:rsidR="00F20A4E">
        <w:rPr>
          <w:rStyle w:val="legds2"/>
          <w:rFonts w:ascii="Times New Roman" w:hAnsi="Times New Roman" w:cs="Times New Roman"/>
          <w:sz w:val="24"/>
          <w:szCs w:val="24"/>
          <w:specVanish w:val="0"/>
        </w:rPr>
        <w:t>This Act applies to universities and a</w:t>
      </w:r>
      <w:r w:rsidR="007F358B">
        <w:rPr>
          <w:rStyle w:val="legds2"/>
          <w:rFonts w:ascii="Times New Roman" w:hAnsi="Times New Roman" w:cs="Times New Roman"/>
          <w:sz w:val="24"/>
          <w:szCs w:val="24"/>
          <w:specVanish w:val="0"/>
        </w:rPr>
        <w:t>utism is regarded as a disability for the purpose of th</w:t>
      </w:r>
      <w:r w:rsidR="00F20A4E">
        <w:rPr>
          <w:rStyle w:val="legds2"/>
          <w:rFonts w:ascii="Times New Roman" w:hAnsi="Times New Roman" w:cs="Times New Roman"/>
          <w:sz w:val="24"/>
          <w:szCs w:val="24"/>
          <w:specVanish w:val="0"/>
        </w:rPr>
        <w:t>e</w:t>
      </w:r>
      <w:r w:rsidR="007F358B">
        <w:rPr>
          <w:rStyle w:val="legds2"/>
          <w:rFonts w:ascii="Times New Roman" w:hAnsi="Times New Roman" w:cs="Times New Roman"/>
          <w:sz w:val="24"/>
          <w:szCs w:val="24"/>
          <w:specVanish w:val="0"/>
        </w:rPr>
        <w:t xml:space="preserve"> </w:t>
      </w:r>
      <w:r w:rsidR="00F20A4E">
        <w:rPr>
          <w:rStyle w:val="legds2"/>
          <w:rFonts w:ascii="Times New Roman" w:hAnsi="Times New Roman" w:cs="Times New Roman"/>
          <w:sz w:val="24"/>
          <w:szCs w:val="24"/>
          <w:specVanish w:val="0"/>
        </w:rPr>
        <w:t>Act</w:t>
      </w:r>
      <w:r w:rsidR="007F358B">
        <w:rPr>
          <w:rStyle w:val="legds2"/>
          <w:rFonts w:ascii="Times New Roman" w:hAnsi="Times New Roman" w:cs="Times New Roman"/>
          <w:sz w:val="24"/>
          <w:szCs w:val="24"/>
          <w:specVanish w:val="0"/>
        </w:rPr>
        <w:t xml:space="preserve">. </w:t>
      </w:r>
      <w:r w:rsidR="00F20A4E">
        <w:rPr>
          <w:rStyle w:val="legds2"/>
          <w:rFonts w:ascii="Times New Roman" w:hAnsi="Times New Roman" w:cs="Times New Roman"/>
          <w:sz w:val="24"/>
          <w:szCs w:val="24"/>
          <w:specVanish w:val="0"/>
        </w:rPr>
        <w:t>By section 92(5) of t</w:t>
      </w:r>
      <w:r w:rsidR="003C56CC">
        <w:rPr>
          <w:rStyle w:val="legds2"/>
          <w:rFonts w:ascii="Times New Roman" w:hAnsi="Times New Roman" w:cs="Times New Roman"/>
          <w:sz w:val="24"/>
          <w:szCs w:val="24"/>
          <w:specVanish w:val="0"/>
        </w:rPr>
        <w:t xml:space="preserve">he </w:t>
      </w:r>
      <w:r w:rsidR="007F358B">
        <w:rPr>
          <w:rStyle w:val="legds2"/>
          <w:rFonts w:ascii="Times New Roman" w:hAnsi="Times New Roman" w:cs="Times New Roman"/>
          <w:sz w:val="24"/>
          <w:szCs w:val="24"/>
          <w:specVanish w:val="0"/>
        </w:rPr>
        <w:t>A</w:t>
      </w:r>
      <w:r w:rsidR="003C56CC">
        <w:rPr>
          <w:rStyle w:val="legds2"/>
          <w:rFonts w:ascii="Times New Roman" w:hAnsi="Times New Roman" w:cs="Times New Roman"/>
          <w:sz w:val="24"/>
          <w:szCs w:val="24"/>
          <w:specVanish w:val="0"/>
        </w:rPr>
        <w:t xml:space="preserve">ct </w:t>
      </w:r>
      <w:r w:rsidR="00F20A4E">
        <w:rPr>
          <w:rStyle w:val="legds2"/>
          <w:rFonts w:ascii="Times New Roman" w:hAnsi="Times New Roman" w:cs="Times New Roman"/>
          <w:sz w:val="24"/>
          <w:szCs w:val="24"/>
          <w:specVanish w:val="0"/>
        </w:rPr>
        <w:t xml:space="preserve">a </w:t>
      </w:r>
      <w:r w:rsidR="003C56CC">
        <w:rPr>
          <w:rStyle w:val="legds2"/>
          <w:rFonts w:ascii="Times New Roman" w:hAnsi="Times New Roman" w:cs="Times New Roman"/>
          <w:sz w:val="24"/>
          <w:szCs w:val="24"/>
          <w:specVanish w:val="0"/>
        </w:rPr>
        <w:t>universit</w:t>
      </w:r>
      <w:r w:rsidR="00F20A4E">
        <w:rPr>
          <w:rStyle w:val="legds2"/>
          <w:rFonts w:ascii="Times New Roman" w:hAnsi="Times New Roman" w:cs="Times New Roman"/>
          <w:sz w:val="24"/>
          <w:szCs w:val="24"/>
          <w:specVanish w:val="0"/>
        </w:rPr>
        <w:t xml:space="preserve">y </w:t>
      </w:r>
      <w:r w:rsidR="00A92F09" w:rsidRPr="00363AB9">
        <w:rPr>
          <w:rStyle w:val="legds2"/>
          <w:rFonts w:ascii="Times New Roman" w:hAnsi="Times New Roman" w:cs="Times New Roman"/>
          <w:sz w:val="24"/>
          <w:szCs w:val="24"/>
          <w:lang w:eastAsia="ja-JP"/>
          <w:specVanish w:val="0"/>
        </w:rPr>
        <w:t>'</w:t>
      </w:r>
      <w:r w:rsidR="00E116F9" w:rsidRPr="00363AB9">
        <w:rPr>
          <w:rStyle w:val="legds2"/>
          <w:rFonts w:ascii="Times New Roman" w:hAnsi="Times New Roman" w:cs="Times New Roman"/>
          <w:sz w:val="24"/>
          <w:szCs w:val="24"/>
          <w:specVanish w:val="0"/>
        </w:rPr>
        <w:t>must not victimise a [disabled] person</w:t>
      </w:r>
      <w:r w:rsidR="0042494B">
        <w:rPr>
          <w:rStyle w:val="legds2"/>
          <w:rFonts w:ascii="Times New Roman" w:hAnsi="Times New Roman" w:cs="Times New Roman"/>
          <w:sz w:val="24"/>
          <w:szCs w:val="24"/>
          <w:specVanish w:val="0"/>
        </w:rPr>
        <w:t>…</w:t>
      </w:r>
      <w:r w:rsidR="0042494B" w:rsidRPr="00363AB9">
        <w:rPr>
          <w:rStyle w:val="legds2"/>
          <w:rFonts w:ascii="Times New Roman" w:hAnsi="Times New Roman" w:cs="Times New Roman"/>
          <w:sz w:val="24"/>
          <w:szCs w:val="24"/>
          <w:specVanish w:val="0"/>
        </w:rPr>
        <w:t xml:space="preserve"> in</w:t>
      </w:r>
      <w:r w:rsidR="00E116F9" w:rsidRPr="00363AB9">
        <w:rPr>
          <w:rStyle w:val="legds2"/>
          <w:rFonts w:ascii="Times New Roman" w:hAnsi="Times New Roman" w:cs="Times New Roman"/>
          <w:sz w:val="24"/>
          <w:szCs w:val="24"/>
          <w:specVanish w:val="0"/>
        </w:rPr>
        <w:t xml:space="preserve"> the services it provides or offers to provide</w:t>
      </w:r>
      <w:r w:rsidR="00A92F09" w:rsidRPr="00363AB9">
        <w:rPr>
          <w:rStyle w:val="legds2"/>
          <w:rFonts w:ascii="Times New Roman" w:hAnsi="Times New Roman" w:cs="Times New Roman"/>
          <w:sz w:val="24"/>
          <w:szCs w:val="24"/>
          <w:lang w:eastAsia="ja-JP"/>
          <w:specVanish w:val="0"/>
        </w:rPr>
        <w:t>'</w:t>
      </w:r>
      <w:r w:rsidR="00E116F9" w:rsidRPr="00363AB9">
        <w:rPr>
          <w:rStyle w:val="legds2"/>
          <w:rFonts w:ascii="Times New Roman" w:hAnsi="Times New Roman" w:cs="Times New Roman"/>
          <w:sz w:val="24"/>
          <w:szCs w:val="24"/>
          <w:specVanish w:val="0"/>
        </w:rPr>
        <w:t xml:space="preserve"> </w:t>
      </w:r>
      <w:r w:rsidR="008631B7" w:rsidRPr="00363AB9">
        <w:rPr>
          <w:rStyle w:val="legds2"/>
          <w:rFonts w:ascii="Times New Roman" w:hAnsi="Times New Roman" w:cs="Times New Roman"/>
          <w:sz w:val="24"/>
          <w:szCs w:val="24"/>
          <w:specVanish w:val="0"/>
        </w:rPr>
        <w:t>(</w:t>
      </w:r>
      <w:r w:rsidR="0042494B" w:rsidRPr="00363AB9">
        <w:rPr>
          <w:rStyle w:val="legds2"/>
          <w:rFonts w:ascii="Times New Roman" w:hAnsi="Times New Roman" w:cs="Times New Roman"/>
          <w:sz w:val="24"/>
          <w:szCs w:val="24"/>
          <w:specVanish w:val="0"/>
        </w:rPr>
        <w:t>ibid.</w:t>
      </w:r>
      <w:r w:rsidR="00C802EF" w:rsidRPr="00363AB9">
        <w:rPr>
          <w:rStyle w:val="legds2"/>
          <w:rFonts w:ascii="Times New Roman" w:hAnsi="Times New Roman" w:cs="Times New Roman"/>
          <w:sz w:val="24"/>
          <w:szCs w:val="24"/>
          <w:specVanish w:val="0"/>
        </w:rPr>
        <w:t xml:space="preserve"> </w:t>
      </w:r>
      <w:r w:rsidR="00E116F9" w:rsidRPr="00363AB9">
        <w:rPr>
          <w:rStyle w:val="legds2"/>
          <w:rFonts w:ascii="Times New Roman" w:hAnsi="Times New Roman" w:cs="Times New Roman"/>
          <w:sz w:val="24"/>
          <w:szCs w:val="24"/>
          <w:specVanish w:val="0"/>
        </w:rPr>
        <w:t xml:space="preserve">s. 92(5). Hence, all elements of the doctoral process, </w:t>
      </w:r>
      <w:r w:rsidR="003C56CC">
        <w:rPr>
          <w:rStyle w:val="legds2"/>
          <w:rFonts w:ascii="Times New Roman" w:hAnsi="Times New Roman" w:cs="Times New Roman"/>
          <w:sz w:val="24"/>
          <w:szCs w:val="24"/>
          <w:specVanish w:val="0"/>
        </w:rPr>
        <w:t xml:space="preserve">viva </w:t>
      </w:r>
      <w:r w:rsidR="003C56CC" w:rsidRPr="00363AB9">
        <w:rPr>
          <w:rStyle w:val="legds2"/>
          <w:rFonts w:ascii="Times New Roman" w:hAnsi="Times New Roman" w:cs="Times New Roman"/>
          <w:sz w:val="24"/>
          <w:szCs w:val="24"/>
          <w:specVanish w:val="0"/>
        </w:rPr>
        <w:t>includ</w:t>
      </w:r>
      <w:r w:rsidR="003C56CC">
        <w:rPr>
          <w:rStyle w:val="legds2"/>
          <w:rFonts w:ascii="Times New Roman" w:hAnsi="Times New Roman" w:cs="Times New Roman"/>
          <w:sz w:val="24"/>
          <w:szCs w:val="24"/>
          <w:specVanish w:val="0"/>
        </w:rPr>
        <w:t>ed</w:t>
      </w:r>
      <w:r w:rsidR="003517BF">
        <w:rPr>
          <w:rStyle w:val="legds2"/>
          <w:rFonts w:ascii="Times New Roman" w:hAnsi="Times New Roman" w:cs="Times New Roman"/>
          <w:sz w:val="24"/>
          <w:szCs w:val="24"/>
          <w:specVanish w:val="0"/>
        </w:rPr>
        <w:t>,</w:t>
      </w:r>
      <w:r w:rsidR="003C56CC">
        <w:rPr>
          <w:rStyle w:val="legds2"/>
          <w:rFonts w:ascii="Times New Roman" w:hAnsi="Times New Roman" w:cs="Times New Roman"/>
          <w:sz w:val="24"/>
          <w:szCs w:val="24"/>
          <w:specVanish w:val="0"/>
        </w:rPr>
        <w:t xml:space="preserve"> </w:t>
      </w:r>
      <w:r w:rsidR="0042494B">
        <w:rPr>
          <w:rStyle w:val="legds2"/>
          <w:rFonts w:ascii="Times New Roman" w:hAnsi="Times New Roman" w:cs="Times New Roman"/>
          <w:sz w:val="24"/>
          <w:szCs w:val="24"/>
          <w:specVanish w:val="0"/>
        </w:rPr>
        <w:t xml:space="preserve">should </w:t>
      </w:r>
      <w:r w:rsidR="0042494B" w:rsidRPr="00363AB9">
        <w:rPr>
          <w:rStyle w:val="legds2"/>
          <w:rFonts w:ascii="Times New Roman" w:hAnsi="Times New Roman" w:cs="Times New Roman"/>
          <w:sz w:val="24"/>
          <w:szCs w:val="24"/>
          <w:specVanish w:val="0"/>
        </w:rPr>
        <w:t>be</w:t>
      </w:r>
      <w:r w:rsidR="00E116F9" w:rsidRPr="00363AB9">
        <w:rPr>
          <w:rStyle w:val="legds2"/>
          <w:rFonts w:ascii="Times New Roman" w:hAnsi="Times New Roman" w:cs="Times New Roman"/>
          <w:sz w:val="24"/>
          <w:szCs w:val="24"/>
          <w:specVanish w:val="0"/>
        </w:rPr>
        <w:t xml:space="preserve"> delivered in a manner that does not “victimise” autistic</w:t>
      </w:r>
      <w:r w:rsidR="007959E6">
        <w:rPr>
          <w:rStyle w:val="legds2"/>
          <w:rFonts w:ascii="Times New Roman" w:hAnsi="Times New Roman" w:cs="Times New Roman"/>
          <w:sz w:val="24"/>
          <w:szCs w:val="24"/>
          <w:specVanish w:val="0"/>
        </w:rPr>
        <w:t xml:space="preserve"> candidates</w:t>
      </w:r>
      <w:r w:rsidR="0042494B">
        <w:rPr>
          <w:rStyle w:val="legds2"/>
          <w:rFonts w:ascii="Times New Roman" w:hAnsi="Times New Roman" w:cs="Times New Roman"/>
          <w:sz w:val="24"/>
          <w:szCs w:val="24"/>
          <w:specVanish w:val="0"/>
        </w:rPr>
        <w:t>.</w:t>
      </w:r>
      <w:r w:rsidR="00E116F9" w:rsidRPr="00363AB9">
        <w:rPr>
          <w:rStyle w:val="legds2"/>
          <w:rFonts w:ascii="Times New Roman" w:hAnsi="Times New Roman" w:cs="Times New Roman"/>
          <w:sz w:val="24"/>
          <w:szCs w:val="24"/>
          <w:specVanish w:val="0"/>
        </w:rPr>
        <w:t xml:space="preserve"> </w:t>
      </w:r>
    </w:p>
    <w:p w:rsidR="007959E6" w:rsidRDefault="007959E6" w:rsidP="003042DE">
      <w:pPr>
        <w:autoSpaceDE w:val="0"/>
        <w:autoSpaceDN w:val="0"/>
        <w:adjustRightInd w:val="0"/>
        <w:spacing w:after="0" w:line="240" w:lineRule="auto"/>
        <w:ind w:right="-330"/>
        <w:rPr>
          <w:rFonts w:ascii="Times New Roman" w:eastAsia="Times New Roman" w:hAnsi="Times New Roman" w:cs="Times New Roman"/>
          <w:b/>
          <w:bCs/>
          <w:sz w:val="24"/>
          <w:szCs w:val="24"/>
          <w:lang w:eastAsia="en-GB"/>
        </w:rPr>
      </w:pPr>
    </w:p>
    <w:p w:rsidR="00E116F9" w:rsidRDefault="00E116F9" w:rsidP="003042DE">
      <w:pPr>
        <w:autoSpaceDE w:val="0"/>
        <w:autoSpaceDN w:val="0"/>
        <w:adjustRightInd w:val="0"/>
        <w:spacing w:after="0" w:line="240" w:lineRule="auto"/>
        <w:ind w:right="-330"/>
        <w:rPr>
          <w:rFonts w:ascii="Times New Roman" w:eastAsia="Times New Roman" w:hAnsi="Times New Roman" w:cs="Times New Roman"/>
          <w:b/>
          <w:bCs/>
          <w:sz w:val="24"/>
          <w:szCs w:val="24"/>
          <w:lang w:eastAsia="en-GB"/>
        </w:rPr>
      </w:pPr>
      <w:r w:rsidRPr="00363AB9">
        <w:rPr>
          <w:rFonts w:ascii="Times New Roman" w:eastAsia="Times New Roman" w:hAnsi="Times New Roman" w:cs="Times New Roman"/>
          <w:b/>
          <w:bCs/>
          <w:sz w:val="24"/>
          <w:szCs w:val="24"/>
          <w:lang w:eastAsia="en-GB"/>
        </w:rPr>
        <w:t xml:space="preserve">Option of a </w:t>
      </w:r>
      <w:r w:rsidR="00BB3C90" w:rsidRPr="00363AB9">
        <w:rPr>
          <w:rFonts w:ascii="Times New Roman" w:eastAsia="Times New Roman" w:hAnsi="Times New Roman" w:cs="Times New Roman"/>
          <w:b/>
          <w:bCs/>
          <w:sz w:val="24"/>
          <w:szCs w:val="24"/>
          <w:lang w:eastAsia="en-GB"/>
        </w:rPr>
        <w:t xml:space="preserve">virtual </w:t>
      </w:r>
      <w:r w:rsidRPr="00363AB9">
        <w:rPr>
          <w:rFonts w:ascii="Times New Roman" w:eastAsia="Times New Roman" w:hAnsi="Times New Roman" w:cs="Times New Roman"/>
          <w:b/>
          <w:bCs/>
          <w:sz w:val="24"/>
          <w:szCs w:val="24"/>
          <w:lang w:eastAsia="en-GB"/>
        </w:rPr>
        <w:t xml:space="preserve">viva (in a controlled environment) </w:t>
      </w:r>
    </w:p>
    <w:p w:rsidR="00096C3E" w:rsidRDefault="009471CD" w:rsidP="003042DE">
      <w:pPr>
        <w:autoSpaceDE w:val="0"/>
        <w:autoSpaceDN w:val="0"/>
        <w:adjustRightInd w:val="0"/>
        <w:spacing w:after="0" w:line="240" w:lineRule="auto"/>
        <w:ind w:right="-329"/>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A</w:t>
      </w:r>
      <w:r w:rsidR="0042494B">
        <w:rPr>
          <w:rFonts w:ascii="Times New Roman" w:eastAsia="Times New Roman" w:hAnsi="Times New Roman" w:cs="Times New Roman"/>
          <w:bCs/>
          <w:sz w:val="24"/>
          <w:szCs w:val="24"/>
          <w:lang w:eastAsia="en-GB"/>
        </w:rPr>
        <w:t>ny</w:t>
      </w:r>
      <w:r w:rsidRPr="009471CD">
        <w:rPr>
          <w:rFonts w:ascii="Times New Roman" w:eastAsia="Times New Roman" w:hAnsi="Times New Roman" w:cs="Times New Roman"/>
          <w:bCs/>
          <w:sz w:val="24"/>
          <w:szCs w:val="24"/>
          <w:lang w:eastAsia="en-GB"/>
        </w:rPr>
        <w:t xml:space="preserve"> social setting</w:t>
      </w:r>
      <w:r w:rsidR="00C56E22">
        <w:rPr>
          <w:rFonts w:ascii="Times New Roman" w:eastAsia="Times New Roman" w:hAnsi="Times New Roman" w:cs="Times New Roman"/>
          <w:bCs/>
          <w:sz w:val="24"/>
          <w:szCs w:val="24"/>
          <w:lang w:eastAsia="en-GB"/>
        </w:rPr>
        <w:t xml:space="preserve">, </w:t>
      </w:r>
      <w:r w:rsidRPr="009471CD">
        <w:rPr>
          <w:rFonts w:ascii="Times New Roman" w:eastAsia="Times New Roman" w:hAnsi="Times New Roman" w:cs="Times New Roman"/>
          <w:bCs/>
          <w:sz w:val="24"/>
          <w:szCs w:val="24"/>
          <w:lang w:eastAsia="en-GB"/>
        </w:rPr>
        <w:t>informal or formal, ‘friendly’ or inquisitorial</w:t>
      </w:r>
      <w:r w:rsidR="00C56E22">
        <w:rPr>
          <w:rFonts w:ascii="Times New Roman" w:eastAsia="Times New Roman" w:hAnsi="Times New Roman" w:cs="Times New Roman"/>
          <w:bCs/>
          <w:sz w:val="24"/>
          <w:szCs w:val="24"/>
          <w:lang w:eastAsia="en-GB"/>
        </w:rPr>
        <w:t>, may be difficult for an autistic person.</w:t>
      </w:r>
      <w:r w:rsidR="00AE673E">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Difficulties will</w:t>
      </w:r>
      <w:r w:rsidRPr="009471CD">
        <w:rPr>
          <w:rFonts w:ascii="Times New Roman" w:eastAsia="Times New Roman" w:hAnsi="Times New Roman" w:cs="Times New Roman"/>
          <w:bCs/>
          <w:sz w:val="24"/>
          <w:szCs w:val="24"/>
          <w:lang w:eastAsia="en-GB"/>
        </w:rPr>
        <w:t xml:space="preserve"> be heightened in a</w:t>
      </w:r>
      <w:r w:rsidR="0073605B">
        <w:rPr>
          <w:rFonts w:ascii="Times New Roman" w:eastAsia="Times New Roman" w:hAnsi="Times New Roman" w:cs="Times New Roman"/>
          <w:bCs/>
          <w:sz w:val="24"/>
          <w:szCs w:val="24"/>
          <w:lang w:eastAsia="en-GB"/>
        </w:rPr>
        <w:t xml:space="preserve"> vitally important</w:t>
      </w:r>
      <w:r>
        <w:rPr>
          <w:rFonts w:ascii="Times New Roman" w:eastAsia="Times New Roman" w:hAnsi="Times New Roman" w:cs="Times New Roman"/>
          <w:bCs/>
          <w:sz w:val="24"/>
          <w:szCs w:val="24"/>
          <w:lang w:eastAsia="en-GB"/>
        </w:rPr>
        <w:t xml:space="preserve"> </w:t>
      </w:r>
      <w:r w:rsidRPr="009471CD">
        <w:rPr>
          <w:rFonts w:ascii="Times New Roman" w:eastAsia="Times New Roman" w:hAnsi="Times New Roman" w:cs="Times New Roman"/>
          <w:bCs/>
          <w:sz w:val="24"/>
          <w:szCs w:val="24"/>
          <w:lang w:eastAsia="en-GB"/>
        </w:rPr>
        <w:t>formal examination</w:t>
      </w:r>
      <w:r w:rsidR="0073605B">
        <w:rPr>
          <w:rFonts w:ascii="Times New Roman" w:eastAsia="Times New Roman" w:hAnsi="Times New Roman" w:cs="Times New Roman"/>
          <w:bCs/>
          <w:sz w:val="24"/>
          <w:szCs w:val="24"/>
          <w:lang w:eastAsia="en-GB"/>
        </w:rPr>
        <w:t>.</w:t>
      </w:r>
      <w:r w:rsidRPr="009471CD">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Ordinary autistic </w:t>
      </w:r>
      <w:r w:rsidR="0042494B">
        <w:rPr>
          <w:rFonts w:ascii="Times New Roman" w:eastAsia="Times New Roman" w:hAnsi="Times New Roman" w:cs="Times New Roman"/>
          <w:bCs/>
          <w:sz w:val="24"/>
          <w:szCs w:val="24"/>
          <w:lang w:eastAsia="en-GB"/>
        </w:rPr>
        <w:t xml:space="preserve">social </w:t>
      </w:r>
      <w:r w:rsidR="0042494B" w:rsidRPr="00363AB9">
        <w:rPr>
          <w:rFonts w:ascii="Times New Roman" w:eastAsia="Times New Roman" w:hAnsi="Times New Roman" w:cs="Times New Roman"/>
          <w:bCs/>
          <w:sz w:val="24"/>
          <w:szCs w:val="24"/>
          <w:lang w:eastAsia="en-GB"/>
        </w:rPr>
        <w:t>anxiety</w:t>
      </w:r>
      <w:r w:rsidR="0073605B">
        <w:rPr>
          <w:rFonts w:ascii="Times New Roman" w:eastAsia="Times New Roman" w:hAnsi="Times New Roman" w:cs="Times New Roman"/>
          <w:bCs/>
          <w:sz w:val="24"/>
          <w:szCs w:val="24"/>
          <w:lang w:eastAsia="en-GB"/>
        </w:rPr>
        <w:t xml:space="preserve"> can occur in any situation </w:t>
      </w:r>
      <w:r w:rsidR="0042494B">
        <w:rPr>
          <w:rFonts w:ascii="Times New Roman" w:eastAsia="Times New Roman" w:hAnsi="Times New Roman" w:cs="Times New Roman"/>
          <w:bCs/>
          <w:sz w:val="24"/>
          <w:szCs w:val="24"/>
          <w:lang w:eastAsia="en-GB"/>
        </w:rPr>
        <w:t>but</w:t>
      </w:r>
      <w:r w:rsidR="0042494B" w:rsidRPr="00363AB9">
        <w:rPr>
          <w:rFonts w:ascii="Times New Roman" w:eastAsia="Times New Roman" w:hAnsi="Times New Roman" w:cs="Times New Roman"/>
          <w:bCs/>
          <w:sz w:val="24"/>
          <w:szCs w:val="24"/>
          <w:lang w:eastAsia="en-GB"/>
        </w:rPr>
        <w:t xml:space="preserve"> </w:t>
      </w:r>
      <w:r w:rsidR="0042494B">
        <w:rPr>
          <w:rFonts w:ascii="Times New Roman" w:eastAsia="Times New Roman" w:hAnsi="Times New Roman" w:cs="Times New Roman"/>
          <w:bCs/>
          <w:sz w:val="24"/>
          <w:szCs w:val="24"/>
          <w:lang w:eastAsia="en-GB"/>
        </w:rPr>
        <w:t>will</w:t>
      </w:r>
      <w:r>
        <w:rPr>
          <w:rFonts w:ascii="Times New Roman" w:eastAsia="Times New Roman" w:hAnsi="Times New Roman" w:cs="Times New Roman"/>
          <w:bCs/>
          <w:sz w:val="24"/>
          <w:szCs w:val="24"/>
          <w:lang w:eastAsia="en-GB"/>
        </w:rPr>
        <w:t xml:space="preserve"> inevitably be </w:t>
      </w:r>
      <w:r w:rsidR="00E116F9" w:rsidRPr="00363AB9">
        <w:rPr>
          <w:rFonts w:ascii="Times New Roman" w:eastAsia="Times New Roman" w:hAnsi="Times New Roman" w:cs="Times New Roman"/>
          <w:bCs/>
          <w:sz w:val="24"/>
          <w:szCs w:val="24"/>
          <w:lang w:eastAsia="en-GB"/>
        </w:rPr>
        <w:t xml:space="preserve">compounded by the stress </w:t>
      </w:r>
      <w:r w:rsidR="0042494B" w:rsidRPr="00363AB9">
        <w:rPr>
          <w:rFonts w:ascii="Times New Roman" w:eastAsia="Times New Roman" w:hAnsi="Times New Roman" w:cs="Times New Roman"/>
          <w:bCs/>
          <w:sz w:val="24"/>
          <w:szCs w:val="24"/>
          <w:lang w:eastAsia="en-GB"/>
        </w:rPr>
        <w:t xml:space="preserve">of </w:t>
      </w:r>
      <w:r w:rsidR="0042494B">
        <w:rPr>
          <w:rFonts w:ascii="Times New Roman" w:eastAsia="Times New Roman" w:hAnsi="Times New Roman" w:cs="Times New Roman"/>
          <w:bCs/>
          <w:sz w:val="24"/>
          <w:szCs w:val="24"/>
          <w:lang w:eastAsia="en-GB"/>
        </w:rPr>
        <w:t>a</w:t>
      </w:r>
      <w:r>
        <w:rPr>
          <w:rFonts w:ascii="Times New Roman" w:eastAsia="Times New Roman" w:hAnsi="Times New Roman" w:cs="Times New Roman"/>
          <w:bCs/>
          <w:sz w:val="24"/>
          <w:szCs w:val="24"/>
          <w:lang w:eastAsia="en-GB"/>
        </w:rPr>
        <w:t xml:space="preserve"> high stakes encounter</w:t>
      </w:r>
      <w:r w:rsidR="00FD5BE3">
        <w:rPr>
          <w:rFonts w:ascii="Times New Roman" w:eastAsia="Times New Roman" w:hAnsi="Times New Roman" w:cs="Times New Roman"/>
          <w:bCs/>
          <w:sz w:val="24"/>
          <w:szCs w:val="24"/>
          <w:lang w:eastAsia="en-GB"/>
        </w:rPr>
        <w:t xml:space="preserve"> </w:t>
      </w:r>
      <w:r w:rsidR="00E116F9" w:rsidRPr="00363AB9">
        <w:rPr>
          <w:rFonts w:ascii="Times New Roman" w:eastAsia="Times New Roman" w:hAnsi="Times New Roman" w:cs="Times New Roman"/>
          <w:bCs/>
          <w:sz w:val="24"/>
          <w:szCs w:val="24"/>
          <w:lang w:eastAsia="en-GB"/>
        </w:rPr>
        <w:t>crucial to graduation but mysterious (even to non-autistic</w:t>
      </w:r>
      <w:r w:rsidR="007959E6">
        <w:rPr>
          <w:rFonts w:ascii="Times New Roman" w:eastAsia="Times New Roman" w:hAnsi="Times New Roman" w:cs="Times New Roman"/>
          <w:bCs/>
          <w:sz w:val="24"/>
          <w:szCs w:val="24"/>
          <w:lang w:eastAsia="en-GB"/>
        </w:rPr>
        <w:t xml:space="preserve"> persons</w:t>
      </w:r>
      <w:r w:rsidR="00E116F9" w:rsidRPr="00363AB9">
        <w:rPr>
          <w:rFonts w:ascii="Times New Roman" w:eastAsia="Times New Roman" w:hAnsi="Times New Roman" w:cs="Times New Roman"/>
          <w:bCs/>
          <w:sz w:val="24"/>
          <w:szCs w:val="24"/>
          <w:lang w:eastAsia="en-GB"/>
        </w:rPr>
        <w:t xml:space="preserve">), unpredictable, and potentially frightening (Watts, 2012). </w:t>
      </w:r>
      <w:r w:rsidR="00AE673E">
        <w:rPr>
          <w:rFonts w:ascii="Times New Roman" w:eastAsia="Times New Roman" w:hAnsi="Times New Roman" w:cs="Times New Roman"/>
          <w:bCs/>
          <w:sz w:val="24"/>
          <w:szCs w:val="24"/>
          <w:lang w:eastAsia="en-GB"/>
        </w:rPr>
        <w:t>Autism theory can explain some of the specific difficulties faced by autistic viva candidates</w:t>
      </w:r>
      <w:r w:rsidR="00A530EA">
        <w:rPr>
          <w:rFonts w:ascii="Times New Roman" w:eastAsia="Times New Roman" w:hAnsi="Times New Roman" w:cs="Times New Roman"/>
          <w:bCs/>
          <w:sz w:val="24"/>
          <w:szCs w:val="24"/>
          <w:lang w:eastAsia="en-GB"/>
        </w:rPr>
        <w:t>, and we have provided examples</w:t>
      </w:r>
      <w:r w:rsidR="00AE673E">
        <w:rPr>
          <w:rFonts w:ascii="Times New Roman" w:eastAsia="Times New Roman" w:hAnsi="Times New Roman" w:cs="Times New Roman"/>
          <w:bCs/>
          <w:sz w:val="24"/>
          <w:szCs w:val="24"/>
          <w:lang w:eastAsia="en-GB"/>
        </w:rPr>
        <w:t xml:space="preserve">. </w:t>
      </w:r>
    </w:p>
    <w:p w:rsidR="00096C3E" w:rsidRDefault="00096C3E" w:rsidP="003042DE">
      <w:pPr>
        <w:autoSpaceDE w:val="0"/>
        <w:autoSpaceDN w:val="0"/>
        <w:adjustRightInd w:val="0"/>
        <w:spacing w:after="0" w:line="240" w:lineRule="auto"/>
        <w:ind w:right="-329"/>
        <w:rPr>
          <w:rFonts w:ascii="Times New Roman" w:eastAsia="Times New Roman" w:hAnsi="Times New Roman" w:cs="Times New Roman"/>
          <w:bCs/>
          <w:sz w:val="24"/>
          <w:szCs w:val="24"/>
          <w:lang w:eastAsia="en-GB"/>
        </w:rPr>
      </w:pPr>
    </w:p>
    <w:p w:rsidR="00DF7BE3" w:rsidRDefault="00E116F9" w:rsidP="003042DE">
      <w:pPr>
        <w:autoSpaceDE w:val="0"/>
        <w:autoSpaceDN w:val="0"/>
        <w:adjustRightInd w:val="0"/>
        <w:spacing w:after="0" w:line="240" w:lineRule="auto"/>
        <w:ind w:right="-329"/>
        <w:rPr>
          <w:rFonts w:ascii="Times New Roman" w:eastAsia="Times New Roman" w:hAnsi="Times New Roman" w:cs="Times New Roman"/>
          <w:bCs/>
          <w:sz w:val="24"/>
          <w:szCs w:val="24"/>
          <w:lang w:eastAsia="en-GB"/>
        </w:rPr>
      </w:pPr>
      <w:r w:rsidRPr="00363AB9">
        <w:rPr>
          <w:rFonts w:ascii="Times New Roman" w:eastAsia="Times New Roman" w:hAnsi="Times New Roman" w:cs="Times New Roman"/>
          <w:bCs/>
          <w:sz w:val="24"/>
          <w:szCs w:val="24"/>
          <w:lang w:eastAsia="en-GB"/>
        </w:rPr>
        <w:t xml:space="preserve">Watts, citing Potter, writes that the viva </w:t>
      </w:r>
      <w:r w:rsidR="008B54D5" w:rsidRPr="00363AB9">
        <w:rPr>
          <w:rFonts w:ascii="Times New Roman" w:hAnsi="Times New Roman" w:cs="Times New Roman"/>
          <w:bCs/>
          <w:sz w:val="24"/>
          <w:szCs w:val="24"/>
          <w:lang w:eastAsia="ja-JP"/>
        </w:rPr>
        <w:t>'</w:t>
      </w:r>
      <w:r w:rsidRPr="00363AB9">
        <w:rPr>
          <w:rFonts w:ascii="Times New Roman" w:eastAsia="Times New Roman" w:hAnsi="Times New Roman" w:cs="Times New Roman"/>
          <w:bCs/>
          <w:sz w:val="24"/>
          <w:szCs w:val="24"/>
          <w:lang w:eastAsia="en-GB"/>
        </w:rPr>
        <w:t>is intended to examine the student at their best</w:t>
      </w:r>
      <w:r w:rsidR="008B54D5" w:rsidRPr="00363AB9">
        <w:rPr>
          <w:rFonts w:ascii="Times New Roman" w:hAnsi="Times New Roman" w:cs="Times New Roman"/>
          <w:bCs/>
          <w:sz w:val="24"/>
          <w:szCs w:val="24"/>
          <w:lang w:eastAsia="ja-JP"/>
        </w:rPr>
        <w:t>'</w:t>
      </w:r>
      <w:r w:rsidRPr="00363AB9">
        <w:rPr>
          <w:rFonts w:ascii="Times New Roman" w:eastAsia="Times New Roman" w:hAnsi="Times New Roman" w:cs="Times New Roman"/>
          <w:bCs/>
          <w:sz w:val="24"/>
          <w:szCs w:val="24"/>
          <w:lang w:eastAsia="en-GB"/>
        </w:rPr>
        <w:t xml:space="preserve"> (ibid., p. 371). </w:t>
      </w:r>
      <w:r w:rsidR="00FD5BE3">
        <w:rPr>
          <w:rFonts w:ascii="Times New Roman" w:eastAsia="Times New Roman" w:hAnsi="Times New Roman" w:cs="Times New Roman"/>
          <w:bCs/>
          <w:sz w:val="24"/>
          <w:szCs w:val="24"/>
          <w:lang w:eastAsia="en-GB"/>
        </w:rPr>
        <w:t xml:space="preserve"> An </w:t>
      </w:r>
      <w:r w:rsidR="0042494B">
        <w:rPr>
          <w:rFonts w:ascii="Times New Roman" w:eastAsia="Times New Roman" w:hAnsi="Times New Roman" w:cs="Times New Roman"/>
          <w:bCs/>
          <w:sz w:val="24"/>
          <w:szCs w:val="24"/>
          <w:lang w:eastAsia="en-GB"/>
        </w:rPr>
        <w:t>extremely</w:t>
      </w:r>
      <w:r w:rsidR="00FD5BE3">
        <w:rPr>
          <w:rFonts w:ascii="Times New Roman" w:eastAsia="Times New Roman" w:hAnsi="Times New Roman" w:cs="Times New Roman"/>
          <w:bCs/>
          <w:sz w:val="24"/>
          <w:szCs w:val="24"/>
          <w:lang w:eastAsia="en-GB"/>
        </w:rPr>
        <w:t xml:space="preserve"> important and complex social </w:t>
      </w:r>
      <w:r w:rsidR="0073605B">
        <w:rPr>
          <w:rFonts w:ascii="Times New Roman" w:eastAsia="Times New Roman" w:hAnsi="Times New Roman" w:cs="Times New Roman"/>
          <w:bCs/>
          <w:sz w:val="24"/>
          <w:szCs w:val="24"/>
          <w:lang w:eastAsia="en-GB"/>
        </w:rPr>
        <w:t xml:space="preserve">encounter </w:t>
      </w:r>
      <w:r w:rsidR="00FD5BE3">
        <w:rPr>
          <w:rFonts w:ascii="Times New Roman" w:eastAsia="Times New Roman" w:hAnsi="Times New Roman" w:cs="Times New Roman"/>
          <w:bCs/>
          <w:sz w:val="24"/>
          <w:szCs w:val="24"/>
          <w:lang w:eastAsia="en-GB"/>
        </w:rPr>
        <w:t>will not bring out the best in a person with autism</w:t>
      </w:r>
      <w:r w:rsidR="00502B8F">
        <w:rPr>
          <w:rFonts w:ascii="Times New Roman" w:eastAsia="Times New Roman" w:hAnsi="Times New Roman" w:cs="Times New Roman"/>
          <w:bCs/>
          <w:sz w:val="24"/>
          <w:szCs w:val="24"/>
          <w:lang w:eastAsia="en-GB"/>
        </w:rPr>
        <w:t>. W</w:t>
      </w:r>
      <w:r w:rsidR="00FD5BE3">
        <w:rPr>
          <w:rFonts w:ascii="Times New Roman" w:eastAsia="Times New Roman" w:hAnsi="Times New Roman" w:cs="Times New Roman"/>
          <w:bCs/>
          <w:sz w:val="24"/>
          <w:szCs w:val="24"/>
          <w:lang w:eastAsia="en-GB"/>
        </w:rPr>
        <w:t xml:space="preserve">e suggest </w:t>
      </w:r>
      <w:r w:rsidR="00502B8F">
        <w:rPr>
          <w:rFonts w:ascii="Times New Roman" w:eastAsia="Times New Roman" w:hAnsi="Times New Roman" w:cs="Times New Roman"/>
          <w:bCs/>
          <w:sz w:val="24"/>
          <w:szCs w:val="24"/>
          <w:lang w:eastAsia="en-GB"/>
        </w:rPr>
        <w:t>that t</w:t>
      </w:r>
      <w:r w:rsidR="00FD5BE3">
        <w:rPr>
          <w:rFonts w:ascii="Times New Roman" w:eastAsia="Times New Roman" w:hAnsi="Times New Roman" w:cs="Times New Roman"/>
          <w:bCs/>
          <w:sz w:val="24"/>
          <w:szCs w:val="24"/>
          <w:lang w:eastAsia="en-GB"/>
        </w:rPr>
        <w:t>here</w:t>
      </w:r>
      <w:r w:rsidRPr="00363AB9">
        <w:rPr>
          <w:rFonts w:ascii="Times New Roman" w:eastAsia="Times New Roman" w:hAnsi="Times New Roman" w:cs="Times New Roman"/>
          <w:bCs/>
          <w:sz w:val="24"/>
          <w:szCs w:val="24"/>
          <w:lang w:eastAsia="en-GB"/>
        </w:rPr>
        <w:t xml:space="preserve"> </w:t>
      </w:r>
      <w:r w:rsidR="00502B8F">
        <w:rPr>
          <w:rFonts w:ascii="Times New Roman" w:eastAsia="Times New Roman" w:hAnsi="Times New Roman" w:cs="Times New Roman"/>
          <w:bCs/>
          <w:sz w:val="24"/>
          <w:szCs w:val="24"/>
          <w:lang w:eastAsia="en-GB"/>
        </w:rPr>
        <w:t xml:space="preserve">are </w:t>
      </w:r>
      <w:r w:rsidRPr="00363AB9">
        <w:rPr>
          <w:rFonts w:ascii="Times New Roman" w:eastAsia="Times New Roman" w:hAnsi="Times New Roman" w:cs="Times New Roman"/>
          <w:bCs/>
          <w:sz w:val="24"/>
          <w:szCs w:val="24"/>
          <w:lang w:eastAsia="en-GB"/>
        </w:rPr>
        <w:t xml:space="preserve">other </w:t>
      </w:r>
      <w:r w:rsidR="00FD5BE3">
        <w:rPr>
          <w:rFonts w:ascii="Times New Roman" w:eastAsia="Times New Roman" w:hAnsi="Times New Roman" w:cs="Times New Roman"/>
          <w:bCs/>
          <w:sz w:val="24"/>
          <w:szCs w:val="24"/>
          <w:lang w:eastAsia="en-GB"/>
        </w:rPr>
        <w:t xml:space="preserve">ways of checking </w:t>
      </w:r>
      <w:r w:rsidRPr="00363AB9">
        <w:rPr>
          <w:rFonts w:ascii="Times New Roman" w:eastAsia="Times New Roman" w:hAnsi="Times New Roman" w:cs="Times New Roman"/>
          <w:bCs/>
          <w:sz w:val="24"/>
          <w:szCs w:val="24"/>
          <w:lang w:eastAsia="en-GB"/>
        </w:rPr>
        <w:t xml:space="preserve">whether a thesis is the candidate’s own work and </w:t>
      </w:r>
      <w:r w:rsidR="00FD5BE3">
        <w:rPr>
          <w:rFonts w:ascii="Times New Roman" w:eastAsia="Times New Roman" w:hAnsi="Times New Roman" w:cs="Times New Roman"/>
          <w:bCs/>
          <w:sz w:val="24"/>
          <w:szCs w:val="24"/>
          <w:lang w:eastAsia="en-GB"/>
        </w:rPr>
        <w:t>question the</w:t>
      </w:r>
      <w:r w:rsidRPr="00363AB9">
        <w:rPr>
          <w:rFonts w:ascii="Times New Roman" w:eastAsia="Times New Roman" w:hAnsi="Times New Roman" w:cs="Times New Roman"/>
          <w:bCs/>
          <w:sz w:val="24"/>
          <w:szCs w:val="24"/>
          <w:lang w:eastAsia="en-GB"/>
        </w:rPr>
        <w:t xml:space="preserve"> justification for requiring </w:t>
      </w:r>
      <w:r w:rsidRPr="00363AB9">
        <w:rPr>
          <w:rFonts w:ascii="Times New Roman" w:eastAsia="Times New Roman" w:hAnsi="Times New Roman" w:cs="Times New Roman"/>
          <w:bCs/>
          <w:i/>
          <w:iCs/>
          <w:sz w:val="24"/>
          <w:szCs w:val="24"/>
          <w:lang w:eastAsia="en-GB"/>
        </w:rPr>
        <w:t>a</w:t>
      </w:r>
      <w:r w:rsidR="008B54D5" w:rsidRPr="00363AB9">
        <w:rPr>
          <w:rFonts w:ascii="Times New Roman" w:hAnsi="Times New Roman" w:cs="Times New Roman"/>
          <w:bCs/>
          <w:i/>
          <w:iCs/>
          <w:sz w:val="24"/>
          <w:szCs w:val="24"/>
          <w:lang w:eastAsia="ja-JP"/>
        </w:rPr>
        <w:t>ny</w:t>
      </w:r>
      <w:r w:rsidR="00FD5BE3">
        <w:rPr>
          <w:rFonts w:ascii="Times New Roman" w:hAnsi="Times New Roman" w:cs="Times New Roman"/>
          <w:bCs/>
          <w:i/>
          <w:iCs/>
          <w:sz w:val="24"/>
          <w:szCs w:val="24"/>
          <w:lang w:eastAsia="ja-JP"/>
        </w:rPr>
        <w:t>one</w:t>
      </w:r>
      <w:r w:rsidRPr="00363AB9">
        <w:rPr>
          <w:rFonts w:ascii="Times New Roman" w:eastAsia="Times New Roman" w:hAnsi="Times New Roman" w:cs="Times New Roman"/>
          <w:bCs/>
          <w:sz w:val="24"/>
          <w:szCs w:val="24"/>
          <w:lang w:eastAsia="en-GB"/>
        </w:rPr>
        <w:t xml:space="preserve"> to be </w:t>
      </w:r>
      <w:r w:rsidR="008B54D5" w:rsidRPr="00363AB9">
        <w:rPr>
          <w:rFonts w:ascii="Times New Roman" w:hAnsi="Times New Roman" w:cs="Times New Roman"/>
          <w:bCs/>
          <w:sz w:val="24"/>
          <w:szCs w:val="24"/>
          <w:lang w:eastAsia="ja-JP"/>
        </w:rPr>
        <w:t>'</w:t>
      </w:r>
      <w:r w:rsidRPr="00363AB9">
        <w:rPr>
          <w:rFonts w:ascii="Times New Roman" w:eastAsia="Times New Roman" w:hAnsi="Times New Roman" w:cs="Times New Roman"/>
          <w:bCs/>
          <w:sz w:val="24"/>
          <w:szCs w:val="24"/>
          <w:lang w:eastAsia="en-GB"/>
        </w:rPr>
        <w:t>articulate under stress</w:t>
      </w:r>
      <w:r w:rsidR="008B54D5" w:rsidRPr="00363AB9">
        <w:rPr>
          <w:rFonts w:ascii="Times New Roman" w:hAnsi="Times New Roman" w:cs="Times New Roman"/>
          <w:bCs/>
          <w:sz w:val="24"/>
          <w:szCs w:val="24"/>
          <w:lang w:eastAsia="ja-JP"/>
        </w:rPr>
        <w:t>'</w:t>
      </w:r>
      <w:r w:rsidRPr="00363AB9">
        <w:rPr>
          <w:rFonts w:ascii="Times New Roman" w:eastAsia="Times New Roman" w:hAnsi="Times New Roman" w:cs="Times New Roman"/>
          <w:bCs/>
          <w:sz w:val="24"/>
          <w:szCs w:val="24"/>
          <w:lang w:eastAsia="en-GB"/>
        </w:rPr>
        <w:t xml:space="preserve"> (Morley et al., 2003, p. 65)</w:t>
      </w:r>
      <w:r w:rsidR="00502B8F">
        <w:rPr>
          <w:rFonts w:ascii="Times New Roman" w:eastAsia="Times New Roman" w:hAnsi="Times New Roman" w:cs="Times New Roman"/>
          <w:bCs/>
          <w:sz w:val="24"/>
          <w:szCs w:val="24"/>
          <w:lang w:eastAsia="en-GB"/>
        </w:rPr>
        <w:t>,</w:t>
      </w:r>
      <w:r w:rsidR="00FD5BE3">
        <w:rPr>
          <w:rFonts w:ascii="Times New Roman" w:eastAsia="Times New Roman" w:hAnsi="Times New Roman" w:cs="Times New Roman"/>
          <w:bCs/>
          <w:sz w:val="24"/>
          <w:szCs w:val="24"/>
          <w:lang w:eastAsia="en-GB"/>
        </w:rPr>
        <w:t xml:space="preserve"> rather than simply to</w:t>
      </w:r>
      <w:r w:rsidRPr="00363AB9">
        <w:rPr>
          <w:rFonts w:ascii="Times New Roman" w:eastAsia="Times New Roman" w:hAnsi="Times New Roman" w:cs="Times New Roman"/>
          <w:bCs/>
          <w:sz w:val="24"/>
          <w:szCs w:val="24"/>
          <w:lang w:eastAsia="en-GB"/>
        </w:rPr>
        <w:t xml:space="preserve"> defend their work robustly</w:t>
      </w:r>
      <w:r w:rsidR="00FD5BE3">
        <w:rPr>
          <w:rFonts w:ascii="Times New Roman" w:eastAsia="Times New Roman" w:hAnsi="Times New Roman" w:cs="Times New Roman"/>
          <w:bCs/>
          <w:sz w:val="24"/>
          <w:szCs w:val="24"/>
          <w:lang w:eastAsia="en-GB"/>
        </w:rPr>
        <w:t>.</w:t>
      </w:r>
      <w:r w:rsidRPr="00363AB9">
        <w:rPr>
          <w:rFonts w:ascii="Times New Roman" w:eastAsia="Times New Roman" w:hAnsi="Times New Roman" w:cs="Times New Roman"/>
          <w:bCs/>
          <w:sz w:val="24"/>
          <w:szCs w:val="24"/>
          <w:lang w:eastAsia="en-GB"/>
        </w:rPr>
        <w:t xml:space="preserve"> </w:t>
      </w:r>
    </w:p>
    <w:p w:rsidR="00502B8F" w:rsidRDefault="00502B8F" w:rsidP="003042DE">
      <w:pPr>
        <w:autoSpaceDE w:val="0"/>
        <w:autoSpaceDN w:val="0"/>
        <w:adjustRightInd w:val="0"/>
        <w:spacing w:after="0" w:line="240" w:lineRule="auto"/>
        <w:ind w:right="-329"/>
        <w:rPr>
          <w:rFonts w:ascii="Times New Roman" w:eastAsia="Times New Roman" w:hAnsi="Times New Roman" w:cs="Times New Roman"/>
          <w:bCs/>
          <w:sz w:val="24"/>
          <w:szCs w:val="24"/>
          <w:lang w:eastAsia="en-GB"/>
        </w:rPr>
      </w:pPr>
    </w:p>
    <w:p w:rsidR="001317D3" w:rsidRPr="00363AB9" w:rsidRDefault="00E61756" w:rsidP="003042DE">
      <w:pPr>
        <w:autoSpaceDE w:val="0"/>
        <w:autoSpaceDN w:val="0"/>
        <w:adjustRightInd w:val="0"/>
        <w:spacing w:after="0" w:line="240" w:lineRule="auto"/>
        <w:ind w:right="-329"/>
        <w:rPr>
          <w:rFonts w:ascii="Times New Roman" w:hAnsi="Times New Roman" w:cs="Times New Roman"/>
          <w:iCs/>
          <w:sz w:val="24"/>
          <w:szCs w:val="24"/>
        </w:rPr>
      </w:pPr>
      <w:r w:rsidRPr="00E61756">
        <w:rPr>
          <w:rFonts w:ascii="Times New Roman" w:hAnsi="Times New Roman" w:cs="Times New Roman"/>
          <w:color w:val="000000"/>
          <w:sz w:val="24"/>
          <w:szCs w:val="24"/>
        </w:rPr>
        <w:t xml:space="preserve">Parsons et al. (2000) have </w:t>
      </w:r>
      <w:r>
        <w:rPr>
          <w:rFonts w:ascii="Times New Roman" w:hAnsi="Times New Roman" w:cs="Times New Roman"/>
          <w:color w:val="000000"/>
          <w:sz w:val="24"/>
          <w:szCs w:val="24"/>
        </w:rPr>
        <w:t xml:space="preserve">considered some of the advantages of </w:t>
      </w:r>
      <w:r w:rsidRPr="00E61756">
        <w:rPr>
          <w:rFonts w:ascii="Times New Roman" w:hAnsi="Times New Roman" w:cs="Times New Roman"/>
          <w:color w:val="000000"/>
          <w:sz w:val="24"/>
          <w:szCs w:val="24"/>
        </w:rPr>
        <w:t>virtual reality environments for people with AS</w:t>
      </w:r>
      <w:r>
        <w:rPr>
          <w:rFonts w:ascii="Times New Roman" w:hAnsi="Times New Roman" w:cs="Times New Roman"/>
          <w:color w:val="000000"/>
          <w:sz w:val="24"/>
          <w:szCs w:val="24"/>
        </w:rPr>
        <w:t xml:space="preserve">, and a preference for email and on </w:t>
      </w:r>
      <w:r w:rsidR="0042494B">
        <w:rPr>
          <w:rFonts w:ascii="Times New Roman" w:hAnsi="Times New Roman" w:cs="Times New Roman"/>
          <w:color w:val="000000"/>
          <w:sz w:val="24"/>
          <w:szCs w:val="24"/>
        </w:rPr>
        <w:t>line communication</w:t>
      </w:r>
      <w:r>
        <w:rPr>
          <w:rFonts w:ascii="Times New Roman" w:hAnsi="Times New Roman" w:cs="Times New Roman"/>
          <w:color w:val="000000"/>
          <w:sz w:val="24"/>
          <w:szCs w:val="24"/>
        </w:rPr>
        <w:t xml:space="preserve"> has been noted.</w:t>
      </w:r>
      <w:r w:rsidRPr="00E61756">
        <w:rPr>
          <w:rFonts w:ascii="Times New Roman" w:hAnsi="Times New Roman" w:cs="Times New Roman"/>
          <w:color w:val="000000"/>
          <w:sz w:val="24"/>
          <w:szCs w:val="24"/>
        </w:rPr>
        <w:t xml:space="preserve"> </w:t>
      </w:r>
      <w:r w:rsidR="00324E4D" w:rsidRPr="00363AB9">
        <w:rPr>
          <w:rFonts w:ascii="Times New Roman" w:eastAsia="Times New Roman" w:hAnsi="Times New Roman" w:cs="Times New Roman"/>
          <w:bCs/>
          <w:sz w:val="24"/>
          <w:szCs w:val="24"/>
          <w:lang w:eastAsia="en-GB"/>
        </w:rPr>
        <w:t>A</w:t>
      </w:r>
      <w:r w:rsidR="00E116F9" w:rsidRPr="00363AB9">
        <w:rPr>
          <w:rFonts w:ascii="Times New Roman" w:eastAsia="Times New Roman" w:hAnsi="Times New Roman" w:cs="Times New Roman"/>
          <w:bCs/>
          <w:sz w:val="24"/>
          <w:szCs w:val="24"/>
          <w:lang w:eastAsia="en-GB"/>
        </w:rPr>
        <w:t xml:space="preserve"> viva undertaken </w:t>
      </w:r>
      <w:r w:rsidR="007F34B4" w:rsidRPr="00363AB9">
        <w:rPr>
          <w:rFonts w:ascii="Times New Roman" w:eastAsia="Times New Roman" w:hAnsi="Times New Roman" w:cs="Times New Roman"/>
          <w:bCs/>
          <w:sz w:val="24"/>
          <w:szCs w:val="24"/>
          <w:lang w:eastAsia="en-GB"/>
        </w:rPr>
        <w:t>via email</w:t>
      </w:r>
      <w:r w:rsidR="00D374CD">
        <w:rPr>
          <w:rStyle w:val="FootnoteReference"/>
          <w:rFonts w:ascii="Times New Roman" w:eastAsia="Times New Roman" w:hAnsi="Times New Roman" w:cs="Times New Roman"/>
          <w:bCs/>
          <w:sz w:val="24"/>
          <w:szCs w:val="24"/>
          <w:lang w:eastAsia="en-GB"/>
        </w:rPr>
        <w:footnoteReference w:id="4"/>
      </w:r>
      <w:r w:rsidR="00CB0B02">
        <w:rPr>
          <w:rFonts w:ascii="Times New Roman" w:eastAsia="Times New Roman" w:hAnsi="Times New Roman" w:cs="Times New Roman"/>
          <w:bCs/>
          <w:sz w:val="24"/>
          <w:szCs w:val="24"/>
          <w:lang w:eastAsia="en-GB"/>
        </w:rPr>
        <w:t xml:space="preserve"> </w:t>
      </w:r>
      <w:r w:rsidR="00324E4D" w:rsidRPr="00363AB9">
        <w:rPr>
          <w:rFonts w:ascii="Times New Roman" w:eastAsia="Times New Roman" w:hAnsi="Times New Roman" w:cs="Times New Roman"/>
          <w:bCs/>
          <w:sz w:val="24"/>
          <w:szCs w:val="24"/>
          <w:lang w:eastAsia="en-GB"/>
        </w:rPr>
        <w:t>has the potential to achieve the</w:t>
      </w:r>
      <w:r w:rsidR="008457A0">
        <w:rPr>
          <w:rFonts w:ascii="Times New Roman" w:eastAsia="Times New Roman" w:hAnsi="Times New Roman" w:cs="Times New Roman"/>
          <w:bCs/>
          <w:sz w:val="24"/>
          <w:szCs w:val="24"/>
          <w:lang w:eastAsia="en-GB"/>
        </w:rPr>
        <w:t xml:space="preserve"> viva functions identified by Potter (2006) </w:t>
      </w:r>
      <w:r w:rsidR="00E9443B">
        <w:rPr>
          <w:rFonts w:ascii="Times New Roman" w:eastAsia="Times New Roman" w:hAnsi="Times New Roman" w:cs="Times New Roman"/>
          <w:bCs/>
          <w:sz w:val="24"/>
          <w:szCs w:val="24"/>
          <w:lang w:eastAsia="en-GB"/>
        </w:rPr>
        <w:t xml:space="preserve">whilst </w:t>
      </w:r>
      <w:r w:rsidR="008457A0" w:rsidRPr="0095704B">
        <w:rPr>
          <w:rFonts w:ascii="Times New Roman" w:eastAsia="Times New Roman" w:hAnsi="Times New Roman" w:cs="Times New Roman"/>
          <w:bCs/>
          <w:sz w:val="24"/>
          <w:szCs w:val="24"/>
          <w:lang w:eastAsia="en-GB"/>
        </w:rPr>
        <w:t>examin</w:t>
      </w:r>
      <w:r w:rsidR="00E9443B">
        <w:rPr>
          <w:rFonts w:ascii="Times New Roman" w:eastAsia="Times New Roman" w:hAnsi="Times New Roman" w:cs="Times New Roman"/>
          <w:bCs/>
          <w:sz w:val="24"/>
          <w:szCs w:val="24"/>
          <w:lang w:eastAsia="en-GB"/>
        </w:rPr>
        <w:t xml:space="preserve">ing </w:t>
      </w:r>
      <w:r w:rsidR="008457A0" w:rsidRPr="0095704B">
        <w:rPr>
          <w:rFonts w:ascii="Times New Roman" w:eastAsia="Times New Roman" w:hAnsi="Times New Roman" w:cs="Times New Roman"/>
          <w:bCs/>
          <w:sz w:val="24"/>
          <w:szCs w:val="24"/>
          <w:lang w:eastAsia="en-GB"/>
        </w:rPr>
        <w:t xml:space="preserve">the </w:t>
      </w:r>
      <w:r w:rsidR="00E9443B">
        <w:rPr>
          <w:rFonts w:ascii="Times New Roman" w:eastAsia="Times New Roman" w:hAnsi="Times New Roman" w:cs="Times New Roman"/>
          <w:bCs/>
          <w:sz w:val="24"/>
          <w:szCs w:val="24"/>
          <w:lang w:eastAsia="en-GB"/>
        </w:rPr>
        <w:t>(</w:t>
      </w:r>
      <w:r w:rsidR="008457A0">
        <w:rPr>
          <w:rFonts w:ascii="Times New Roman" w:eastAsia="Times New Roman" w:hAnsi="Times New Roman" w:cs="Times New Roman"/>
          <w:bCs/>
          <w:sz w:val="24"/>
          <w:szCs w:val="24"/>
          <w:lang w:eastAsia="en-GB"/>
        </w:rPr>
        <w:t>autistic</w:t>
      </w:r>
      <w:r w:rsidR="00E9443B">
        <w:rPr>
          <w:rFonts w:ascii="Times New Roman" w:eastAsia="Times New Roman" w:hAnsi="Times New Roman" w:cs="Times New Roman"/>
          <w:bCs/>
          <w:sz w:val="24"/>
          <w:szCs w:val="24"/>
          <w:lang w:eastAsia="en-GB"/>
        </w:rPr>
        <w:t>)</w:t>
      </w:r>
      <w:r w:rsidR="008457A0">
        <w:rPr>
          <w:rFonts w:ascii="Times New Roman" w:eastAsia="Times New Roman" w:hAnsi="Times New Roman" w:cs="Times New Roman"/>
          <w:bCs/>
          <w:sz w:val="24"/>
          <w:szCs w:val="24"/>
          <w:lang w:eastAsia="en-GB"/>
        </w:rPr>
        <w:t xml:space="preserve"> </w:t>
      </w:r>
      <w:r w:rsidR="008457A0" w:rsidRPr="0095704B">
        <w:rPr>
          <w:rFonts w:ascii="Times New Roman" w:eastAsia="Times New Roman" w:hAnsi="Times New Roman" w:cs="Times New Roman"/>
          <w:bCs/>
          <w:sz w:val="24"/>
          <w:szCs w:val="24"/>
          <w:lang w:eastAsia="en-GB"/>
        </w:rPr>
        <w:t>student at their best</w:t>
      </w:r>
      <w:r w:rsidR="00D56535">
        <w:rPr>
          <w:rFonts w:ascii="Times New Roman" w:eastAsia="Times New Roman" w:hAnsi="Times New Roman" w:cs="Times New Roman"/>
          <w:bCs/>
          <w:sz w:val="24"/>
          <w:szCs w:val="24"/>
          <w:lang w:eastAsia="en-GB"/>
        </w:rPr>
        <w:t xml:space="preserve"> (Watts, 2012)</w:t>
      </w:r>
      <w:r w:rsidR="00E9443B">
        <w:rPr>
          <w:rFonts w:ascii="Times New Roman" w:eastAsia="Times New Roman" w:hAnsi="Times New Roman" w:cs="Times New Roman"/>
          <w:bCs/>
          <w:sz w:val="24"/>
          <w:szCs w:val="24"/>
          <w:lang w:eastAsia="en-GB"/>
        </w:rPr>
        <w:t xml:space="preserve">, or, at least, without the added </w:t>
      </w:r>
      <w:r w:rsidR="006D6054">
        <w:rPr>
          <w:rFonts w:ascii="Times New Roman" w:eastAsia="Times New Roman" w:hAnsi="Times New Roman" w:cs="Times New Roman"/>
          <w:bCs/>
          <w:sz w:val="24"/>
          <w:szCs w:val="24"/>
          <w:lang w:eastAsia="en-GB"/>
        </w:rPr>
        <w:t>anxiety associated with</w:t>
      </w:r>
      <w:r w:rsidR="00E9443B">
        <w:rPr>
          <w:rFonts w:ascii="Times New Roman" w:eastAsia="Times New Roman" w:hAnsi="Times New Roman" w:cs="Times New Roman"/>
          <w:bCs/>
          <w:sz w:val="24"/>
          <w:szCs w:val="24"/>
          <w:lang w:eastAsia="en-GB"/>
        </w:rPr>
        <w:t xml:space="preserve"> face-to-face social interaction</w:t>
      </w:r>
      <w:r w:rsidR="006D6054">
        <w:rPr>
          <w:rFonts w:ascii="Times New Roman" w:eastAsia="Times New Roman" w:hAnsi="Times New Roman" w:cs="Times New Roman"/>
          <w:bCs/>
          <w:sz w:val="24"/>
          <w:szCs w:val="24"/>
          <w:lang w:eastAsia="en-GB"/>
        </w:rPr>
        <w:t xml:space="preserve"> </w:t>
      </w:r>
      <w:r w:rsidR="007F34B4" w:rsidRPr="00363AB9">
        <w:rPr>
          <w:rFonts w:ascii="Times New Roman" w:eastAsia="Times New Roman" w:hAnsi="Times New Roman" w:cs="Times New Roman"/>
          <w:bCs/>
          <w:sz w:val="24"/>
          <w:szCs w:val="24"/>
          <w:lang w:eastAsia="en-GB"/>
        </w:rPr>
        <w:t xml:space="preserve">(Howley, </w:t>
      </w:r>
      <w:r w:rsidR="009A1A34" w:rsidRPr="00363AB9">
        <w:rPr>
          <w:rFonts w:ascii="Times New Roman" w:eastAsia="Times New Roman" w:hAnsi="Times New Roman" w:cs="Times New Roman"/>
          <w:bCs/>
          <w:sz w:val="24"/>
          <w:szCs w:val="24"/>
          <w:lang w:eastAsia="en-GB"/>
        </w:rPr>
        <w:t>unknown</w:t>
      </w:r>
      <w:r w:rsidR="007F34B4" w:rsidRPr="00363AB9">
        <w:rPr>
          <w:rFonts w:ascii="Times New Roman" w:eastAsia="Times New Roman" w:hAnsi="Times New Roman" w:cs="Times New Roman"/>
          <w:bCs/>
          <w:sz w:val="24"/>
          <w:szCs w:val="24"/>
          <w:lang w:eastAsia="en-GB"/>
        </w:rPr>
        <w:t>)</w:t>
      </w:r>
      <w:r w:rsidR="0042494B" w:rsidRPr="00363AB9">
        <w:rPr>
          <w:rFonts w:ascii="Times New Roman" w:eastAsia="Times New Roman" w:hAnsi="Times New Roman" w:cs="Times New Roman"/>
          <w:bCs/>
          <w:sz w:val="24"/>
          <w:szCs w:val="24"/>
          <w:lang w:eastAsia="en-GB"/>
        </w:rPr>
        <w:t>.</w:t>
      </w:r>
      <w:r w:rsidR="00BC48A4">
        <w:rPr>
          <w:rFonts w:ascii="Times New Roman" w:eastAsia="Times New Roman" w:hAnsi="Times New Roman" w:cs="Times New Roman"/>
          <w:bCs/>
          <w:sz w:val="24"/>
          <w:szCs w:val="24"/>
          <w:lang w:eastAsia="en-GB"/>
        </w:rPr>
        <w:t xml:space="preserve"> </w:t>
      </w:r>
      <w:r w:rsidR="001C6FCF" w:rsidRPr="00363AB9">
        <w:rPr>
          <w:rFonts w:ascii="Times New Roman" w:eastAsia="Times New Roman" w:hAnsi="Times New Roman" w:cs="Times New Roman"/>
          <w:bCs/>
          <w:sz w:val="24"/>
          <w:szCs w:val="24"/>
          <w:lang w:eastAsia="en-GB"/>
        </w:rPr>
        <w:t xml:space="preserve">Murray (1997) </w:t>
      </w:r>
      <w:r w:rsidR="00C43AB6">
        <w:rPr>
          <w:rFonts w:ascii="Times New Roman" w:eastAsia="Times New Roman" w:hAnsi="Times New Roman" w:cs="Times New Roman"/>
          <w:bCs/>
          <w:sz w:val="24"/>
          <w:szCs w:val="24"/>
          <w:lang w:eastAsia="en-GB"/>
        </w:rPr>
        <w:t>h</w:t>
      </w:r>
      <w:r w:rsidR="00DA1386">
        <w:rPr>
          <w:rFonts w:ascii="Times New Roman" w:eastAsia="Times New Roman" w:hAnsi="Times New Roman" w:cs="Times New Roman"/>
          <w:bCs/>
          <w:sz w:val="24"/>
          <w:szCs w:val="24"/>
          <w:lang w:eastAsia="en-GB"/>
        </w:rPr>
        <w:t xml:space="preserve">ighlights </w:t>
      </w:r>
      <w:r w:rsidR="00C43AB6">
        <w:rPr>
          <w:rFonts w:ascii="Times New Roman" w:eastAsia="Times New Roman" w:hAnsi="Times New Roman" w:cs="Times New Roman"/>
          <w:bCs/>
          <w:sz w:val="24"/>
          <w:szCs w:val="24"/>
          <w:lang w:eastAsia="en-GB"/>
        </w:rPr>
        <w:t xml:space="preserve">an </w:t>
      </w:r>
      <w:r w:rsidR="001C6FCF" w:rsidRPr="00363AB9">
        <w:rPr>
          <w:rFonts w:ascii="Times New Roman" w:eastAsia="Times New Roman" w:hAnsi="Times New Roman" w:cs="Times New Roman"/>
          <w:bCs/>
          <w:sz w:val="24"/>
          <w:szCs w:val="24"/>
          <w:lang w:eastAsia="en-GB"/>
        </w:rPr>
        <w:t xml:space="preserve">affinity between monotropic attention and </w:t>
      </w:r>
      <w:r w:rsidR="00FC5530" w:rsidRPr="00363AB9">
        <w:rPr>
          <w:rFonts w:ascii="Times New Roman" w:eastAsia="Times New Roman" w:hAnsi="Times New Roman" w:cs="Times New Roman"/>
          <w:bCs/>
          <w:sz w:val="24"/>
          <w:szCs w:val="24"/>
          <w:lang w:eastAsia="en-GB"/>
        </w:rPr>
        <w:t>computer</w:t>
      </w:r>
      <w:r w:rsidR="001C6FCF" w:rsidRPr="00363AB9">
        <w:rPr>
          <w:rFonts w:ascii="Times New Roman" w:eastAsia="Times New Roman" w:hAnsi="Times New Roman" w:cs="Times New Roman"/>
          <w:bCs/>
          <w:sz w:val="24"/>
          <w:szCs w:val="24"/>
          <w:lang w:eastAsia="en-GB"/>
        </w:rPr>
        <w:t xml:space="preserve"> usage. </w:t>
      </w:r>
      <w:r w:rsidR="009A1A34" w:rsidRPr="00363AB9">
        <w:rPr>
          <w:rFonts w:ascii="Times New Roman" w:eastAsia="Times New Roman" w:hAnsi="Times New Roman" w:cs="Times New Roman"/>
          <w:bCs/>
          <w:sz w:val="24"/>
          <w:szCs w:val="24"/>
          <w:lang w:eastAsia="en-GB"/>
        </w:rPr>
        <w:t>A</w:t>
      </w:r>
      <w:r w:rsidR="00CA6A8D" w:rsidRPr="00363AB9">
        <w:rPr>
          <w:rFonts w:ascii="Times New Roman" w:eastAsia="Times New Roman" w:hAnsi="Times New Roman" w:cs="Times New Roman"/>
          <w:bCs/>
          <w:sz w:val="24"/>
          <w:szCs w:val="24"/>
          <w:lang w:eastAsia="en-GB"/>
        </w:rPr>
        <w:t xml:space="preserve">dvantages of </w:t>
      </w:r>
      <w:r w:rsidR="00FC5530" w:rsidRPr="00363AB9">
        <w:rPr>
          <w:rFonts w:ascii="Times New Roman" w:eastAsia="Times New Roman" w:hAnsi="Times New Roman" w:cs="Times New Roman"/>
          <w:bCs/>
          <w:sz w:val="24"/>
          <w:szCs w:val="24"/>
          <w:lang w:eastAsia="en-GB"/>
        </w:rPr>
        <w:t xml:space="preserve">communication by computer </w:t>
      </w:r>
      <w:r w:rsidR="00CA6A8D" w:rsidRPr="00363AB9">
        <w:rPr>
          <w:rFonts w:ascii="Times New Roman" w:eastAsia="Times New Roman" w:hAnsi="Times New Roman" w:cs="Times New Roman"/>
          <w:bCs/>
          <w:sz w:val="24"/>
          <w:szCs w:val="24"/>
          <w:lang w:eastAsia="en-GB"/>
        </w:rPr>
        <w:t xml:space="preserve">are </w:t>
      </w:r>
      <w:r w:rsidR="00A874B6" w:rsidRPr="00363AB9">
        <w:rPr>
          <w:rFonts w:ascii="Times New Roman" w:eastAsia="Times New Roman" w:hAnsi="Times New Roman" w:cs="Times New Roman"/>
          <w:bCs/>
          <w:sz w:val="24"/>
          <w:szCs w:val="24"/>
          <w:lang w:eastAsia="en-GB"/>
        </w:rPr>
        <w:t>perfectib</w:t>
      </w:r>
      <w:r w:rsidR="00DA1386">
        <w:rPr>
          <w:rFonts w:ascii="Times New Roman" w:eastAsia="Times New Roman" w:hAnsi="Times New Roman" w:cs="Times New Roman"/>
          <w:bCs/>
          <w:sz w:val="24"/>
          <w:szCs w:val="24"/>
          <w:lang w:eastAsia="en-GB"/>
        </w:rPr>
        <w:t>i</w:t>
      </w:r>
      <w:r w:rsidR="00A874B6" w:rsidRPr="00363AB9">
        <w:rPr>
          <w:rFonts w:ascii="Times New Roman" w:eastAsia="Times New Roman" w:hAnsi="Times New Roman" w:cs="Times New Roman"/>
          <w:bCs/>
          <w:sz w:val="24"/>
          <w:szCs w:val="24"/>
          <w:lang w:eastAsia="en-GB"/>
        </w:rPr>
        <w:t>l</w:t>
      </w:r>
      <w:r w:rsidR="00DA1386">
        <w:rPr>
          <w:rFonts w:ascii="Times New Roman" w:eastAsia="Times New Roman" w:hAnsi="Times New Roman" w:cs="Times New Roman"/>
          <w:bCs/>
          <w:sz w:val="24"/>
          <w:szCs w:val="24"/>
          <w:lang w:eastAsia="en-GB"/>
        </w:rPr>
        <w:t>ity</w:t>
      </w:r>
      <w:r w:rsidR="00A874B6" w:rsidRPr="00363AB9">
        <w:rPr>
          <w:rFonts w:ascii="Times New Roman" w:eastAsia="Times New Roman" w:hAnsi="Times New Roman" w:cs="Times New Roman"/>
          <w:bCs/>
          <w:sz w:val="24"/>
          <w:szCs w:val="24"/>
          <w:lang w:eastAsia="en-GB"/>
        </w:rPr>
        <w:t xml:space="preserve"> (autistic people </w:t>
      </w:r>
      <w:r w:rsidR="00DA1386">
        <w:rPr>
          <w:rFonts w:ascii="Times New Roman" w:eastAsia="Times New Roman" w:hAnsi="Times New Roman" w:cs="Times New Roman"/>
          <w:bCs/>
          <w:sz w:val="24"/>
          <w:szCs w:val="24"/>
          <w:lang w:eastAsia="en-GB"/>
        </w:rPr>
        <w:t xml:space="preserve">are </w:t>
      </w:r>
      <w:r w:rsidR="00A874B6" w:rsidRPr="00363AB9">
        <w:rPr>
          <w:rFonts w:ascii="Times New Roman" w:eastAsia="Times New Roman" w:hAnsi="Times New Roman" w:cs="Times New Roman"/>
          <w:bCs/>
          <w:sz w:val="24"/>
          <w:szCs w:val="24"/>
          <w:lang w:eastAsia="en-GB"/>
        </w:rPr>
        <w:t xml:space="preserve">often perfectionists) and social and emotional distancing </w:t>
      </w:r>
      <w:r w:rsidR="00FC5530" w:rsidRPr="00363AB9">
        <w:rPr>
          <w:rFonts w:ascii="Times New Roman" w:eastAsia="Times New Roman" w:hAnsi="Times New Roman" w:cs="Times New Roman"/>
          <w:bCs/>
          <w:sz w:val="24"/>
          <w:szCs w:val="24"/>
          <w:lang w:eastAsia="en-GB"/>
        </w:rPr>
        <w:t>(</w:t>
      </w:r>
      <w:r w:rsidR="009E4F6A" w:rsidRPr="00363AB9">
        <w:rPr>
          <w:rFonts w:ascii="Times New Roman" w:eastAsia="Times New Roman" w:hAnsi="Times New Roman" w:cs="Times New Roman"/>
          <w:bCs/>
          <w:sz w:val="24"/>
          <w:szCs w:val="24"/>
          <w:lang w:eastAsia="en-GB"/>
        </w:rPr>
        <w:t>Bolte, 2004; Murray, 1997; Swettenham, 1996</w:t>
      </w:r>
      <w:r w:rsidR="00FC5530" w:rsidRPr="00363AB9">
        <w:rPr>
          <w:rFonts w:ascii="Times New Roman" w:eastAsia="Times New Roman" w:hAnsi="Times New Roman" w:cs="Times New Roman"/>
          <w:bCs/>
          <w:sz w:val="24"/>
          <w:szCs w:val="24"/>
          <w:lang w:eastAsia="en-GB"/>
        </w:rPr>
        <w:t xml:space="preserve">). </w:t>
      </w:r>
      <w:r w:rsidR="00DA1386" w:rsidRPr="00DA1386">
        <w:rPr>
          <w:rFonts w:ascii="Times New Roman" w:eastAsia="Times New Roman" w:hAnsi="Times New Roman" w:cs="Times New Roman"/>
          <w:bCs/>
          <w:sz w:val="24"/>
          <w:szCs w:val="24"/>
          <w:lang w:eastAsia="en-GB"/>
        </w:rPr>
        <w:t xml:space="preserve">Benford and Standen, </w:t>
      </w:r>
      <w:r w:rsidR="0037686B">
        <w:rPr>
          <w:rFonts w:ascii="Times New Roman" w:eastAsia="Times New Roman" w:hAnsi="Times New Roman" w:cs="Times New Roman"/>
          <w:bCs/>
          <w:sz w:val="24"/>
          <w:szCs w:val="24"/>
          <w:lang w:eastAsia="en-GB"/>
        </w:rPr>
        <w:t>(</w:t>
      </w:r>
      <w:r w:rsidR="00DA1386" w:rsidRPr="00DA1386">
        <w:rPr>
          <w:rFonts w:ascii="Times New Roman" w:eastAsia="Times New Roman" w:hAnsi="Times New Roman" w:cs="Times New Roman"/>
          <w:bCs/>
          <w:sz w:val="24"/>
          <w:szCs w:val="24"/>
          <w:lang w:eastAsia="en-GB"/>
        </w:rPr>
        <w:t>2009, p. 4</w:t>
      </w:r>
      <w:r w:rsidR="0037686B">
        <w:rPr>
          <w:rFonts w:ascii="Times New Roman" w:eastAsia="Times New Roman" w:hAnsi="Times New Roman" w:cs="Times New Roman"/>
          <w:bCs/>
          <w:sz w:val="24"/>
          <w:szCs w:val="24"/>
          <w:lang w:eastAsia="en-GB"/>
        </w:rPr>
        <w:t>)</w:t>
      </w:r>
      <w:r w:rsidR="00DA1386">
        <w:rPr>
          <w:rFonts w:ascii="Times New Roman" w:eastAsia="Times New Roman" w:hAnsi="Times New Roman" w:cs="Times New Roman"/>
          <w:bCs/>
          <w:sz w:val="24"/>
          <w:szCs w:val="24"/>
          <w:lang w:eastAsia="en-GB"/>
        </w:rPr>
        <w:t xml:space="preserve"> contend that </w:t>
      </w:r>
      <w:r w:rsidR="008B54D5" w:rsidRPr="00363AB9">
        <w:rPr>
          <w:rFonts w:ascii="Times New Roman" w:hAnsi="Times New Roman" w:cs="Times New Roman"/>
          <w:bCs/>
          <w:sz w:val="24"/>
          <w:szCs w:val="24"/>
          <w:lang w:eastAsia="ja-JP"/>
        </w:rPr>
        <w:t>'</w:t>
      </w:r>
      <w:r w:rsidR="004658FF" w:rsidRPr="00363AB9">
        <w:rPr>
          <w:rFonts w:ascii="Times New Roman" w:eastAsia="Times New Roman" w:hAnsi="Times New Roman" w:cs="Times New Roman"/>
          <w:bCs/>
          <w:sz w:val="24"/>
          <w:szCs w:val="24"/>
          <w:lang w:eastAsia="en-GB"/>
        </w:rPr>
        <w:t>The impact of the Internet on high-functioning autistic adults has been likened to that of sign language on the deaf community</w:t>
      </w:r>
      <w:r w:rsidR="008B54D5" w:rsidRPr="00363AB9">
        <w:rPr>
          <w:rFonts w:ascii="Times New Roman" w:hAnsi="Times New Roman" w:cs="Times New Roman"/>
          <w:bCs/>
          <w:sz w:val="24"/>
          <w:szCs w:val="24"/>
          <w:lang w:eastAsia="ja-JP"/>
        </w:rPr>
        <w:t>'</w:t>
      </w:r>
      <w:r w:rsidR="004658FF" w:rsidRPr="00363AB9">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demonstrating </w:t>
      </w:r>
      <w:r w:rsidR="004658FF" w:rsidRPr="00363AB9">
        <w:rPr>
          <w:rFonts w:ascii="Times New Roman" w:eastAsia="Times New Roman" w:hAnsi="Times New Roman" w:cs="Times New Roman"/>
          <w:bCs/>
          <w:sz w:val="24"/>
          <w:szCs w:val="24"/>
          <w:lang w:eastAsia="en-GB"/>
        </w:rPr>
        <w:t xml:space="preserve">both the extent of </w:t>
      </w:r>
      <w:r w:rsidR="004658FF" w:rsidRPr="00363AB9">
        <w:rPr>
          <w:rFonts w:ascii="Times New Roman" w:eastAsia="Times New Roman" w:hAnsi="Times New Roman" w:cs="Times New Roman"/>
          <w:bCs/>
          <w:sz w:val="24"/>
          <w:szCs w:val="24"/>
          <w:lang w:eastAsia="en-GB"/>
        </w:rPr>
        <w:lastRenderedPageBreak/>
        <w:t xml:space="preserve">communication </w:t>
      </w:r>
      <w:r w:rsidR="00DA1386">
        <w:rPr>
          <w:rFonts w:ascii="Times New Roman" w:eastAsia="Times New Roman" w:hAnsi="Times New Roman" w:cs="Times New Roman"/>
          <w:bCs/>
          <w:sz w:val="24"/>
          <w:szCs w:val="24"/>
          <w:lang w:eastAsia="en-GB"/>
        </w:rPr>
        <w:t xml:space="preserve">challenges </w:t>
      </w:r>
      <w:r w:rsidR="004658FF" w:rsidRPr="00363AB9">
        <w:rPr>
          <w:rFonts w:ascii="Times New Roman" w:eastAsia="Times New Roman" w:hAnsi="Times New Roman" w:cs="Times New Roman"/>
          <w:bCs/>
          <w:sz w:val="24"/>
          <w:szCs w:val="24"/>
          <w:lang w:eastAsia="en-GB"/>
        </w:rPr>
        <w:t>autism may involve and the value of computer-based solution</w:t>
      </w:r>
      <w:r w:rsidR="00DA1386">
        <w:rPr>
          <w:rFonts w:ascii="Times New Roman" w:eastAsia="Times New Roman" w:hAnsi="Times New Roman" w:cs="Times New Roman"/>
          <w:bCs/>
          <w:sz w:val="24"/>
          <w:szCs w:val="24"/>
          <w:lang w:eastAsia="en-GB"/>
        </w:rPr>
        <w:t>s</w:t>
      </w:r>
      <w:r w:rsidR="004658FF" w:rsidRPr="00363AB9">
        <w:rPr>
          <w:rFonts w:ascii="Times New Roman" w:eastAsia="Times New Roman" w:hAnsi="Times New Roman" w:cs="Times New Roman"/>
          <w:bCs/>
          <w:sz w:val="24"/>
          <w:szCs w:val="24"/>
          <w:lang w:eastAsia="en-GB"/>
        </w:rPr>
        <w:t xml:space="preserve">. </w:t>
      </w:r>
      <w:r w:rsidR="00C24DA8" w:rsidRPr="00363AB9">
        <w:rPr>
          <w:rFonts w:ascii="Times New Roman" w:eastAsia="Times New Roman" w:hAnsi="Times New Roman" w:cs="Times New Roman"/>
          <w:bCs/>
          <w:sz w:val="24"/>
          <w:szCs w:val="24"/>
          <w:lang w:eastAsia="en-GB"/>
        </w:rPr>
        <w:t xml:space="preserve">In her doctoral thesis, Benford </w:t>
      </w:r>
      <w:r w:rsidR="00BC4B22" w:rsidRPr="00363AB9">
        <w:rPr>
          <w:rFonts w:ascii="Times New Roman" w:eastAsia="Times New Roman" w:hAnsi="Times New Roman" w:cs="Times New Roman"/>
          <w:bCs/>
          <w:sz w:val="24"/>
          <w:szCs w:val="24"/>
          <w:lang w:eastAsia="en-GB"/>
        </w:rPr>
        <w:t xml:space="preserve">(2008) </w:t>
      </w:r>
      <w:r w:rsidR="0042494B" w:rsidRPr="00363AB9">
        <w:rPr>
          <w:rFonts w:ascii="Times New Roman" w:eastAsia="Times New Roman" w:hAnsi="Times New Roman" w:cs="Times New Roman"/>
          <w:bCs/>
          <w:sz w:val="24"/>
          <w:szCs w:val="24"/>
          <w:lang w:eastAsia="en-GB"/>
        </w:rPr>
        <w:t xml:space="preserve">highlights </w:t>
      </w:r>
      <w:r w:rsidR="0042494B">
        <w:rPr>
          <w:rFonts w:ascii="Times New Roman" w:eastAsia="Times New Roman" w:hAnsi="Times New Roman" w:cs="Times New Roman"/>
          <w:bCs/>
          <w:sz w:val="24"/>
          <w:szCs w:val="24"/>
          <w:lang w:eastAsia="en-GB"/>
        </w:rPr>
        <w:t>aspects</w:t>
      </w:r>
      <w:r>
        <w:rPr>
          <w:rFonts w:ascii="Times New Roman" w:eastAsia="Times New Roman" w:hAnsi="Times New Roman" w:cs="Times New Roman"/>
          <w:bCs/>
          <w:sz w:val="24"/>
          <w:szCs w:val="24"/>
          <w:lang w:eastAsia="en-GB"/>
        </w:rPr>
        <w:t xml:space="preserve"> </w:t>
      </w:r>
      <w:r w:rsidR="00C24DA8" w:rsidRPr="00363AB9">
        <w:rPr>
          <w:rFonts w:ascii="Times New Roman" w:eastAsia="Times New Roman" w:hAnsi="Times New Roman" w:cs="Times New Roman"/>
          <w:bCs/>
          <w:sz w:val="24"/>
          <w:szCs w:val="24"/>
          <w:lang w:eastAsia="en-GB"/>
        </w:rPr>
        <w:t xml:space="preserve">of </w:t>
      </w:r>
      <w:r w:rsidR="004B77B3" w:rsidRPr="00363AB9">
        <w:rPr>
          <w:rFonts w:ascii="Times New Roman" w:eastAsia="Times New Roman" w:hAnsi="Times New Roman" w:cs="Times New Roman"/>
          <w:bCs/>
          <w:sz w:val="24"/>
          <w:szCs w:val="24"/>
          <w:lang w:eastAsia="en-GB"/>
        </w:rPr>
        <w:t>computer</w:t>
      </w:r>
      <w:r w:rsidR="00C24DA8" w:rsidRPr="00363AB9">
        <w:rPr>
          <w:rFonts w:ascii="Times New Roman" w:eastAsia="Times New Roman" w:hAnsi="Times New Roman" w:cs="Times New Roman"/>
          <w:bCs/>
          <w:sz w:val="24"/>
          <w:szCs w:val="24"/>
          <w:lang w:eastAsia="en-GB"/>
        </w:rPr>
        <w:t>-</w:t>
      </w:r>
      <w:r w:rsidR="004B77B3" w:rsidRPr="00363AB9">
        <w:rPr>
          <w:rFonts w:ascii="Times New Roman" w:eastAsia="Times New Roman" w:hAnsi="Times New Roman" w:cs="Times New Roman"/>
          <w:bCs/>
          <w:sz w:val="24"/>
          <w:szCs w:val="24"/>
          <w:lang w:eastAsia="en-GB"/>
        </w:rPr>
        <w:t xml:space="preserve">mediated </w:t>
      </w:r>
      <w:r w:rsidR="00C24DA8" w:rsidRPr="00363AB9">
        <w:rPr>
          <w:rFonts w:ascii="Times New Roman" w:eastAsia="Times New Roman" w:hAnsi="Times New Roman" w:cs="Times New Roman"/>
          <w:bCs/>
          <w:sz w:val="24"/>
          <w:szCs w:val="24"/>
          <w:lang w:eastAsia="en-GB"/>
        </w:rPr>
        <w:t xml:space="preserve">communication </w:t>
      </w:r>
      <w:r w:rsidR="004B77B3" w:rsidRPr="00363AB9">
        <w:rPr>
          <w:rFonts w:ascii="Times New Roman" w:eastAsia="Times New Roman" w:hAnsi="Times New Roman" w:cs="Times New Roman"/>
          <w:bCs/>
          <w:sz w:val="24"/>
          <w:szCs w:val="24"/>
          <w:lang w:eastAsia="en-GB"/>
        </w:rPr>
        <w:t xml:space="preserve">which she considers, could </w:t>
      </w:r>
      <w:r w:rsidR="008B54D5" w:rsidRPr="00363AB9">
        <w:rPr>
          <w:rFonts w:ascii="Times New Roman" w:hAnsi="Times New Roman" w:cs="Times New Roman"/>
          <w:bCs/>
          <w:sz w:val="24"/>
          <w:szCs w:val="24"/>
          <w:lang w:eastAsia="ja-JP"/>
        </w:rPr>
        <w:t>'</w:t>
      </w:r>
      <w:r w:rsidR="004B77B3" w:rsidRPr="00363AB9">
        <w:rPr>
          <w:rFonts w:ascii="Times New Roman" w:eastAsia="Times New Roman" w:hAnsi="Times New Roman" w:cs="Times New Roman"/>
          <w:bCs/>
          <w:sz w:val="24"/>
          <w:szCs w:val="24"/>
          <w:lang w:eastAsia="en-GB"/>
        </w:rPr>
        <w:t>bypass the social communication difficulties of autism</w:t>
      </w:r>
      <w:r w:rsidR="008B54D5" w:rsidRPr="00363AB9">
        <w:rPr>
          <w:rFonts w:ascii="Times New Roman" w:hAnsi="Times New Roman" w:cs="Times New Roman"/>
          <w:bCs/>
          <w:sz w:val="24"/>
          <w:szCs w:val="24"/>
          <w:lang w:eastAsia="ja-JP"/>
        </w:rPr>
        <w:t>'</w:t>
      </w:r>
      <w:r w:rsidR="004B77B3" w:rsidRPr="00363AB9">
        <w:rPr>
          <w:rFonts w:ascii="Times New Roman" w:eastAsia="Times New Roman" w:hAnsi="Times New Roman" w:cs="Times New Roman"/>
          <w:bCs/>
          <w:sz w:val="24"/>
          <w:szCs w:val="24"/>
          <w:lang w:eastAsia="en-GB"/>
        </w:rPr>
        <w:t xml:space="preserve"> (</w:t>
      </w:r>
      <w:r w:rsidR="00BC4B22" w:rsidRPr="00363AB9">
        <w:rPr>
          <w:rFonts w:ascii="Times New Roman" w:eastAsia="Times New Roman" w:hAnsi="Times New Roman" w:cs="Times New Roman"/>
          <w:bCs/>
          <w:sz w:val="24"/>
          <w:szCs w:val="24"/>
          <w:lang w:eastAsia="en-GB"/>
        </w:rPr>
        <w:t>p. 126)</w:t>
      </w:r>
      <w:r w:rsidR="004B77B3" w:rsidRPr="00363AB9">
        <w:rPr>
          <w:rFonts w:ascii="Times New Roman" w:eastAsia="Times New Roman" w:hAnsi="Times New Roman" w:cs="Times New Roman"/>
          <w:bCs/>
          <w:sz w:val="24"/>
          <w:szCs w:val="24"/>
          <w:lang w:eastAsia="en-GB"/>
        </w:rPr>
        <w:t xml:space="preserve"> including</w:t>
      </w:r>
      <w:r w:rsidR="00C24DA8" w:rsidRPr="00363AB9">
        <w:rPr>
          <w:rFonts w:ascii="Times New Roman" w:eastAsia="Times New Roman" w:hAnsi="Times New Roman" w:cs="Times New Roman"/>
          <w:bCs/>
          <w:sz w:val="24"/>
          <w:szCs w:val="24"/>
          <w:lang w:eastAsia="en-GB"/>
        </w:rPr>
        <w:t>:</w:t>
      </w:r>
      <w:r w:rsidR="004B77B3" w:rsidRPr="00363AB9">
        <w:rPr>
          <w:rFonts w:ascii="Times New Roman" w:eastAsia="Times New Roman" w:hAnsi="Times New Roman" w:cs="Times New Roman"/>
          <w:bCs/>
          <w:sz w:val="24"/>
          <w:szCs w:val="24"/>
          <w:lang w:eastAsia="en-GB"/>
        </w:rPr>
        <w:t xml:space="preserve"> absence </w:t>
      </w:r>
      <w:r w:rsidR="00C24DA8" w:rsidRPr="00363AB9">
        <w:rPr>
          <w:rFonts w:ascii="Times New Roman" w:hAnsi="Times New Roman" w:cs="Times New Roman"/>
          <w:sz w:val="24"/>
          <w:szCs w:val="24"/>
        </w:rPr>
        <w:t>of nonverbal social context cues</w:t>
      </w:r>
      <w:r w:rsidR="004B77B3" w:rsidRPr="00363AB9">
        <w:rPr>
          <w:rFonts w:ascii="Times New Roman" w:hAnsi="Times New Roman" w:cs="Times New Roman"/>
          <w:sz w:val="24"/>
          <w:szCs w:val="24"/>
        </w:rPr>
        <w:t xml:space="preserve">; </w:t>
      </w:r>
      <w:r w:rsidR="00C24DA8" w:rsidRPr="00363AB9">
        <w:rPr>
          <w:rFonts w:ascii="Times New Roman" w:hAnsi="Times New Roman" w:cs="Times New Roman"/>
          <w:sz w:val="24"/>
          <w:szCs w:val="24"/>
        </w:rPr>
        <w:t>single channel</w:t>
      </w:r>
      <w:r w:rsidR="004B77B3" w:rsidRPr="00363AB9">
        <w:rPr>
          <w:rFonts w:ascii="Times New Roman" w:hAnsi="Times New Roman" w:cs="Times New Roman"/>
          <w:sz w:val="24"/>
          <w:szCs w:val="24"/>
        </w:rPr>
        <w:t xml:space="preserve"> (monotropic) </w:t>
      </w:r>
      <w:r>
        <w:rPr>
          <w:rFonts w:ascii="Times New Roman" w:hAnsi="Times New Roman" w:cs="Times New Roman"/>
          <w:sz w:val="24"/>
          <w:szCs w:val="24"/>
        </w:rPr>
        <w:t xml:space="preserve">and </w:t>
      </w:r>
      <w:r w:rsidR="004B77B3" w:rsidRPr="00363AB9">
        <w:rPr>
          <w:rFonts w:ascii="Times New Roman" w:hAnsi="Times New Roman" w:cs="Times New Roman"/>
          <w:sz w:val="24"/>
          <w:szCs w:val="24"/>
        </w:rPr>
        <w:t>s</w:t>
      </w:r>
      <w:r w:rsidR="00C24DA8" w:rsidRPr="00363AB9">
        <w:rPr>
          <w:rFonts w:ascii="Times New Roman" w:hAnsi="Times New Roman" w:cs="Times New Roman"/>
          <w:sz w:val="24"/>
          <w:szCs w:val="24"/>
        </w:rPr>
        <w:t>lower pace</w:t>
      </w:r>
      <w:r w:rsidR="004B77B3" w:rsidRPr="00363AB9">
        <w:rPr>
          <w:rFonts w:ascii="Times New Roman" w:hAnsi="Times New Roman" w:cs="Times New Roman"/>
          <w:sz w:val="24"/>
          <w:szCs w:val="24"/>
        </w:rPr>
        <w:t>d</w:t>
      </w:r>
      <w:r w:rsidR="00C24DA8" w:rsidRPr="00363AB9">
        <w:rPr>
          <w:rFonts w:ascii="Times New Roman" w:hAnsi="Times New Roman" w:cs="Times New Roman"/>
          <w:sz w:val="24"/>
          <w:szCs w:val="24"/>
        </w:rPr>
        <w:t xml:space="preserve"> communication</w:t>
      </w:r>
      <w:r w:rsidR="004B77B3" w:rsidRPr="00363AB9">
        <w:rPr>
          <w:rFonts w:ascii="Times New Roman" w:hAnsi="Times New Roman" w:cs="Times New Roman"/>
          <w:sz w:val="24"/>
          <w:szCs w:val="24"/>
        </w:rPr>
        <w:t xml:space="preserve">; a </w:t>
      </w:r>
      <w:r w:rsidR="00C24DA8" w:rsidRPr="00363AB9">
        <w:rPr>
          <w:rFonts w:ascii="Times New Roman" w:hAnsi="Times New Roman" w:cs="Times New Roman"/>
          <w:sz w:val="24"/>
          <w:szCs w:val="24"/>
        </w:rPr>
        <w:t xml:space="preserve">more </w:t>
      </w:r>
      <w:r w:rsidR="004B77B3" w:rsidRPr="00363AB9">
        <w:rPr>
          <w:rFonts w:ascii="Times New Roman" w:hAnsi="Times New Roman" w:cs="Times New Roman"/>
          <w:sz w:val="24"/>
          <w:szCs w:val="24"/>
        </w:rPr>
        <w:t xml:space="preserve">regular, </w:t>
      </w:r>
      <w:r w:rsidR="00C24DA8" w:rsidRPr="00363AB9">
        <w:rPr>
          <w:rFonts w:ascii="Times New Roman" w:hAnsi="Times New Roman" w:cs="Times New Roman"/>
          <w:sz w:val="24"/>
          <w:szCs w:val="24"/>
        </w:rPr>
        <w:t>predictable environment</w:t>
      </w:r>
      <w:r w:rsidR="004B77B3" w:rsidRPr="00363AB9">
        <w:rPr>
          <w:rFonts w:ascii="Times New Roman" w:hAnsi="Times New Roman" w:cs="Times New Roman"/>
          <w:sz w:val="24"/>
          <w:szCs w:val="24"/>
        </w:rPr>
        <w:t xml:space="preserve">; and the avoidance of </w:t>
      </w:r>
      <w:r w:rsidR="00C24DA8" w:rsidRPr="00363AB9">
        <w:rPr>
          <w:rFonts w:ascii="Times New Roman" w:hAnsi="Times New Roman" w:cs="Times New Roman"/>
          <w:sz w:val="24"/>
          <w:szCs w:val="24"/>
        </w:rPr>
        <w:t>face-to-face contact</w:t>
      </w:r>
      <w:r w:rsidR="004B77B3" w:rsidRPr="00363AB9">
        <w:rPr>
          <w:rFonts w:ascii="Times New Roman" w:hAnsi="Times New Roman" w:cs="Times New Roman"/>
          <w:sz w:val="24"/>
          <w:szCs w:val="24"/>
        </w:rPr>
        <w:t xml:space="preserve">. </w:t>
      </w:r>
      <w:r w:rsidR="007959E6">
        <w:rPr>
          <w:rFonts w:ascii="Times New Roman" w:hAnsi="Times New Roman" w:cs="Times New Roman"/>
          <w:sz w:val="24"/>
          <w:szCs w:val="24"/>
        </w:rPr>
        <w:t>A</w:t>
      </w:r>
      <w:r w:rsidR="00080243" w:rsidRPr="00363AB9">
        <w:rPr>
          <w:rFonts w:ascii="Times New Roman" w:hAnsi="Times New Roman" w:cs="Times New Roman"/>
          <w:sz w:val="24"/>
          <w:szCs w:val="24"/>
        </w:rPr>
        <w:t xml:space="preserve">utistic respondents to Benford’s survey </w:t>
      </w:r>
      <w:r>
        <w:rPr>
          <w:rFonts w:ascii="Times New Roman" w:hAnsi="Times New Roman" w:cs="Times New Roman"/>
          <w:sz w:val="24"/>
          <w:szCs w:val="24"/>
        </w:rPr>
        <w:t xml:space="preserve">described the </w:t>
      </w:r>
      <w:r w:rsidR="00080243" w:rsidRPr="00363AB9">
        <w:rPr>
          <w:rFonts w:ascii="Times New Roman" w:hAnsi="Times New Roman" w:cs="Times New Roman"/>
          <w:sz w:val="24"/>
          <w:szCs w:val="24"/>
        </w:rPr>
        <w:t>chief advantage of email communication as the avoid</w:t>
      </w:r>
      <w:r>
        <w:rPr>
          <w:rFonts w:ascii="Times New Roman" w:hAnsi="Times New Roman" w:cs="Times New Roman"/>
          <w:sz w:val="24"/>
          <w:szCs w:val="24"/>
        </w:rPr>
        <w:t xml:space="preserve">ance of </w:t>
      </w:r>
      <w:r w:rsidR="00080243" w:rsidRPr="00363AB9">
        <w:rPr>
          <w:rFonts w:ascii="Times New Roman" w:hAnsi="Times New Roman" w:cs="Times New Roman"/>
          <w:sz w:val="24"/>
          <w:szCs w:val="24"/>
        </w:rPr>
        <w:t xml:space="preserve"> having to respond in real-time, </w:t>
      </w:r>
      <w:r w:rsidR="008B54D5" w:rsidRPr="00363AB9">
        <w:rPr>
          <w:rFonts w:ascii="Times New Roman" w:hAnsi="Times New Roman" w:cs="Times New Roman"/>
          <w:sz w:val="24"/>
          <w:szCs w:val="24"/>
          <w:lang w:eastAsia="ja-JP"/>
        </w:rPr>
        <w:t>'</w:t>
      </w:r>
      <w:r w:rsidR="00080243" w:rsidRPr="00363AB9">
        <w:rPr>
          <w:rFonts w:ascii="Times New Roman" w:hAnsi="Times New Roman" w:cs="Times New Roman"/>
          <w:iCs/>
          <w:sz w:val="24"/>
          <w:szCs w:val="24"/>
        </w:rPr>
        <w:t xml:space="preserve">In online communication it is </w:t>
      </w:r>
      <w:r>
        <w:rPr>
          <w:rFonts w:ascii="Times New Roman" w:hAnsi="Times New Roman" w:cs="Times New Roman"/>
          <w:iCs/>
          <w:sz w:val="24"/>
          <w:szCs w:val="24"/>
        </w:rPr>
        <w:t xml:space="preserve"> </w:t>
      </w:r>
      <w:r w:rsidR="00C43AB6">
        <w:rPr>
          <w:rFonts w:ascii="Times New Roman" w:hAnsi="Times New Roman" w:cs="Times New Roman"/>
          <w:iCs/>
          <w:sz w:val="24"/>
          <w:szCs w:val="24"/>
        </w:rPr>
        <w:t xml:space="preserve">generally regarded as ok </w:t>
      </w:r>
      <w:r w:rsidR="00080243" w:rsidRPr="00363AB9">
        <w:rPr>
          <w:rFonts w:ascii="Times New Roman" w:hAnsi="Times New Roman" w:cs="Times New Roman"/>
          <w:iCs/>
          <w:sz w:val="24"/>
          <w:szCs w:val="24"/>
        </w:rPr>
        <w:t>to pause</w:t>
      </w:r>
      <w:r w:rsidR="00C43AB6">
        <w:rPr>
          <w:rFonts w:ascii="Times New Roman" w:hAnsi="Times New Roman" w:cs="Times New Roman"/>
          <w:iCs/>
          <w:sz w:val="24"/>
          <w:szCs w:val="24"/>
        </w:rPr>
        <w:t xml:space="preserve"> the c</w:t>
      </w:r>
      <w:r w:rsidR="00080243" w:rsidRPr="00363AB9">
        <w:rPr>
          <w:rFonts w:ascii="Times New Roman" w:hAnsi="Times New Roman" w:cs="Times New Roman"/>
          <w:iCs/>
          <w:sz w:val="24"/>
          <w:szCs w:val="24"/>
        </w:rPr>
        <w:t>onversation</w:t>
      </w:r>
      <w:r>
        <w:rPr>
          <w:rFonts w:ascii="Times New Roman" w:hAnsi="Times New Roman" w:cs="Times New Roman"/>
          <w:iCs/>
          <w:sz w:val="24"/>
          <w:szCs w:val="24"/>
        </w:rPr>
        <w:t>…</w:t>
      </w:r>
      <w:r w:rsidR="00080243" w:rsidRPr="00363AB9">
        <w:rPr>
          <w:rFonts w:ascii="Times New Roman" w:hAnsi="Times New Roman" w:cs="Times New Roman"/>
          <w:iCs/>
          <w:sz w:val="24"/>
          <w:szCs w:val="24"/>
        </w:rPr>
        <w:t>, giving me time to think about what to say next,</w:t>
      </w:r>
      <w:r w:rsidR="00C43AB6">
        <w:rPr>
          <w:rFonts w:ascii="Times New Roman" w:hAnsi="Times New Roman" w:cs="Times New Roman"/>
          <w:iCs/>
          <w:sz w:val="24"/>
          <w:szCs w:val="24"/>
        </w:rPr>
        <w:t xml:space="preserve"> and </w:t>
      </w:r>
      <w:r w:rsidR="00080243" w:rsidRPr="00363AB9">
        <w:rPr>
          <w:rFonts w:ascii="Times New Roman" w:hAnsi="Times New Roman" w:cs="Times New Roman"/>
          <w:iCs/>
          <w:sz w:val="24"/>
          <w:szCs w:val="24"/>
        </w:rPr>
        <w:t>I can delete text that I have typed if I change my mind about wanting to say it</w:t>
      </w:r>
      <w:r w:rsidR="008B54D5" w:rsidRPr="00363AB9">
        <w:rPr>
          <w:rFonts w:ascii="Times New Roman" w:hAnsi="Times New Roman" w:cs="Times New Roman"/>
          <w:iCs/>
          <w:sz w:val="24"/>
          <w:szCs w:val="24"/>
          <w:lang w:eastAsia="ja-JP"/>
        </w:rPr>
        <w:t>'</w:t>
      </w:r>
      <w:r w:rsidR="00080243" w:rsidRPr="00363AB9">
        <w:rPr>
          <w:rFonts w:ascii="Times New Roman" w:hAnsi="Times New Roman" w:cs="Times New Roman"/>
          <w:iCs/>
          <w:sz w:val="24"/>
          <w:szCs w:val="24"/>
        </w:rPr>
        <w:t xml:space="preserve"> (</w:t>
      </w:r>
      <w:r w:rsidR="006343C6" w:rsidRPr="00363AB9">
        <w:rPr>
          <w:rFonts w:ascii="Times New Roman" w:hAnsi="Times New Roman" w:cs="Times New Roman"/>
          <w:iCs/>
          <w:sz w:val="24"/>
          <w:szCs w:val="24"/>
        </w:rPr>
        <w:t>‘</w:t>
      </w:r>
      <w:r w:rsidR="00080243" w:rsidRPr="00363AB9">
        <w:rPr>
          <w:rFonts w:ascii="Times New Roman" w:hAnsi="Times New Roman" w:cs="Times New Roman"/>
          <w:iCs/>
          <w:sz w:val="24"/>
          <w:szCs w:val="24"/>
        </w:rPr>
        <w:t>David</w:t>
      </w:r>
      <w:r w:rsidR="006343C6" w:rsidRPr="00363AB9">
        <w:rPr>
          <w:rFonts w:ascii="Times New Roman" w:hAnsi="Times New Roman" w:cs="Times New Roman"/>
          <w:iCs/>
          <w:sz w:val="24"/>
          <w:szCs w:val="24"/>
        </w:rPr>
        <w:t>’</w:t>
      </w:r>
      <w:r w:rsidR="00080243" w:rsidRPr="00363AB9">
        <w:rPr>
          <w:rFonts w:ascii="Times New Roman" w:hAnsi="Times New Roman" w:cs="Times New Roman"/>
          <w:iCs/>
          <w:sz w:val="24"/>
          <w:szCs w:val="24"/>
        </w:rPr>
        <w:t xml:space="preserve">, cited in Benford, 2008, p. 264). </w:t>
      </w:r>
      <w:r w:rsidR="001317D3" w:rsidRPr="00363AB9">
        <w:rPr>
          <w:rFonts w:ascii="Times New Roman" w:hAnsi="Times New Roman" w:cs="Times New Roman"/>
          <w:iCs/>
          <w:sz w:val="24"/>
          <w:szCs w:val="24"/>
        </w:rPr>
        <w:t xml:space="preserve">Benford and Standen consider that email communication </w:t>
      </w:r>
      <w:r w:rsidR="008B54D5" w:rsidRPr="00363AB9">
        <w:rPr>
          <w:rFonts w:ascii="Times New Roman" w:hAnsi="Times New Roman" w:cs="Times New Roman"/>
          <w:iCs/>
          <w:sz w:val="24"/>
          <w:szCs w:val="24"/>
          <w:lang w:eastAsia="ja-JP"/>
        </w:rPr>
        <w:t>'</w:t>
      </w:r>
      <w:r w:rsidR="001317D3" w:rsidRPr="00363AB9">
        <w:rPr>
          <w:rFonts w:ascii="Times New Roman" w:hAnsi="Times New Roman" w:cs="Times New Roman"/>
          <w:color w:val="292526"/>
          <w:sz w:val="24"/>
          <w:szCs w:val="24"/>
        </w:rPr>
        <w:t>may have a wider role</w:t>
      </w:r>
      <w:r>
        <w:rPr>
          <w:rFonts w:ascii="Times New Roman" w:hAnsi="Times New Roman" w:cs="Times New Roman"/>
          <w:color w:val="292526"/>
          <w:sz w:val="24"/>
          <w:szCs w:val="24"/>
        </w:rPr>
        <w:t>…</w:t>
      </w:r>
      <w:r w:rsidR="001317D3" w:rsidRPr="00363AB9">
        <w:rPr>
          <w:rFonts w:ascii="Times New Roman" w:hAnsi="Times New Roman" w:cs="Times New Roman"/>
          <w:color w:val="292526"/>
          <w:sz w:val="24"/>
          <w:szCs w:val="24"/>
        </w:rPr>
        <w:t xml:space="preserve"> in breaking down </w:t>
      </w:r>
      <w:r>
        <w:rPr>
          <w:rFonts w:ascii="Times New Roman" w:hAnsi="Times New Roman" w:cs="Times New Roman"/>
          <w:color w:val="292526"/>
          <w:sz w:val="24"/>
          <w:szCs w:val="24"/>
        </w:rPr>
        <w:t>…</w:t>
      </w:r>
      <w:r w:rsidR="001317D3" w:rsidRPr="00363AB9">
        <w:rPr>
          <w:rFonts w:ascii="Times New Roman" w:hAnsi="Times New Roman" w:cs="Times New Roman"/>
          <w:color w:val="292526"/>
          <w:sz w:val="24"/>
          <w:szCs w:val="24"/>
        </w:rPr>
        <w:t xml:space="preserve"> social communication barriers which individuals with </w:t>
      </w:r>
      <w:r w:rsidR="00C43AB6">
        <w:rPr>
          <w:rFonts w:ascii="Times New Roman" w:hAnsi="Times New Roman" w:cs="Times New Roman"/>
          <w:color w:val="292526"/>
          <w:sz w:val="24"/>
          <w:szCs w:val="24"/>
        </w:rPr>
        <w:t>(</w:t>
      </w:r>
      <w:r w:rsidR="001317D3" w:rsidRPr="00363AB9">
        <w:rPr>
          <w:rFonts w:ascii="Times New Roman" w:hAnsi="Times New Roman" w:cs="Times New Roman"/>
          <w:color w:val="292526"/>
          <w:sz w:val="24"/>
          <w:szCs w:val="24"/>
        </w:rPr>
        <w:t>high-functioning autism</w:t>
      </w:r>
      <w:r w:rsidR="00C43AB6">
        <w:rPr>
          <w:rFonts w:ascii="Times New Roman" w:hAnsi="Times New Roman" w:cs="Times New Roman"/>
          <w:color w:val="292526"/>
          <w:sz w:val="24"/>
          <w:szCs w:val="24"/>
        </w:rPr>
        <w:t>)</w:t>
      </w:r>
      <w:r w:rsidR="001317D3" w:rsidRPr="00363AB9">
        <w:rPr>
          <w:rFonts w:ascii="Times New Roman" w:hAnsi="Times New Roman" w:cs="Times New Roman"/>
          <w:color w:val="292526"/>
          <w:sz w:val="24"/>
          <w:szCs w:val="24"/>
        </w:rPr>
        <w:t xml:space="preserve"> face on an ongoing basis</w:t>
      </w:r>
      <w:r w:rsidR="008B54D5" w:rsidRPr="00363AB9">
        <w:rPr>
          <w:rFonts w:ascii="Times New Roman" w:hAnsi="Times New Roman" w:cs="Times New Roman"/>
          <w:color w:val="292526"/>
          <w:sz w:val="24"/>
          <w:szCs w:val="24"/>
          <w:lang w:eastAsia="ja-JP"/>
        </w:rPr>
        <w:t>'</w:t>
      </w:r>
      <w:r w:rsidR="001317D3" w:rsidRPr="00363AB9">
        <w:rPr>
          <w:rFonts w:ascii="Times New Roman" w:hAnsi="Times New Roman" w:cs="Times New Roman"/>
          <w:color w:val="292526"/>
          <w:sz w:val="24"/>
          <w:szCs w:val="24"/>
        </w:rPr>
        <w:t xml:space="preserve"> (Benford and Standen, 2011, p. </w:t>
      </w:r>
      <w:r w:rsidR="009D3B8B" w:rsidRPr="00363AB9">
        <w:rPr>
          <w:rFonts w:ascii="Times New Roman" w:hAnsi="Times New Roman" w:cs="Times New Roman"/>
          <w:color w:val="292526"/>
          <w:sz w:val="24"/>
          <w:szCs w:val="24"/>
        </w:rPr>
        <w:t>365</w:t>
      </w:r>
      <w:r w:rsidR="001317D3" w:rsidRPr="00363AB9">
        <w:rPr>
          <w:rFonts w:ascii="Times New Roman" w:hAnsi="Times New Roman" w:cs="Times New Roman"/>
          <w:color w:val="292526"/>
          <w:sz w:val="24"/>
          <w:szCs w:val="24"/>
        </w:rPr>
        <w:t>).</w:t>
      </w:r>
    </w:p>
    <w:p w:rsidR="001317D3" w:rsidRPr="00363AB9" w:rsidRDefault="001317D3" w:rsidP="003042DE">
      <w:pPr>
        <w:autoSpaceDE w:val="0"/>
        <w:autoSpaceDN w:val="0"/>
        <w:adjustRightInd w:val="0"/>
        <w:spacing w:after="0" w:line="240" w:lineRule="auto"/>
        <w:ind w:right="-329"/>
        <w:rPr>
          <w:rFonts w:ascii="Times New Roman" w:hAnsi="Times New Roman" w:cs="Times New Roman"/>
          <w:iCs/>
          <w:sz w:val="24"/>
          <w:szCs w:val="24"/>
        </w:rPr>
      </w:pPr>
    </w:p>
    <w:p w:rsidR="00E116F9" w:rsidRPr="00363AB9" w:rsidRDefault="00E16A8B" w:rsidP="003042DE">
      <w:pPr>
        <w:autoSpaceDE w:val="0"/>
        <w:autoSpaceDN w:val="0"/>
        <w:adjustRightInd w:val="0"/>
        <w:spacing w:after="0" w:line="240" w:lineRule="auto"/>
        <w:ind w:right="-329"/>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Equality </w:t>
      </w:r>
      <w:r w:rsidR="00E61756">
        <w:rPr>
          <w:rFonts w:ascii="Times New Roman" w:eastAsia="Times New Roman" w:hAnsi="Times New Roman" w:cs="Times New Roman"/>
          <w:bCs/>
          <w:sz w:val="24"/>
          <w:szCs w:val="24"/>
          <w:lang w:eastAsia="en-GB"/>
        </w:rPr>
        <w:t xml:space="preserve">and academic standards </w:t>
      </w:r>
      <w:r w:rsidR="00C43AB6">
        <w:rPr>
          <w:rFonts w:ascii="Times New Roman" w:eastAsia="Times New Roman" w:hAnsi="Times New Roman" w:cs="Times New Roman"/>
          <w:bCs/>
          <w:sz w:val="24"/>
          <w:szCs w:val="24"/>
          <w:lang w:eastAsia="en-GB"/>
        </w:rPr>
        <w:t xml:space="preserve">must </w:t>
      </w:r>
      <w:r w:rsidR="00E61756">
        <w:rPr>
          <w:rFonts w:ascii="Times New Roman" w:eastAsia="Times New Roman" w:hAnsi="Times New Roman" w:cs="Times New Roman"/>
          <w:bCs/>
          <w:sz w:val="24"/>
          <w:szCs w:val="24"/>
          <w:lang w:eastAsia="en-GB"/>
        </w:rPr>
        <w:t xml:space="preserve">underpin any decision to </w:t>
      </w:r>
      <w:r w:rsidR="0042494B">
        <w:rPr>
          <w:rFonts w:ascii="Times New Roman" w:eastAsia="Times New Roman" w:hAnsi="Times New Roman" w:cs="Times New Roman"/>
          <w:bCs/>
          <w:sz w:val="24"/>
          <w:szCs w:val="24"/>
          <w:lang w:eastAsia="en-GB"/>
        </w:rPr>
        <w:t>implement virtual</w:t>
      </w:r>
      <w:r w:rsidR="00A874B6" w:rsidRPr="00363AB9">
        <w:rPr>
          <w:rFonts w:ascii="Times New Roman" w:eastAsia="Times New Roman" w:hAnsi="Times New Roman" w:cs="Times New Roman"/>
          <w:bCs/>
          <w:sz w:val="24"/>
          <w:szCs w:val="24"/>
          <w:lang w:eastAsia="en-GB"/>
        </w:rPr>
        <w:t xml:space="preserve"> </w:t>
      </w:r>
      <w:r w:rsidR="0042494B" w:rsidRPr="00363AB9">
        <w:rPr>
          <w:rFonts w:ascii="Times New Roman" w:eastAsia="Times New Roman" w:hAnsi="Times New Roman" w:cs="Times New Roman"/>
          <w:bCs/>
          <w:sz w:val="24"/>
          <w:szCs w:val="24"/>
          <w:lang w:eastAsia="en-GB"/>
        </w:rPr>
        <w:t>viva</w:t>
      </w:r>
      <w:r w:rsidR="0042494B">
        <w:rPr>
          <w:rFonts w:ascii="Times New Roman" w:eastAsia="Times New Roman" w:hAnsi="Times New Roman" w:cs="Times New Roman"/>
          <w:bCs/>
          <w:sz w:val="24"/>
          <w:szCs w:val="24"/>
          <w:lang w:eastAsia="en-GB"/>
        </w:rPr>
        <w:t>s</w:t>
      </w:r>
      <w:r w:rsidR="00E61756">
        <w:rPr>
          <w:rFonts w:ascii="Times New Roman" w:eastAsia="Times New Roman" w:hAnsi="Times New Roman" w:cs="Times New Roman"/>
          <w:bCs/>
          <w:sz w:val="24"/>
          <w:szCs w:val="24"/>
          <w:lang w:eastAsia="en-GB"/>
        </w:rPr>
        <w:t xml:space="preserve"> as a reasonable adjustment. </w:t>
      </w:r>
      <w:r w:rsidR="000512BD">
        <w:rPr>
          <w:rFonts w:ascii="Times New Roman" w:eastAsia="Times New Roman" w:hAnsi="Times New Roman" w:cs="Times New Roman"/>
          <w:bCs/>
          <w:sz w:val="24"/>
          <w:szCs w:val="24"/>
          <w:lang w:eastAsia="en-GB"/>
        </w:rPr>
        <w:t xml:space="preserve">The </w:t>
      </w:r>
      <w:r w:rsidR="0042494B">
        <w:rPr>
          <w:rFonts w:ascii="Times New Roman" w:eastAsia="Times New Roman" w:hAnsi="Times New Roman" w:cs="Times New Roman"/>
          <w:bCs/>
          <w:sz w:val="24"/>
          <w:szCs w:val="24"/>
          <w:lang w:eastAsia="en-GB"/>
        </w:rPr>
        <w:t xml:space="preserve">examination </w:t>
      </w:r>
      <w:r w:rsidR="0042494B" w:rsidRPr="00363AB9">
        <w:rPr>
          <w:rFonts w:ascii="Times New Roman" w:eastAsia="Times New Roman" w:hAnsi="Times New Roman" w:cs="Times New Roman"/>
          <w:bCs/>
          <w:sz w:val="24"/>
          <w:szCs w:val="24"/>
          <w:lang w:eastAsia="en-GB"/>
        </w:rPr>
        <w:t>must</w:t>
      </w:r>
      <w:r w:rsidR="007F34B4" w:rsidRPr="00363AB9">
        <w:rPr>
          <w:rFonts w:ascii="Times New Roman" w:eastAsia="Times New Roman" w:hAnsi="Times New Roman" w:cs="Times New Roman"/>
          <w:bCs/>
          <w:sz w:val="24"/>
          <w:szCs w:val="24"/>
          <w:lang w:eastAsia="en-GB"/>
        </w:rPr>
        <w:t xml:space="preserve"> be </w:t>
      </w:r>
      <w:r w:rsidR="003C6D58" w:rsidRPr="00363AB9">
        <w:rPr>
          <w:rFonts w:ascii="Times New Roman" w:eastAsia="Times New Roman" w:hAnsi="Times New Roman" w:cs="Times New Roman"/>
          <w:bCs/>
          <w:sz w:val="24"/>
          <w:szCs w:val="24"/>
          <w:lang w:eastAsia="en-GB"/>
        </w:rPr>
        <w:t>undertaken</w:t>
      </w:r>
      <w:r w:rsidR="006779A9" w:rsidRPr="00363AB9">
        <w:rPr>
          <w:rFonts w:ascii="Times New Roman" w:eastAsia="Times New Roman" w:hAnsi="Times New Roman" w:cs="Times New Roman"/>
          <w:bCs/>
          <w:sz w:val="24"/>
          <w:szCs w:val="24"/>
          <w:lang w:eastAsia="en-GB"/>
        </w:rPr>
        <w:t xml:space="preserve"> </w:t>
      </w:r>
      <w:r w:rsidR="00E116F9" w:rsidRPr="00363AB9">
        <w:rPr>
          <w:rFonts w:ascii="Times New Roman" w:eastAsia="Times New Roman" w:hAnsi="Times New Roman" w:cs="Times New Roman"/>
          <w:bCs/>
          <w:sz w:val="24"/>
          <w:szCs w:val="24"/>
          <w:lang w:eastAsia="en-GB"/>
        </w:rPr>
        <w:t>in a</w:t>
      </w:r>
      <w:r w:rsidR="004B77B3" w:rsidRPr="00363AB9">
        <w:rPr>
          <w:rFonts w:ascii="Times New Roman" w:eastAsia="Times New Roman" w:hAnsi="Times New Roman" w:cs="Times New Roman"/>
          <w:bCs/>
          <w:sz w:val="24"/>
          <w:szCs w:val="24"/>
          <w:lang w:eastAsia="en-GB"/>
        </w:rPr>
        <w:t xml:space="preserve">n </w:t>
      </w:r>
      <w:r w:rsidR="00E116F9" w:rsidRPr="00363AB9">
        <w:rPr>
          <w:rFonts w:ascii="Times New Roman" w:eastAsia="Times New Roman" w:hAnsi="Times New Roman" w:cs="Times New Roman"/>
          <w:bCs/>
          <w:sz w:val="24"/>
          <w:szCs w:val="24"/>
          <w:lang w:eastAsia="en-GB"/>
        </w:rPr>
        <w:t>environment</w:t>
      </w:r>
      <w:r w:rsidR="004B77B3" w:rsidRPr="00363AB9">
        <w:rPr>
          <w:rFonts w:ascii="Times New Roman" w:eastAsia="Times New Roman" w:hAnsi="Times New Roman" w:cs="Times New Roman"/>
          <w:bCs/>
          <w:sz w:val="24"/>
          <w:szCs w:val="24"/>
          <w:lang w:eastAsia="en-GB"/>
        </w:rPr>
        <w:t xml:space="preserve"> </w:t>
      </w:r>
      <w:r w:rsidR="00E116F9" w:rsidRPr="00363AB9">
        <w:rPr>
          <w:rFonts w:ascii="Times New Roman" w:eastAsia="Times New Roman" w:hAnsi="Times New Roman" w:cs="Times New Roman"/>
          <w:bCs/>
          <w:sz w:val="24"/>
          <w:szCs w:val="24"/>
          <w:lang w:eastAsia="en-GB"/>
        </w:rPr>
        <w:t>control</w:t>
      </w:r>
      <w:r w:rsidR="003C6D58" w:rsidRPr="00363AB9">
        <w:rPr>
          <w:rFonts w:ascii="Times New Roman" w:eastAsia="Times New Roman" w:hAnsi="Times New Roman" w:cs="Times New Roman"/>
          <w:bCs/>
          <w:sz w:val="24"/>
          <w:szCs w:val="24"/>
          <w:lang w:eastAsia="en-GB"/>
        </w:rPr>
        <w:t>led by</w:t>
      </w:r>
      <w:r w:rsidR="00E116F9" w:rsidRPr="00363AB9">
        <w:rPr>
          <w:rFonts w:ascii="Times New Roman" w:eastAsia="Times New Roman" w:hAnsi="Times New Roman" w:cs="Times New Roman"/>
          <w:bCs/>
          <w:sz w:val="24"/>
          <w:szCs w:val="24"/>
          <w:lang w:eastAsia="en-GB"/>
        </w:rPr>
        <w:t xml:space="preserve"> the university</w:t>
      </w:r>
      <w:r w:rsidR="0036445C" w:rsidRPr="00363AB9">
        <w:rPr>
          <w:rFonts w:ascii="Times New Roman" w:eastAsia="Times New Roman" w:hAnsi="Times New Roman" w:cs="Times New Roman"/>
          <w:bCs/>
          <w:sz w:val="24"/>
          <w:szCs w:val="24"/>
          <w:lang w:eastAsia="en-GB"/>
        </w:rPr>
        <w:t xml:space="preserve"> to ensure </w:t>
      </w:r>
      <w:r w:rsidR="00E116F9" w:rsidRPr="00363AB9">
        <w:rPr>
          <w:rFonts w:ascii="Times New Roman" w:eastAsia="Times New Roman" w:hAnsi="Times New Roman" w:cs="Times New Roman"/>
          <w:bCs/>
          <w:sz w:val="24"/>
          <w:szCs w:val="24"/>
          <w:lang w:eastAsia="en-GB"/>
        </w:rPr>
        <w:t>candidate</w:t>
      </w:r>
      <w:r w:rsidR="004B77B3" w:rsidRPr="00363AB9">
        <w:rPr>
          <w:rFonts w:ascii="Times New Roman" w:eastAsia="Times New Roman" w:hAnsi="Times New Roman" w:cs="Times New Roman"/>
          <w:bCs/>
          <w:sz w:val="24"/>
          <w:szCs w:val="24"/>
          <w:lang w:eastAsia="en-GB"/>
        </w:rPr>
        <w:t xml:space="preserve">s were </w:t>
      </w:r>
      <w:r w:rsidR="00E116F9" w:rsidRPr="00363AB9">
        <w:rPr>
          <w:rFonts w:ascii="Times New Roman" w:eastAsia="Times New Roman" w:hAnsi="Times New Roman" w:cs="Times New Roman"/>
          <w:bCs/>
          <w:sz w:val="24"/>
          <w:szCs w:val="24"/>
          <w:lang w:eastAsia="en-GB"/>
        </w:rPr>
        <w:t>not being coached or otherwise assisted in responding</w:t>
      </w:r>
      <w:r w:rsidR="0037686B">
        <w:rPr>
          <w:rFonts w:ascii="Times New Roman" w:eastAsia="Times New Roman" w:hAnsi="Times New Roman" w:cs="Times New Roman"/>
          <w:bCs/>
          <w:sz w:val="24"/>
          <w:szCs w:val="24"/>
          <w:lang w:eastAsia="en-GB"/>
        </w:rPr>
        <w:t>.</w:t>
      </w:r>
      <w:r w:rsidR="004F7AEA" w:rsidRPr="00363AB9">
        <w:rPr>
          <w:rFonts w:ascii="Times New Roman" w:eastAsia="Times New Roman" w:hAnsi="Times New Roman" w:cs="Times New Roman"/>
          <w:bCs/>
          <w:sz w:val="24"/>
          <w:szCs w:val="24"/>
          <w:lang w:eastAsia="en-GB"/>
        </w:rPr>
        <w:t xml:space="preserve"> </w:t>
      </w:r>
    </w:p>
    <w:p w:rsidR="00405A91" w:rsidRDefault="00405A91" w:rsidP="003042DE">
      <w:pPr>
        <w:autoSpaceDE w:val="0"/>
        <w:autoSpaceDN w:val="0"/>
        <w:adjustRightInd w:val="0"/>
        <w:spacing w:after="0" w:line="240" w:lineRule="auto"/>
        <w:ind w:right="-330"/>
        <w:rPr>
          <w:rFonts w:ascii="Times New Roman" w:eastAsia="Times New Roman" w:hAnsi="Times New Roman" w:cs="Times New Roman"/>
          <w:bCs/>
          <w:sz w:val="24"/>
          <w:szCs w:val="24"/>
          <w:lang w:eastAsia="en-GB"/>
        </w:rPr>
      </w:pPr>
    </w:p>
    <w:p w:rsidR="00E116F9" w:rsidRPr="00363AB9" w:rsidRDefault="00E116F9">
      <w:pPr>
        <w:autoSpaceDE w:val="0"/>
        <w:autoSpaceDN w:val="0"/>
        <w:adjustRightInd w:val="0"/>
        <w:spacing w:after="0" w:line="240" w:lineRule="auto"/>
        <w:ind w:right="-330"/>
        <w:rPr>
          <w:rFonts w:ascii="Times New Roman" w:eastAsia="Times New Roman" w:hAnsi="Times New Roman" w:cs="Times New Roman"/>
          <w:b/>
          <w:bCs/>
          <w:sz w:val="24"/>
          <w:szCs w:val="24"/>
          <w:lang w:eastAsia="en-GB"/>
        </w:rPr>
      </w:pPr>
      <w:r w:rsidRPr="00363AB9">
        <w:rPr>
          <w:rFonts w:ascii="Times New Roman" w:eastAsia="Times New Roman" w:hAnsi="Times New Roman" w:cs="Times New Roman"/>
          <w:b/>
          <w:bCs/>
          <w:sz w:val="24"/>
          <w:szCs w:val="24"/>
          <w:lang w:eastAsia="en-GB"/>
        </w:rPr>
        <w:t xml:space="preserve">Need for an independent Chair </w:t>
      </w:r>
      <w:r w:rsidR="00C6606E" w:rsidRPr="00363AB9">
        <w:rPr>
          <w:rFonts w:ascii="Times New Roman" w:eastAsia="Times New Roman" w:hAnsi="Times New Roman" w:cs="Times New Roman"/>
          <w:b/>
          <w:bCs/>
          <w:sz w:val="24"/>
          <w:szCs w:val="24"/>
          <w:lang w:eastAsia="en-GB"/>
        </w:rPr>
        <w:t>or advocate</w:t>
      </w:r>
    </w:p>
    <w:p w:rsidR="00891316" w:rsidRDefault="000512BD" w:rsidP="003042DE">
      <w:pPr>
        <w:autoSpaceDE w:val="0"/>
        <w:autoSpaceDN w:val="0"/>
        <w:adjustRightInd w:val="0"/>
        <w:spacing w:after="0" w:line="240" w:lineRule="auto"/>
        <w:ind w:right="-329"/>
        <w:rPr>
          <w:rFonts w:ascii="Times New Roman" w:eastAsia="Times New Roman" w:hAnsi="Times New Roman" w:cs="Times New Roman"/>
          <w:bCs/>
          <w:sz w:val="24"/>
          <w:szCs w:val="24"/>
          <w:lang w:eastAsia="en-GB"/>
        </w:rPr>
      </w:pPr>
      <w:r>
        <w:rPr>
          <w:rFonts w:ascii="Times New Roman" w:eastAsia="Times New Roman" w:hAnsi="Times New Roman" w:cs="Times New Roman"/>
          <w:color w:val="000000"/>
          <w:sz w:val="24"/>
          <w:szCs w:val="24"/>
          <w:lang w:eastAsia="en-GB"/>
        </w:rPr>
        <w:t xml:space="preserve">The </w:t>
      </w:r>
      <w:r w:rsidR="00470CB6" w:rsidRPr="00363AB9">
        <w:rPr>
          <w:rFonts w:ascii="Times New Roman" w:eastAsia="Times New Roman" w:hAnsi="Times New Roman" w:cs="Times New Roman"/>
          <w:color w:val="000000"/>
          <w:sz w:val="24"/>
          <w:szCs w:val="24"/>
          <w:lang w:eastAsia="en-GB"/>
        </w:rPr>
        <w:t xml:space="preserve">assumption that one of the examiners </w:t>
      </w:r>
      <w:r w:rsidR="005F1B42" w:rsidRPr="00363AB9">
        <w:rPr>
          <w:rFonts w:ascii="Times New Roman" w:eastAsia="Times New Roman" w:hAnsi="Times New Roman" w:cs="Times New Roman"/>
          <w:color w:val="000000"/>
          <w:sz w:val="24"/>
          <w:szCs w:val="24"/>
          <w:lang w:eastAsia="en-GB"/>
        </w:rPr>
        <w:t xml:space="preserve">in a viva </w:t>
      </w:r>
      <w:r w:rsidR="00470CB6" w:rsidRPr="00363AB9">
        <w:rPr>
          <w:rFonts w:ascii="Times New Roman" w:eastAsia="Times New Roman" w:hAnsi="Times New Roman" w:cs="Times New Roman"/>
          <w:color w:val="000000"/>
          <w:sz w:val="24"/>
          <w:szCs w:val="24"/>
          <w:lang w:eastAsia="en-GB"/>
        </w:rPr>
        <w:t xml:space="preserve">will act as a </w:t>
      </w:r>
      <w:r w:rsidR="005F1B42" w:rsidRPr="00363AB9">
        <w:rPr>
          <w:rFonts w:ascii="Times New Roman" w:eastAsia="Times New Roman" w:hAnsi="Times New Roman" w:cs="Times New Roman"/>
          <w:color w:val="000000"/>
          <w:sz w:val="24"/>
          <w:szCs w:val="24"/>
          <w:lang w:eastAsia="en-GB"/>
        </w:rPr>
        <w:t>C</w:t>
      </w:r>
      <w:r w:rsidR="00470CB6" w:rsidRPr="00363AB9">
        <w:rPr>
          <w:rFonts w:ascii="Times New Roman" w:eastAsia="Times New Roman" w:hAnsi="Times New Roman" w:cs="Times New Roman"/>
          <w:color w:val="000000"/>
          <w:sz w:val="24"/>
          <w:szCs w:val="24"/>
          <w:lang w:eastAsia="en-GB"/>
        </w:rPr>
        <w:t>hair</w:t>
      </w:r>
      <w:r w:rsidR="005F1B42" w:rsidRPr="00363AB9">
        <w:rPr>
          <w:rFonts w:ascii="Times New Roman" w:eastAsia="Times New Roman" w:hAnsi="Times New Roman" w:cs="Times New Roman"/>
          <w:color w:val="000000"/>
          <w:sz w:val="24"/>
          <w:szCs w:val="24"/>
          <w:lang w:eastAsia="en-GB"/>
        </w:rPr>
        <w:t xml:space="preserve"> </w:t>
      </w:r>
      <w:r w:rsidR="00470CB6" w:rsidRPr="00363AB9">
        <w:rPr>
          <w:rFonts w:ascii="Times New Roman" w:eastAsia="Times New Roman" w:hAnsi="Times New Roman" w:cs="Times New Roman"/>
          <w:color w:val="000000"/>
          <w:sz w:val="24"/>
          <w:szCs w:val="24"/>
          <w:lang w:eastAsia="en-GB"/>
        </w:rPr>
        <w:t>to ensure fairness</w:t>
      </w:r>
      <w:r>
        <w:rPr>
          <w:rFonts w:ascii="Times New Roman" w:eastAsia="Times New Roman" w:hAnsi="Times New Roman" w:cs="Times New Roman"/>
          <w:color w:val="000000"/>
          <w:sz w:val="24"/>
          <w:szCs w:val="24"/>
          <w:lang w:eastAsia="en-GB"/>
        </w:rPr>
        <w:t xml:space="preserve"> and protocol is </w:t>
      </w:r>
      <w:r w:rsidR="0042494B">
        <w:rPr>
          <w:rFonts w:ascii="Times New Roman" w:eastAsia="Times New Roman" w:hAnsi="Times New Roman" w:cs="Times New Roman"/>
          <w:color w:val="000000"/>
          <w:sz w:val="24"/>
          <w:szCs w:val="24"/>
          <w:lang w:eastAsia="en-GB"/>
        </w:rPr>
        <w:t xml:space="preserve">usual. </w:t>
      </w:r>
      <w:r w:rsidR="00E116F9" w:rsidRPr="00363AB9">
        <w:rPr>
          <w:rFonts w:ascii="Times New Roman" w:eastAsia="Times New Roman" w:hAnsi="Times New Roman" w:cs="Times New Roman"/>
          <w:bCs/>
          <w:sz w:val="24"/>
          <w:szCs w:val="24"/>
          <w:lang w:eastAsia="en-GB"/>
        </w:rPr>
        <w:t>Park (2003)</w:t>
      </w:r>
      <w:r>
        <w:rPr>
          <w:rFonts w:ascii="Times New Roman" w:eastAsia="Times New Roman" w:hAnsi="Times New Roman" w:cs="Times New Roman"/>
          <w:bCs/>
          <w:sz w:val="24"/>
          <w:szCs w:val="24"/>
          <w:lang w:eastAsia="en-GB"/>
        </w:rPr>
        <w:t xml:space="preserve"> and the </w:t>
      </w:r>
      <w:r w:rsidR="0042494B">
        <w:rPr>
          <w:rFonts w:ascii="Times New Roman" w:eastAsia="Times New Roman" w:hAnsi="Times New Roman" w:cs="Times New Roman"/>
          <w:bCs/>
          <w:sz w:val="24"/>
          <w:szCs w:val="24"/>
          <w:lang w:eastAsia="en-GB"/>
        </w:rPr>
        <w:t>QAA recommend</w:t>
      </w:r>
      <w:r>
        <w:rPr>
          <w:rFonts w:ascii="Times New Roman" w:eastAsia="Times New Roman" w:hAnsi="Times New Roman" w:cs="Times New Roman"/>
          <w:bCs/>
          <w:sz w:val="24"/>
          <w:szCs w:val="24"/>
          <w:lang w:eastAsia="en-GB"/>
        </w:rPr>
        <w:t xml:space="preserve"> a</w:t>
      </w:r>
      <w:r w:rsidR="00E116F9" w:rsidRPr="00363AB9">
        <w:rPr>
          <w:rFonts w:ascii="Times New Roman" w:eastAsia="Times New Roman" w:hAnsi="Times New Roman" w:cs="Times New Roman"/>
          <w:bCs/>
          <w:sz w:val="24"/>
          <w:szCs w:val="24"/>
          <w:lang w:eastAsia="en-GB"/>
        </w:rPr>
        <w:t>n independent Chair alongside the internal and external examiners</w:t>
      </w:r>
      <w:r w:rsidR="00891316">
        <w:rPr>
          <w:rFonts w:ascii="Times New Roman" w:eastAsia="Times New Roman" w:hAnsi="Times New Roman" w:cs="Times New Roman"/>
          <w:bCs/>
          <w:sz w:val="24"/>
          <w:szCs w:val="24"/>
          <w:lang w:eastAsia="en-GB"/>
        </w:rPr>
        <w:t>:</w:t>
      </w:r>
    </w:p>
    <w:p w:rsidR="001926FB" w:rsidRDefault="001926FB" w:rsidP="003042DE">
      <w:pPr>
        <w:autoSpaceDE w:val="0"/>
        <w:autoSpaceDN w:val="0"/>
        <w:adjustRightInd w:val="0"/>
        <w:spacing w:after="0" w:line="240" w:lineRule="auto"/>
        <w:ind w:right="-329"/>
        <w:rPr>
          <w:rFonts w:ascii="Times New Roman" w:eastAsia="Times New Roman" w:hAnsi="Times New Roman" w:cs="Times New Roman"/>
          <w:bCs/>
          <w:sz w:val="24"/>
          <w:szCs w:val="24"/>
          <w:lang w:eastAsia="en-GB"/>
        </w:rPr>
      </w:pPr>
    </w:p>
    <w:p w:rsidR="00891316" w:rsidRPr="007752F6" w:rsidRDefault="00891316">
      <w:pPr>
        <w:autoSpaceDE w:val="0"/>
        <w:autoSpaceDN w:val="0"/>
        <w:adjustRightInd w:val="0"/>
        <w:spacing w:after="0" w:line="240" w:lineRule="auto"/>
        <w:ind w:firstLine="720"/>
        <w:rPr>
          <w:rFonts w:ascii="Times New Roman" w:hAnsi="Times New Roman" w:cs="Times New Roman"/>
          <w:sz w:val="24"/>
          <w:szCs w:val="24"/>
        </w:rPr>
      </w:pPr>
      <w:r w:rsidRPr="007752F6">
        <w:rPr>
          <w:rFonts w:ascii="Times New Roman" w:hAnsi="Times New Roman" w:cs="Times New Roman"/>
          <w:sz w:val="24"/>
          <w:szCs w:val="24"/>
        </w:rPr>
        <w:t>Higher education providers that are research degree awarding bodies may appoint</w:t>
      </w:r>
    </w:p>
    <w:p w:rsidR="00891316" w:rsidRPr="007752F6" w:rsidRDefault="00445FB8">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w:t>
      </w:r>
      <w:r w:rsidR="0042494B" w:rsidRPr="007752F6">
        <w:rPr>
          <w:rFonts w:ascii="Times New Roman" w:hAnsi="Times New Roman" w:cs="Times New Roman"/>
          <w:sz w:val="24"/>
          <w:szCs w:val="24"/>
        </w:rPr>
        <w:t>n</w:t>
      </w:r>
      <w:r w:rsidR="00891316" w:rsidRPr="007752F6">
        <w:rPr>
          <w:rFonts w:ascii="Times New Roman" w:hAnsi="Times New Roman" w:cs="Times New Roman"/>
          <w:sz w:val="24"/>
          <w:szCs w:val="24"/>
        </w:rPr>
        <w:t xml:space="preserve"> independent, non-examining chair, who may not contribute to the assessment</w:t>
      </w:r>
    </w:p>
    <w:p w:rsidR="00891316" w:rsidRPr="007752F6" w:rsidRDefault="00445FB8">
      <w:pPr>
        <w:autoSpaceDE w:val="0"/>
        <w:autoSpaceDN w:val="0"/>
        <w:adjustRightInd w:val="0"/>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j</w:t>
      </w:r>
      <w:r w:rsidR="0042494B" w:rsidRPr="007752F6">
        <w:rPr>
          <w:rFonts w:ascii="Times New Roman" w:hAnsi="Times New Roman" w:cs="Times New Roman"/>
          <w:sz w:val="24"/>
          <w:szCs w:val="24"/>
        </w:rPr>
        <w:t>udgement</w:t>
      </w:r>
      <w:r w:rsidR="00891316" w:rsidRPr="007752F6">
        <w:rPr>
          <w:rFonts w:ascii="Times New Roman" w:hAnsi="Times New Roman" w:cs="Times New Roman"/>
          <w:sz w:val="24"/>
          <w:szCs w:val="24"/>
        </w:rPr>
        <w:t xml:space="preserve">. Such an </w:t>
      </w:r>
      <w:r w:rsidR="0042494B" w:rsidRPr="007752F6">
        <w:rPr>
          <w:rFonts w:ascii="Times New Roman" w:hAnsi="Times New Roman" w:cs="Times New Roman"/>
          <w:sz w:val="24"/>
          <w:szCs w:val="24"/>
        </w:rPr>
        <w:t>appointment</w:t>
      </w:r>
      <w:r>
        <w:rPr>
          <w:rFonts w:ascii="Times New Roman" w:hAnsi="Times New Roman" w:cs="Times New Roman"/>
          <w:sz w:val="24"/>
          <w:szCs w:val="24"/>
        </w:rPr>
        <w:t>,</w:t>
      </w:r>
      <w:r w:rsidR="00891316" w:rsidRPr="007752F6">
        <w:rPr>
          <w:rFonts w:ascii="Times New Roman" w:hAnsi="Times New Roman" w:cs="Times New Roman"/>
          <w:sz w:val="24"/>
          <w:szCs w:val="24"/>
        </w:rPr>
        <w:t xml:space="preserve"> and clear guidance on the extent of the chair's role</w:t>
      </w:r>
    </w:p>
    <w:p w:rsidR="00891316" w:rsidRPr="007752F6" w:rsidRDefault="00891316">
      <w:pPr>
        <w:autoSpaceDE w:val="0"/>
        <w:autoSpaceDN w:val="0"/>
        <w:adjustRightInd w:val="0"/>
        <w:spacing w:after="0" w:line="240" w:lineRule="auto"/>
        <w:ind w:firstLine="720"/>
        <w:rPr>
          <w:rFonts w:ascii="Times New Roman" w:hAnsi="Times New Roman" w:cs="Times New Roman"/>
          <w:sz w:val="24"/>
          <w:szCs w:val="24"/>
        </w:rPr>
      </w:pPr>
      <w:r w:rsidRPr="007752F6">
        <w:rPr>
          <w:rFonts w:ascii="Times New Roman" w:hAnsi="Times New Roman" w:cs="Times New Roman"/>
          <w:sz w:val="24"/>
          <w:szCs w:val="24"/>
        </w:rPr>
        <w:t>and responsibilities, including details about the circumstances in which the chair will</w:t>
      </w:r>
    </w:p>
    <w:p w:rsidR="00891316" w:rsidRDefault="00891316">
      <w:pPr>
        <w:autoSpaceDE w:val="0"/>
        <w:autoSpaceDN w:val="0"/>
        <w:adjustRightInd w:val="0"/>
        <w:spacing w:after="0" w:line="240" w:lineRule="auto"/>
        <w:ind w:firstLine="720"/>
        <w:rPr>
          <w:rFonts w:ascii="Times New Roman" w:hAnsi="Times New Roman" w:cs="Times New Roman"/>
          <w:sz w:val="24"/>
          <w:szCs w:val="24"/>
        </w:rPr>
      </w:pPr>
      <w:r w:rsidRPr="007752F6">
        <w:rPr>
          <w:rFonts w:ascii="Times New Roman" w:hAnsi="Times New Roman" w:cs="Times New Roman"/>
          <w:sz w:val="24"/>
          <w:szCs w:val="24"/>
        </w:rPr>
        <w:t>be used, encourages consistency between different vivas</w:t>
      </w:r>
    </w:p>
    <w:p w:rsidR="00891316" w:rsidRDefault="00891316" w:rsidP="003042DE">
      <w:pPr>
        <w:autoSpaceDE w:val="0"/>
        <w:autoSpaceDN w:val="0"/>
        <w:adjustRightInd w:val="0"/>
        <w:spacing w:after="0" w:line="240" w:lineRule="auto"/>
        <w:ind w:right="-329" w:firstLine="720"/>
        <w:rPr>
          <w:rFonts w:ascii="Times New Roman" w:hAnsi="Times New Roman" w:cs="Times New Roman"/>
          <w:sz w:val="24"/>
          <w:szCs w:val="24"/>
        </w:rPr>
      </w:pPr>
      <w:r>
        <w:rPr>
          <w:rFonts w:ascii="Times New Roman" w:hAnsi="Times New Roman" w:cs="Times New Roman"/>
          <w:sz w:val="24"/>
          <w:szCs w:val="24"/>
        </w:rPr>
        <w:t>QAA, 2011</w:t>
      </w:r>
      <w:r w:rsidR="002D5763">
        <w:rPr>
          <w:rFonts w:ascii="Times New Roman" w:hAnsi="Times New Roman" w:cs="Times New Roman"/>
          <w:sz w:val="24"/>
          <w:szCs w:val="24"/>
        </w:rPr>
        <w:t>b</w:t>
      </w:r>
      <w:r>
        <w:rPr>
          <w:rFonts w:ascii="Times New Roman" w:hAnsi="Times New Roman" w:cs="Times New Roman"/>
          <w:sz w:val="24"/>
          <w:szCs w:val="24"/>
        </w:rPr>
        <w:t>, p. 27)</w:t>
      </w:r>
      <w:r w:rsidR="00E75ADE">
        <w:rPr>
          <w:rFonts w:ascii="Times New Roman" w:hAnsi="Times New Roman" w:cs="Times New Roman"/>
          <w:sz w:val="24"/>
          <w:szCs w:val="24"/>
        </w:rPr>
        <w:t>.</w:t>
      </w:r>
    </w:p>
    <w:p w:rsidR="00106D0B" w:rsidRPr="00891316" w:rsidRDefault="00106D0B" w:rsidP="003042DE">
      <w:pPr>
        <w:autoSpaceDE w:val="0"/>
        <w:autoSpaceDN w:val="0"/>
        <w:adjustRightInd w:val="0"/>
        <w:spacing w:after="0" w:line="240" w:lineRule="auto"/>
        <w:ind w:right="-329" w:firstLine="720"/>
        <w:rPr>
          <w:rFonts w:ascii="Times New Roman" w:eastAsia="Times New Roman" w:hAnsi="Times New Roman" w:cs="Times New Roman"/>
          <w:bCs/>
          <w:sz w:val="24"/>
          <w:szCs w:val="24"/>
          <w:lang w:eastAsia="en-GB"/>
        </w:rPr>
      </w:pPr>
    </w:p>
    <w:p w:rsidR="00891316" w:rsidRDefault="00891316" w:rsidP="003042DE">
      <w:pPr>
        <w:autoSpaceDE w:val="0"/>
        <w:autoSpaceDN w:val="0"/>
        <w:adjustRightInd w:val="0"/>
        <w:spacing w:after="0" w:line="240" w:lineRule="auto"/>
        <w:ind w:right="-329"/>
        <w:rPr>
          <w:rFonts w:ascii="Times New Roman" w:eastAsia="Times New Roman" w:hAnsi="Times New Roman" w:cs="Times New Roman"/>
          <w:bCs/>
          <w:sz w:val="24"/>
          <w:szCs w:val="24"/>
          <w:lang w:eastAsia="en-GB"/>
        </w:rPr>
      </w:pPr>
    </w:p>
    <w:p w:rsidR="00E116F9" w:rsidRPr="00363AB9" w:rsidRDefault="000512BD" w:rsidP="003042DE">
      <w:pPr>
        <w:autoSpaceDE w:val="0"/>
        <w:autoSpaceDN w:val="0"/>
        <w:adjustRightInd w:val="0"/>
        <w:spacing w:after="0" w:line="240" w:lineRule="auto"/>
        <w:ind w:right="-329"/>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Having a sound understanding of </w:t>
      </w:r>
      <w:r w:rsidR="0042494B">
        <w:rPr>
          <w:rFonts w:ascii="Times New Roman" w:eastAsia="Times New Roman" w:hAnsi="Times New Roman" w:cs="Times New Roman"/>
          <w:bCs/>
          <w:sz w:val="24"/>
          <w:szCs w:val="24"/>
          <w:lang w:eastAsia="en-GB"/>
        </w:rPr>
        <w:t>autism</w:t>
      </w:r>
      <w:r w:rsidR="00445FB8">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and knowledge of the requirements of the individual candidate</w:t>
      </w:r>
      <w:r w:rsidR="00445FB8">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could enable the </w:t>
      </w:r>
      <w:r w:rsidR="0042494B">
        <w:rPr>
          <w:rFonts w:ascii="Times New Roman" w:eastAsia="Times New Roman" w:hAnsi="Times New Roman" w:cs="Times New Roman"/>
          <w:bCs/>
          <w:sz w:val="24"/>
          <w:szCs w:val="24"/>
          <w:lang w:eastAsia="en-GB"/>
        </w:rPr>
        <w:t>independent</w:t>
      </w:r>
      <w:r>
        <w:rPr>
          <w:rFonts w:ascii="Times New Roman" w:eastAsia="Times New Roman" w:hAnsi="Times New Roman" w:cs="Times New Roman"/>
          <w:bCs/>
          <w:sz w:val="24"/>
          <w:szCs w:val="24"/>
          <w:lang w:eastAsia="en-GB"/>
        </w:rPr>
        <w:t xml:space="preserve"> chair to </w:t>
      </w:r>
      <w:r w:rsidR="0042494B">
        <w:rPr>
          <w:rFonts w:ascii="Times New Roman" w:eastAsia="Times New Roman" w:hAnsi="Times New Roman" w:cs="Times New Roman"/>
          <w:bCs/>
          <w:sz w:val="24"/>
          <w:szCs w:val="24"/>
          <w:lang w:eastAsia="en-GB"/>
        </w:rPr>
        <w:t xml:space="preserve">consider </w:t>
      </w:r>
      <w:r w:rsidR="0042494B" w:rsidRPr="00363AB9">
        <w:rPr>
          <w:rFonts w:ascii="Times New Roman" w:eastAsia="Times New Roman" w:hAnsi="Times New Roman" w:cs="Times New Roman"/>
          <w:bCs/>
          <w:sz w:val="24"/>
          <w:szCs w:val="24"/>
          <w:lang w:eastAsia="en-GB"/>
        </w:rPr>
        <w:t>areas</w:t>
      </w:r>
      <w:r w:rsidR="00933A95" w:rsidRPr="00363AB9">
        <w:rPr>
          <w:rFonts w:ascii="Times New Roman" w:eastAsia="Times New Roman" w:hAnsi="Times New Roman" w:cs="Times New Roman"/>
          <w:bCs/>
          <w:sz w:val="24"/>
          <w:szCs w:val="24"/>
          <w:lang w:eastAsia="en-GB"/>
        </w:rPr>
        <w:t xml:space="preserve"> where the candidate may be placed at a significant disadvantage</w:t>
      </w:r>
      <w:r w:rsidR="001E7D33" w:rsidRPr="00363AB9">
        <w:rPr>
          <w:rFonts w:ascii="Times New Roman" w:eastAsia="Times New Roman" w:hAnsi="Times New Roman" w:cs="Times New Roman"/>
          <w:bCs/>
          <w:sz w:val="24"/>
          <w:szCs w:val="24"/>
          <w:lang w:eastAsia="en-GB"/>
        </w:rPr>
        <w:t>,</w:t>
      </w:r>
      <w:r w:rsidR="00933A95" w:rsidRPr="00363AB9">
        <w:rPr>
          <w:rFonts w:ascii="Times New Roman" w:eastAsia="Times New Roman" w:hAnsi="Times New Roman" w:cs="Times New Roman"/>
          <w:bCs/>
          <w:sz w:val="24"/>
          <w:szCs w:val="24"/>
          <w:lang w:eastAsia="en-GB"/>
        </w:rPr>
        <w:t xml:space="preserve"> </w:t>
      </w:r>
      <w:r w:rsidR="0042494B" w:rsidRPr="00363AB9">
        <w:rPr>
          <w:rFonts w:ascii="Times New Roman" w:eastAsia="Times New Roman" w:hAnsi="Times New Roman" w:cs="Times New Roman"/>
          <w:bCs/>
          <w:sz w:val="24"/>
          <w:szCs w:val="24"/>
          <w:lang w:eastAsia="en-GB"/>
        </w:rPr>
        <w:t xml:space="preserve">and </w:t>
      </w:r>
      <w:r w:rsidR="0042494B">
        <w:rPr>
          <w:rFonts w:ascii="Times New Roman" w:eastAsia="Times New Roman" w:hAnsi="Times New Roman" w:cs="Times New Roman"/>
          <w:bCs/>
          <w:sz w:val="24"/>
          <w:szCs w:val="24"/>
          <w:lang w:eastAsia="en-GB"/>
        </w:rPr>
        <w:t>be</w:t>
      </w:r>
      <w:r w:rsidR="005C6CED">
        <w:rPr>
          <w:rFonts w:ascii="Times New Roman" w:eastAsia="Times New Roman" w:hAnsi="Times New Roman" w:cs="Times New Roman"/>
          <w:bCs/>
          <w:sz w:val="24"/>
          <w:szCs w:val="24"/>
          <w:lang w:eastAsia="en-GB"/>
        </w:rPr>
        <w:t xml:space="preserve"> alert to </w:t>
      </w:r>
      <w:r w:rsidR="001E7D33" w:rsidRPr="00363AB9">
        <w:rPr>
          <w:rFonts w:ascii="Times New Roman" w:eastAsia="Times New Roman" w:hAnsi="Times New Roman" w:cs="Times New Roman"/>
          <w:bCs/>
          <w:sz w:val="24"/>
          <w:szCs w:val="24"/>
          <w:lang w:eastAsia="en-GB"/>
        </w:rPr>
        <w:t>signs</w:t>
      </w:r>
      <w:r w:rsidR="00933A95" w:rsidRPr="00363AB9">
        <w:rPr>
          <w:rFonts w:ascii="Times New Roman" w:eastAsia="Times New Roman" w:hAnsi="Times New Roman" w:cs="Times New Roman"/>
          <w:bCs/>
          <w:sz w:val="24"/>
          <w:szCs w:val="24"/>
          <w:lang w:eastAsia="en-GB"/>
        </w:rPr>
        <w:t xml:space="preserve"> </w:t>
      </w:r>
      <w:r w:rsidR="001E7D33" w:rsidRPr="00363AB9">
        <w:rPr>
          <w:rFonts w:ascii="Times New Roman" w:eastAsia="Times New Roman" w:hAnsi="Times New Roman" w:cs="Times New Roman"/>
          <w:bCs/>
          <w:sz w:val="24"/>
          <w:szCs w:val="24"/>
          <w:lang w:eastAsia="en-GB"/>
        </w:rPr>
        <w:t xml:space="preserve">of heightened anxiety. </w:t>
      </w:r>
      <w:r w:rsidR="00EE5F5D" w:rsidRPr="00D37D05">
        <w:rPr>
          <w:rFonts w:ascii="Times New Roman" w:hAnsi="Times New Roman" w:cs="Times New Roman"/>
          <w:sz w:val="24"/>
          <w:szCs w:val="24"/>
        </w:rPr>
        <w:t>Tinkler and Jackson (2000)</w:t>
      </w:r>
      <w:r>
        <w:rPr>
          <w:rFonts w:ascii="Times New Roman" w:hAnsi="Times New Roman" w:cs="Times New Roman"/>
          <w:sz w:val="24"/>
          <w:szCs w:val="24"/>
        </w:rPr>
        <w:t xml:space="preserve"> pointed to practice which</w:t>
      </w:r>
      <w:r w:rsidR="00EE5F5D" w:rsidRPr="00D37D05">
        <w:rPr>
          <w:rFonts w:ascii="Times New Roman" w:hAnsi="Times New Roman" w:cs="Times New Roman"/>
          <w:sz w:val="24"/>
          <w:szCs w:val="24"/>
        </w:rPr>
        <w:t xml:space="preserve"> </w:t>
      </w:r>
      <w:r w:rsidR="0037686B">
        <w:rPr>
          <w:rFonts w:ascii="Times New Roman" w:hAnsi="Times New Roman" w:cs="Times New Roman"/>
          <w:sz w:val="24"/>
          <w:szCs w:val="24"/>
        </w:rPr>
        <w:t>'</w:t>
      </w:r>
      <w:r w:rsidR="00EE5F5D" w:rsidRPr="00D37D05">
        <w:rPr>
          <w:rFonts w:ascii="Times New Roman" w:hAnsi="Times New Roman" w:cs="Times New Roman"/>
          <w:sz w:val="24"/>
          <w:szCs w:val="24"/>
        </w:rPr>
        <w:t xml:space="preserve">encourages the appointed examiners to invite attending supervisors to contribute to the discussion in such a way as to act as the ‘candidate’s friend’ (p. 175). </w:t>
      </w:r>
      <w:r>
        <w:rPr>
          <w:rFonts w:ascii="Times New Roman" w:hAnsi="Times New Roman" w:cs="Times New Roman"/>
          <w:sz w:val="24"/>
          <w:szCs w:val="24"/>
        </w:rPr>
        <w:t xml:space="preserve">The </w:t>
      </w:r>
      <w:r w:rsidR="0042494B" w:rsidRPr="00D37D05">
        <w:rPr>
          <w:rFonts w:ascii="Times New Roman" w:hAnsi="Times New Roman" w:cs="Times New Roman"/>
          <w:sz w:val="24"/>
          <w:szCs w:val="24"/>
        </w:rPr>
        <w:t>supervisor,</w:t>
      </w:r>
      <w:r>
        <w:rPr>
          <w:rFonts w:ascii="Times New Roman" w:hAnsi="Times New Roman" w:cs="Times New Roman"/>
          <w:sz w:val="24"/>
          <w:szCs w:val="24"/>
        </w:rPr>
        <w:t xml:space="preserve"> who will know the candidate well, may </w:t>
      </w:r>
      <w:r w:rsidR="0042494B">
        <w:rPr>
          <w:rFonts w:ascii="Times New Roman" w:hAnsi="Times New Roman" w:cs="Times New Roman"/>
          <w:sz w:val="24"/>
          <w:szCs w:val="24"/>
        </w:rPr>
        <w:t>fulfil</w:t>
      </w:r>
      <w:r>
        <w:rPr>
          <w:rFonts w:ascii="Times New Roman" w:hAnsi="Times New Roman" w:cs="Times New Roman"/>
          <w:sz w:val="24"/>
          <w:szCs w:val="24"/>
        </w:rPr>
        <w:t xml:space="preserve"> an</w:t>
      </w:r>
      <w:r w:rsidR="00EE5F5D" w:rsidRPr="00D37D05">
        <w:rPr>
          <w:rFonts w:ascii="Times New Roman" w:hAnsi="Times New Roman" w:cs="Times New Roman"/>
          <w:sz w:val="24"/>
          <w:szCs w:val="24"/>
        </w:rPr>
        <w:t xml:space="preserve"> advocate</w:t>
      </w:r>
      <w:r w:rsidR="005C6CED">
        <w:rPr>
          <w:rFonts w:ascii="Times New Roman" w:hAnsi="Times New Roman" w:cs="Times New Roman"/>
          <w:sz w:val="24"/>
          <w:szCs w:val="24"/>
        </w:rPr>
        <w:t xml:space="preserve"> </w:t>
      </w:r>
      <w:r w:rsidR="0042494B">
        <w:rPr>
          <w:rFonts w:ascii="Times New Roman" w:hAnsi="Times New Roman" w:cs="Times New Roman"/>
          <w:sz w:val="24"/>
          <w:szCs w:val="24"/>
        </w:rPr>
        <w:t>function</w:t>
      </w:r>
      <w:r>
        <w:rPr>
          <w:rFonts w:ascii="Times New Roman" w:hAnsi="Times New Roman" w:cs="Times New Roman"/>
          <w:sz w:val="24"/>
          <w:szCs w:val="24"/>
        </w:rPr>
        <w:t xml:space="preserve"> more effectively than </w:t>
      </w:r>
      <w:r w:rsidR="00445FB8">
        <w:rPr>
          <w:rFonts w:ascii="Times New Roman" w:hAnsi="Times New Roman" w:cs="Times New Roman"/>
          <w:sz w:val="24"/>
          <w:szCs w:val="24"/>
        </w:rPr>
        <w:t>an</w:t>
      </w:r>
      <w:r>
        <w:rPr>
          <w:rFonts w:ascii="Times New Roman" w:hAnsi="Times New Roman" w:cs="Times New Roman"/>
          <w:sz w:val="24"/>
          <w:szCs w:val="24"/>
        </w:rPr>
        <w:t xml:space="preserve"> independent chair could</w:t>
      </w:r>
      <w:r w:rsidR="00EE5F5D" w:rsidRPr="00D37D05">
        <w:rPr>
          <w:rFonts w:ascii="Times New Roman" w:hAnsi="Times New Roman" w:cs="Times New Roman"/>
          <w:sz w:val="24"/>
          <w:szCs w:val="24"/>
        </w:rPr>
        <w:t>.</w:t>
      </w:r>
      <w:r w:rsidR="00EE5F5D" w:rsidRPr="00E47724">
        <w:rPr>
          <w:rFonts w:ascii="Garamond" w:hAnsi="Garamond" w:cs="RealpagePLA2"/>
          <w:sz w:val="20"/>
          <w:szCs w:val="20"/>
        </w:rPr>
        <w:t xml:space="preserve"> </w:t>
      </w:r>
      <w:r>
        <w:rPr>
          <w:rFonts w:ascii="Times New Roman" w:eastAsia="Times New Roman" w:hAnsi="Times New Roman" w:cs="Times New Roman"/>
          <w:bCs/>
          <w:sz w:val="24"/>
          <w:szCs w:val="24"/>
          <w:lang w:eastAsia="en-GB"/>
        </w:rPr>
        <w:t>A</w:t>
      </w:r>
      <w:r w:rsidR="005E50A7" w:rsidRPr="00363AB9">
        <w:rPr>
          <w:rFonts w:ascii="Times New Roman" w:eastAsia="Times New Roman" w:hAnsi="Times New Roman" w:cs="Times New Roman"/>
          <w:bCs/>
          <w:sz w:val="24"/>
          <w:szCs w:val="24"/>
          <w:lang w:eastAsia="en-GB"/>
        </w:rPr>
        <w:t>n advocate</w:t>
      </w:r>
      <w:r w:rsidR="001A497D" w:rsidRPr="00363AB9">
        <w:rPr>
          <w:rFonts w:ascii="Times New Roman" w:eastAsia="Times New Roman" w:hAnsi="Times New Roman" w:cs="Times New Roman"/>
          <w:bCs/>
          <w:sz w:val="24"/>
          <w:szCs w:val="24"/>
          <w:lang w:eastAsia="en-GB"/>
        </w:rPr>
        <w:t xml:space="preserve"> of the candidate’s own choosing</w:t>
      </w:r>
      <w:r w:rsidR="0030027C">
        <w:rPr>
          <w:rStyle w:val="FootnoteReference"/>
          <w:rFonts w:ascii="Times New Roman" w:eastAsia="Times New Roman" w:hAnsi="Times New Roman" w:cs="Times New Roman"/>
          <w:bCs/>
          <w:sz w:val="24"/>
          <w:szCs w:val="24"/>
          <w:lang w:eastAsia="en-GB"/>
        </w:rPr>
        <w:footnoteReference w:customMarkFollows="1" w:id="5"/>
        <w:t>4</w:t>
      </w:r>
      <w:r>
        <w:rPr>
          <w:rFonts w:ascii="Times New Roman" w:eastAsia="Times New Roman" w:hAnsi="Times New Roman" w:cs="Times New Roman"/>
          <w:bCs/>
          <w:sz w:val="24"/>
          <w:szCs w:val="24"/>
          <w:lang w:eastAsia="en-GB"/>
        </w:rPr>
        <w:t xml:space="preserve"> may be most helpful in terms of reducing anxiety through </w:t>
      </w:r>
      <w:r w:rsidR="00523D75">
        <w:rPr>
          <w:rFonts w:ascii="Times New Roman" w:eastAsia="Times New Roman" w:hAnsi="Times New Roman" w:cs="Times New Roman"/>
          <w:bCs/>
          <w:sz w:val="24"/>
          <w:szCs w:val="24"/>
          <w:lang w:eastAsia="en-GB"/>
        </w:rPr>
        <w:t xml:space="preserve">their </w:t>
      </w:r>
      <w:r>
        <w:rPr>
          <w:rFonts w:ascii="Times New Roman" w:eastAsia="Times New Roman" w:hAnsi="Times New Roman" w:cs="Times New Roman"/>
          <w:bCs/>
          <w:sz w:val="24"/>
          <w:szCs w:val="24"/>
          <w:lang w:eastAsia="en-GB"/>
        </w:rPr>
        <w:t>familiarity</w:t>
      </w:r>
      <w:r w:rsidR="00523D75">
        <w:rPr>
          <w:rFonts w:ascii="Times New Roman" w:eastAsia="Times New Roman" w:hAnsi="Times New Roman" w:cs="Times New Roman"/>
          <w:bCs/>
          <w:sz w:val="24"/>
          <w:szCs w:val="24"/>
          <w:lang w:eastAsia="en-GB"/>
        </w:rPr>
        <w:t>.</w:t>
      </w:r>
      <w:r w:rsidR="005E50A7" w:rsidRPr="00363AB9">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The </w:t>
      </w:r>
      <w:r w:rsidR="00E116F9" w:rsidRPr="00363AB9">
        <w:rPr>
          <w:rFonts w:ascii="Times New Roman" w:eastAsia="Times New Roman" w:hAnsi="Times New Roman" w:cs="Times New Roman"/>
          <w:bCs/>
          <w:sz w:val="24"/>
          <w:szCs w:val="24"/>
          <w:lang w:eastAsia="en-GB"/>
        </w:rPr>
        <w:t xml:space="preserve">Chair </w:t>
      </w:r>
      <w:r w:rsidR="00F67782" w:rsidRPr="00363AB9">
        <w:rPr>
          <w:rFonts w:ascii="Times New Roman" w:eastAsia="Times New Roman" w:hAnsi="Times New Roman" w:cs="Times New Roman"/>
          <w:bCs/>
          <w:sz w:val="24"/>
          <w:szCs w:val="24"/>
          <w:lang w:eastAsia="en-GB"/>
        </w:rPr>
        <w:t xml:space="preserve">should </w:t>
      </w:r>
      <w:r>
        <w:rPr>
          <w:rFonts w:ascii="Times New Roman" w:eastAsia="Times New Roman" w:hAnsi="Times New Roman" w:cs="Times New Roman"/>
          <w:bCs/>
          <w:sz w:val="24"/>
          <w:szCs w:val="24"/>
          <w:lang w:eastAsia="en-GB"/>
        </w:rPr>
        <w:t xml:space="preserve"> certainly </w:t>
      </w:r>
      <w:r w:rsidR="00E116F9" w:rsidRPr="00363AB9">
        <w:rPr>
          <w:rFonts w:ascii="Times New Roman" w:eastAsia="Times New Roman" w:hAnsi="Times New Roman" w:cs="Times New Roman"/>
          <w:bCs/>
          <w:sz w:val="24"/>
          <w:szCs w:val="24"/>
          <w:lang w:eastAsia="en-GB"/>
        </w:rPr>
        <w:t>have a good understanding of autism and its potential implications for the candidate</w:t>
      </w:r>
      <w:r>
        <w:rPr>
          <w:rFonts w:ascii="Times New Roman" w:eastAsia="Times New Roman" w:hAnsi="Times New Roman" w:cs="Times New Roman"/>
          <w:bCs/>
          <w:sz w:val="24"/>
          <w:szCs w:val="24"/>
          <w:lang w:eastAsia="en-GB"/>
        </w:rPr>
        <w:t xml:space="preserve"> in order to </w:t>
      </w:r>
      <w:r w:rsidR="00E116F9" w:rsidRPr="00363AB9">
        <w:rPr>
          <w:rFonts w:ascii="Times New Roman" w:eastAsia="Times New Roman" w:hAnsi="Times New Roman" w:cs="Times New Roman"/>
          <w:bCs/>
          <w:sz w:val="24"/>
          <w:szCs w:val="24"/>
          <w:lang w:eastAsia="en-GB"/>
        </w:rPr>
        <w:t xml:space="preserve">identify </w:t>
      </w:r>
      <w:r>
        <w:rPr>
          <w:rFonts w:ascii="Times New Roman" w:eastAsia="Times New Roman" w:hAnsi="Times New Roman" w:cs="Times New Roman"/>
          <w:bCs/>
          <w:sz w:val="24"/>
          <w:szCs w:val="24"/>
          <w:lang w:eastAsia="en-GB"/>
        </w:rPr>
        <w:t xml:space="preserve">potential for </w:t>
      </w:r>
      <w:r w:rsidR="00E116F9" w:rsidRPr="00363AB9">
        <w:rPr>
          <w:rFonts w:ascii="Times New Roman" w:eastAsia="Times New Roman" w:hAnsi="Times New Roman" w:cs="Times New Roman"/>
          <w:bCs/>
          <w:sz w:val="24"/>
          <w:szCs w:val="24"/>
          <w:lang w:eastAsia="en-GB"/>
        </w:rPr>
        <w:t xml:space="preserve">significant disadvantage </w:t>
      </w:r>
      <w:r>
        <w:rPr>
          <w:rFonts w:ascii="Times New Roman" w:eastAsia="Times New Roman" w:hAnsi="Times New Roman" w:cs="Times New Roman"/>
          <w:bCs/>
          <w:sz w:val="24"/>
          <w:szCs w:val="24"/>
          <w:lang w:eastAsia="en-GB"/>
        </w:rPr>
        <w:t xml:space="preserve">and </w:t>
      </w:r>
      <w:r w:rsidR="00E116F9" w:rsidRPr="00363AB9">
        <w:rPr>
          <w:rFonts w:ascii="Times New Roman" w:eastAsia="Times New Roman" w:hAnsi="Times New Roman" w:cs="Times New Roman"/>
          <w:bCs/>
          <w:sz w:val="24"/>
          <w:szCs w:val="24"/>
          <w:lang w:eastAsia="en-GB"/>
        </w:rPr>
        <w:t>unreasonable level of stress, including identification of the signs of imminent meltdown or shutdown (so that they can step</w:t>
      </w:r>
      <w:r w:rsidR="008B54D5" w:rsidRPr="00363AB9">
        <w:rPr>
          <w:rFonts w:ascii="Times New Roman" w:hAnsi="Times New Roman" w:cs="Times New Roman"/>
          <w:bCs/>
          <w:sz w:val="24"/>
          <w:szCs w:val="24"/>
          <w:lang w:eastAsia="ja-JP"/>
        </w:rPr>
        <w:t xml:space="preserve"> in</w:t>
      </w:r>
      <w:r w:rsidR="00E116F9" w:rsidRPr="00363AB9">
        <w:rPr>
          <w:rFonts w:ascii="Times New Roman" w:eastAsia="Times New Roman" w:hAnsi="Times New Roman" w:cs="Times New Roman"/>
          <w:bCs/>
          <w:sz w:val="24"/>
          <w:szCs w:val="24"/>
          <w:lang w:eastAsia="en-GB"/>
        </w:rPr>
        <w:t xml:space="preserve"> to prevent further deterioration in wellbeing).</w:t>
      </w:r>
      <w:r w:rsidR="001A497D" w:rsidRPr="00363AB9">
        <w:rPr>
          <w:rFonts w:ascii="Times New Roman" w:eastAsia="Times New Roman" w:hAnsi="Times New Roman" w:cs="Times New Roman"/>
          <w:bCs/>
          <w:sz w:val="24"/>
          <w:szCs w:val="24"/>
          <w:lang w:eastAsia="en-GB"/>
        </w:rPr>
        <w:t xml:space="preserve"> </w:t>
      </w:r>
      <w:r w:rsidR="000F0108" w:rsidRPr="00363AB9">
        <w:rPr>
          <w:rFonts w:ascii="Times New Roman" w:eastAsia="Times New Roman" w:hAnsi="Times New Roman" w:cs="Times New Roman"/>
          <w:color w:val="000000"/>
          <w:sz w:val="24"/>
          <w:szCs w:val="24"/>
          <w:lang w:eastAsia="en-GB"/>
        </w:rPr>
        <w:t xml:space="preserve">We recommend </w:t>
      </w:r>
      <w:r w:rsidR="00F14AC2" w:rsidRPr="00F14AC2">
        <w:rPr>
          <w:rFonts w:ascii="Times New Roman" w:eastAsia="Times New Roman" w:hAnsi="Times New Roman" w:cs="Times New Roman"/>
          <w:color w:val="000000"/>
          <w:sz w:val="24"/>
          <w:szCs w:val="24"/>
          <w:lang w:eastAsia="en-GB"/>
        </w:rPr>
        <w:t>an opportunity</w:t>
      </w:r>
      <w:r w:rsidR="00F14AC2">
        <w:rPr>
          <w:rFonts w:ascii="Times New Roman" w:eastAsia="Times New Roman" w:hAnsi="Times New Roman" w:cs="Times New Roman"/>
          <w:color w:val="000000"/>
          <w:sz w:val="24"/>
          <w:szCs w:val="24"/>
          <w:lang w:eastAsia="en-GB"/>
        </w:rPr>
        <w:t xml:space="preserve"> for the candidate</w:t>
      </w:r>
      <w:r w:rsidR="00F14AC2" w:rsidRPr="00F14AC2">
        <w:rPr>
          <w:rFonts w:ascii="Times New Roman" w:eastAsia="Times New Roman" w:hAnsi="Times New Roman" w:cs="Times New Roman"/>
          <w:color w:val="000000"/>
          <w:sz w:val="24"/>
          <w:szCs w:val="24"/>
          <w:lang w:eastAsia="en-GB"/>
        </w:rPr>
        <w:t xml:space="preserve"> to meet everyone attending the viva well beforehand </w:t>
      </w:r>
      <w:r w:rsidR="00F14AC2">
        <w:rPr>
          <w:rFonts w:ascii="Times New Roman" w:eastAsia="Times New Roman" w:hAnsi="Times New Roman" w:cs="Times New Roman"/>
          <w:color w:val="000000"/>
          <w:sz w:val="24"/>
          <w:szCs w:val="24"/>
          <w:lang w:eastAsia="en-GB"/>
        </w:rPr>
        <w:t>to build familiarity and</w:t>
      </w:r>
      <w:r w:rsidR="00F14AC2" w:rsidRPr="00F14AC2">
        <w:rPr>
          <w:rFonts w:ascii="Times New Roman" w:eastAsia="Times New Roman" w:hAnsi="Times New Roman" w:cs="Times New Roman"/>
          <w:color w:val="000000"/>
          <w:sz w:val="24"/>
          <w:szCs w:val="24"/>
          <w:lang w:eastAsia="en-GB"/>
        </w:rPr>
        <w:t xml:space="preserve"> discuss </w:t>
      </w:r>
      <w:r w:rsidR="00F14AC2">
        <w:rPr>
          <w:rFonts w:ascii="Times New Roman" w:eastAsia="Times New Roman" w:hAnsi="Times New Roman" w:cs="Times New Roman"/>
          <w:color w:val="000000"/>
          <w:sz w:val="24"/>
          <w:szCs w:val="24"/>
          <w:lang w:eastAsia="en-GB"/>
        </w:rPr>
        <w:t>arrangements. A viva</w:t>
      </w:r>
      <w:r w:rsidR="0018337F">
        <w:rPr>
          <w:rFonts w:ascii="Times New Roman" w:eastAsia="Times New Roman" w:hAnsi="Times New Roman" w:cs="Times New Roman"/>
          <w:color w:val="000000"/>
          <w:sz w:val="24"/>
          <w:szCs w:val="24"/>
          <w:lang w:eastAsia="en-GB"/>
        </w:rPr>
        <w:t>-</w:t>
      </w:r>
      <w:r w:rsidR="0042494B">
        <w:rPr>
          <w:rFonts w:ascii="Times New Roman" w:eastAsia="Times New Roman" w:hAnsi="Times New Roman" w:cs="Times New Roman"/>
          <w:color w:val="000000"/>
          <w:sz w:val="24"/>
          <w:szCs w:val="24"/>
          <w:lang w:eastAsia="en-GB"/>
        </w:rPr>
        <w:t>specific</w:t>
      </w:r>
      <w:r w:rsidR="0042494B" w:rsidRPr="00363AB9">
        <w:rPr>
          <w:rFonts w:ascii="Times New Roman" w:eastAsia="Times New Roman" w:hAnsi="Times New Roman" w:cs="Times New Roman"/>
          <w:color w:val="000000"/>
          <w:sz w:val="24"/>
          <w:szCs w:val="24"/>
          <w:lang w:eastAsia="en-GB"/>
        </w:rPr>
        <w:t xml:space="preserve"> ‘needs</w:t>
      </w:r>
      <w:r w:rsidR="000F0108" w:rsidRPr="00363AB9">
        <w:rPr>
          <w:rFonts w:ascii="Times New Roman" w:eastAsia="Times New Roman" w:hAnsi="Times New Roman" w:cs="Times New Roman"/>
          <w:color w:val="000000"/>
          <w:sz w:val="24"/>
          <w:szCs w:val="24"/>
          <w:lang w:eastAsia="en-GB"/>
        </w:rPr>
        <w:t xml:space="preserve"> </w:t>
      </w:r>
      <w:r w:rsidR="0042494B" w:rsidRPr="00363AB9">
        <w:rPr>
          <w:rFonts w:ascii="Times New Roman" w:eastAsia="Times New Roman" w:hAnsi="Times New Roman" w:cs="Times New Roman"/>
          <w:color w:val="000000"/>
          <w:sz w:val="24"/>
          <w:szCs w:val="24"/>
          <w:lang w:eastAsia="en-GB"/>
        </w:rPr>
        <w:t xml:space="preserve">assessment’ </w:t>
      </w:r>
      <w:r w:rsidR="0018337F">
        <w:rPr>
          <w:rFonts w:ascii="Times New Roman" w:eastAsia="Times New Roman" w:hAnsi="Times New Roman" w:cs="Times New Roman"/>
          <w:color w:val="000000"/>
          <w:sz w:val="24"/>
          <w:szCs w:val="24"/>
          <w:lang w:eastAsia="en-GB"/>
        </w:rPr>
        <w:t>sh</w:t>
      </w:r>
      <w:r w:rsidR="0042494B">
        <w:rPr>
          <w:rFonts w:ascii="Times New Roman" w:eastAsia="Times New Roman" w:hAnsi="Times New Roman" w:cs="Times New Roman"/>
          <w:color w:val="000000"/>
          <w:sz w:val="24"/>
          <w:szCs w:val="24"/>
          <w:lang w:eastAsia="en-GB"/>
        </w:rPr>
        <w:t>ould</w:t>
      </w:r>
      <w:r w:rsidR="00F14AC2">
        <w:rPr>
          <w:rFonts w:ascii="Times New Roman" w:eastAsia="Times New Roman" w:hAnsi="Times New Roman" w:cs="Times New Roman"/>
          <w:color w:val="000000"/>
          <w:sz w:val="24"/>
          <w:szCs w:val="24"/>
          <w:lang w:eastAsia="en-GB"/>
        </w:rPr>
        <w:t xml:space="preserve"> underpin </w:t>
      </w:r>
      <w:r w:rsidR="0011641C" w:rsidRPr="00363AB9">
        <w:rPr>
          <w:rFonts w:ascii="Times New Roman" w:eastAsia="Times New Roman" w:hAnsi="Times New Roman" w:cs="Times New Roman"/>
          <w:color w:val="000000"/>
          <w:sz w:val="24"/>
          <w:szCs w:val="24"/>
          <w:lang w:eastAsia="en-GB"/>
        </w:rPr>
        <w:t xml:space="preserve">an autism awareness session focused on the </w:t>
      </w:r>
      <w:r w:rsidR="0042494B" w:rsidRPr="00363AB9">
        <w:rPr>
          <w:rFonts w:ascii="Times New Roman" w:eastAsia="Times New Roman" w:hAnsi="Times New Roman" w:cs="Times New Roman"/>
          <w:color w:val="000000"/>
          <w:sz w:val="24"/>
          <w:szCs w:val="24"/>
          <w:lang w:eastAsia="en-GB"/>
        </w:rPr>
        <w:t xml:space="preserve">specific </w:t>
      </w:r>
      <w:r w:rsidR="0018337F">
        <w:rPr>
          <w:rFonts w:ascii="Times New Roman" w:eastAsia="Times New Roman" w:hAnsi="Times New Roman" w:cs="Times New Roman"/>
          <w:color w:val="000000"/>
          <w:sz w:val="24"/>
          <w:szCs w:val="24"/>
          <w:lang w:eastAsia="en-GB"/>
        </w:rPr>
        <w:t xml:space="preserve">issues faced by the </w:t>
      </w:r>
      <w:r w:rsidR="0042494B">
        <w:rPr>
          <w:rFonts w:ascii="Times New Roman" w:eastAsia="Times New Roman" w:hAnsi="Times New Roman" w:cs="Times New Roman"/>
          <w:color w:val="000000"/>
          <w:sz w:val="24"/>
          <w:szCs w:val="24"/>
          <w:lang w:eastAsia="en-GB"/>
        </w:rPr>
        <w:t>individual</w:t>
      </w:r>
      <w:r w:rsidR="00F14AC2">
        <w:rPr>
          <w:rFonts w:ascii="Times New Roman" w:eastAsia="Times New Roman" w:hAnsi="Times New Roman" w:cs="Times New Roman"/>
          <w:color w:val="000000"/>
          <w:sz w:val="24"/>
          <w:szCs w:val="24"/>
          <w:lang w:eastAsia="en-GB"/>
        </w:rPr>
        <w:t xml:space="preserve"> </w:t>
      </w:r>
      <w:r w:rsidR="0011641C" w:rsidRPr="00363AB9">
        <w:rPr>
          <w:rFonts w:ascii="Times New Roman" w:eastAsia="Times New Roman" w:hAnsi="Times New Roman" w:cs="Times New Roman"/>
          <w:color w:val="000000"/>
          <w:sz w:val="24"/>
          <w:szCs w:val="24"/>
          <w:lang w:eastAsia="en-GB"/>
        </w:rPr>
        <w:t>(rather than being general autism awareness training).</w:t>
      </w:r>
      <w:r w:rsidR="005E1BE4" w:rsidRPr="00363AB9">
        <w:rPr>
          <w:rFonts w:ascii="Times New Roman" w:eastAsia="Times New Roman" w:hAnsi="Times New Roman" w:cs="Times New Roman"/>
          <w:color w:val="000000"/>
          <w:sz w:val="24"/>
          <w:szCs w:val="24"/>
          <w:lang w:eastAsia="en-GB"/>
        </w:rPr>
        <w:t xml:space="preserve"> </w:t>
      </w:r>
      <w:r w:rsidR="001B50E4" w:rsidRPr="00363AB9">
        <w:rPr>
          <w:rFonts w:ascii="Times New Roman" w:hAnsi="Times New Roman" w:cs="Times New Roman"/>
          <w:color w:val="000000"/>
          <w:sz w:val="24"/>
          <w:szCs w:val="24"/>
          <w:lang w:eastAsia="ja-JP"/>
        </w:rPr>
        <w:t xml:space="preserve">The candidate should </w:t>
      </w:r>
      <w:r w:rsidR="00F14AC2">
        <w:rPr>
          <w:rFonts w:ascii="Times New Roman" w:hAnsi="Times New Roman" w:cs="Times New Roman"/>
          <w:color w:val="000000"/>
          <w:sz w:val="24"/>
          <w:szCs w:val="24"/>
          <w:lang w:eastAsia="ja-JP"/>
        </w:rPr>
        <w:t>know, and have confidence in</w:t>
      </w:r>
      <w:r w:rsidR="0018337F">
        <w:rPr>
          <w:rFonts w:ascii="Times New Roman" w:hAnsi="Times New Roman" w:cs="Times New Roman"/>
          <w:color w:val="000000"/>
          <w:sz w:val="24"/>
          <w:szCs w:val="24"/>
          <w:lang w:eastAsia="ja-JP"/>
        </w:rPr>
        <w:t>,</w:t>
      </w:r>
      <w:r w:rsidR="001B50E4" w:rsidRPr="00363AB9">
        <w:rPr>
          <w:rFonts w:ascii="Times New Roman" w:hAnsi="Times New Roman" w:cs="Times New Roman"/>
          <w:color w:val="000000"/>
          <w:sz w:val="24"/>
          <w:szCs w:val="24"/>
          <w:lang w:eastAsia="ja-JP"/>
        </w:rPr>
        <w:t xml:space="preserve"> the </w:t>
      </w:r>
      <w:r w:rsidR="008B54D5" w:rsidRPr="00363AB9">
        <w:rPr>
          <w:rFonts w:ascii="Times New Roman" w:hAnsi="Times New Roman" w:cs="Times New Roman"/>
          <w:color w:val="000000"/>
          <w:sz w:val="24"/>
          <w:szCs w:val="24"/>
          <w:lang w:eastAsia="ja-JP"/>
        </w:rPr>
        <w:t xml:space="preserve">person </w:t>
      </w:r>
      <w:r w:rsidR="001B50E4" w:rsidRPr="00363AB9">
        <w:rPr>
          <w:rFonts w:ascii="Times New Roman" w:hAnsi="Times New Roman" w:cs="Times New Roman"/>
          <w:color w:val="000000"/>
          <w:sz w:val="24"/>
          <w:szCs w:val="24"/>
          <w:lang w:eastAsia="ja-JP"/>
        </w:rPr>
        <w:t xml:space="preserve">delivering </w:t>
      </w:r>
      <w:r w:rsidR="008B54D5" w:rsidRPr="00363AB9">
        <w:rPr>
          <w:rFonts w:ascii="Times New Roman" w:hAnsi="Times New Roman" w:cs="Times New Roman"/>
          <w:color w:val="000000"/>
          <w:sz w:val="24"/>
          <w:szCs w:val="24"/>
          <w:lang w:eastAsia="ja-JP"/>
        </w:rPr>
        <w:t>the training</w:t>
      </w:r>
      <w:r w:rsidR="00F14AC2">
        <w:rPr>
          <w:rFonts w:ascii="Times New Roman" w:hAnsi="Times New Roman" w:cs="Times New Roman"/>
          <w:color w:val="000000"/>
          <w:sz w:val="24"/>
          <w:szCs w:val="24"/>
          <w:lang w:eastAsia="ja-JP"/>
        </w:rPr>
        <w:t xml:space="preserve"> who </w:t>
      </w:r>
      <w:r w:rsidR="0018337F">
        <w:rPr>
          <w:rFonts w:ascii="Times New Roman" w:hAnsi="Times New Roman" w:cs="Times New Roman"/>
          <w:color w:val="000000"/>
          <w:sz w:val="24"/>
          <w:szCs w:val="24"/>
          <w:lang w:eastAsia="ja-JP"/>
        </w:rPr>
        <w:t>sh</w:t>
      </w:r>
      <w:r w:rsidR="00F14AC2">
        <w:rPr>
          <w:rFonts w:ascii="Times New Roman" w:hAnsi="Times New Roman" w:cs="Times New Roman"/>
          <w:color w:val="000000"/>
          <w:sz w:val="24"/>
          <w:szCs w:val="24"/>
          <w:lang w:eastAsia="ja-JP"/>
        </w:rPr>
        <w:t xml:space="preserve">ould </w:t>
      </w:r>
      <w:r w:rsidR="0018337F">
        <w:rPr>
          <w:rFonts w:ascii="Times New Roman" w:hAnsi="Times New Roman" w:cs="Times New Roman"/>
          <w:color w:val="000000"/>
          <w:sz w:val="24"/>
          <w:szCs w:val="24"/>
          <w:lang w:eastAsia="ja-JP"/>
        </w:rPr>
        <w:lastRenderedPageBreak/>
        <w:t xml:space="preserve">also </w:t>
      </w:r>
      <w:r w:rsidR="00F14AC2">
        <w:rPr>
          <w:rFonts w:ascii="Times New Roman" w:hAnsi="Times New Roman" w:cs="Times New Roman"/>
          <w:color w:val="000000"/>
          <w:sz w:val="24"/>
          <w:szCs w:val="24"/>
          <w:lang w:eastAsia="ja-JP"/>
        </w:rPr>
        <w:t>be present in the viva (possibly as the independent chair)</w:t>
      </w:r>
      <w:r w:rsidR="008B54D5" w:rsidRPr="00363AB9">
        <w:rPr>
          <w:rFonts w:ascii="Times New Roman" w:hAnsi="Times New Roman" w:cs="Times New Roman"/>
          <w:color w:val="000000"/>
          <w:sz w:val="24"/>
          <w:szCs w:val="24"/>
          <w:lang w:eastAsia="ja-JP"/>
        </w:rPr>
        <w:t>.</w:t>
      </w:r>
      <w:r w:rsidR="00F81939">
        <w:rPr>
          <w:rFonts w:ascii="Times New Roman" w:hAnsi="Times New Roman" w:cs="Times New Roman"/>
          <w:color w:val="000000"/>
          <w:sz w:val="24"/>
          <w:szCs w:val="24"/>
          <w:lang w:eastAsia="ja-JP"/>
        </w:rPr>
        <w:t xml:space="preserve"> </w:t>
      </w:r>
      <w:r w:rsidR="00F14AC2">
        <w:rPr>
          <w:rFonts w:ascii="Times New Roman" w:hAnsi="Times New Roman" w:cs="Times New Roman"/>
          <w:color w:val="000000"/>
          <w:sz w:val="24"/>
          <w:szCs w:val="24"/>
          <w:lang w:eastAsia="ja-JP"/>
        </w:rPr>
        <w:t xml:space="preserve">One of our participants reported that </w:t>
      </w:r>
      <w:r w:rsidR="001B73B2">
        <w:rPr>
          <w:rFonts w:ascii="Times New Roman" w:hAnsi="Times New Roman" w:cs="Times New Roman"/>
          <w:color w:val="000000"/>
          <w:sz w:val="24"/>
          <w:szCs w:val="24"/>
          <w:lang w:eastAsia="ja-JP"/>
        </w:rPr>
        <w:t>"</w:t>
      </w:r>
      <w:r w:rsidR="00F81939" w:rsidRPr="009D49CB">
        <w:rPr>
          <w:rFonts w:ascii="Times New Roman" w:hAnsi="Times New Roman" w:cs="Times New Roman"/>
          <w:color w:val="000000"/>
          <w:sz w:val="24"/>
          <w:szCs w:val="24"/>
          <w:lang w:eastAsia="ja-JP"/>
        </w:rPr>
        <w:t>The external examiner who led the panel, had a wealth of knowledge in autism and was very careful to ensure I was comfortable throughout. I had a couple of emotional outbursts … and they allowed me to recover before continuing.</w:t>
      </w:r>
      <w:r w:rsidR="001B73B2">
        <w:rPr>
          <w:rFonts w:ascii="Times New Roman" w:hAnsi="Times New Roman" w:cs="Times New Roman"/>
          <w:color w:val="000000"/>
          <w:sz w:val="24"/>
          <w:szCs w:val="24"/>
          <w:lang w:eastAsia="ja-JP"/>
        </w:rPr>
        <w:t>"</w:t>
      </w:r>
      <w:r w:rsidR="00F81939">
        <w:rPr>
          <w:rFonts w:ascii="Times New Roman" w:hAnsi="Times New Roman" w:cs="Times New Roman"/>
          <w:color w:val="000000"/>
          <w:sz w:val="24"/>
          <w:szCs w:val="24"/>
          <w:lang w:eastAsia="ja-JP"/>
        </w:rPr>
        <w:t xml:space="preserve"> </w:t>
      </w:r>
      <w:r w:rsidR="00794DF5">
        <w:rPr>
          <w:rFonts w:ascii="Times New Roman" w:eastAsia="Times New Roman" w:hAnsi="Times New Roman" w:cs="Times New Roman"/>
          <w:bCs/>
          <w:sz w:val="24"/>
          <w:szCs w:val="24"/>
          <w:lang w:eastAsia="en-GB"/>
        </w:rPr>
        <w:t>Ideally</w:t>
      </w:r>
      <w:r w:rsidR="003858D6">
        <w:rPr>
          <w:rFonts w:ascii="Times New Roman" w:eastAsia="Times New Roman" w:hAnsi="Times New Roman" w:cs="Times New Roman"/>
          <w:bCs/>
          <w:sz w:val="24"/>
          <w:szCs w:val="24"/>
          <w:lang w:eastAsia="en-GB"/>
        </w:rPr>
        <w:t>,</w:t>
      </w:r>
      <w:r w:rsidR="00066FDF">
        <w:rPr>
          <w:rFonts w:ascii="Times New Roman" w:eastAsia="Times New Roman" w:hAnsi="Times New Roman" w:cs="Times New Roman"/>
          <w:bCs/>
          <w:sz w:val="24"/>
          <w:szCs w:val="24"/>
          <w:lang w:eastAsia="en-GB"/>
        </w:rPr>
        <w:t xml:space="preserve"> all </w:t>
      </w:r>
      <w:r w:rsidR="0042494B">
        <w:rPr>
          <w:rFonts w:ascii="Times New Roman" w:eastAsia="Times New Roman" w:hAnsi="Times New Roman" w:cs="Times New Roman"/>
          <w:bCs/>
          <w:sz w:val="24"/>
          <w:szCs w:val="24"/>
          <w:lang w:eastAsia="en-GB"/>
        </w:rPr>
        <w:t>examiners would</w:t>
      </w:r>
      <w:r w:rsidR="005C6CED">
        <w:rPr>
          <w:rFonts w:ascii="Times New Roman" w:eastAsia="Times New Roman" w:hAnsi="Times New Roman" w:cs="Times New Roman"/>
          <w:bCs/>
          <w:sz w:val="24"/>
          <w:szCs w:val="24"/>
          <w:lang w:eastAsia="en-GB"/>
        </w:rPr>
        <w:t xml:space="preserve"> be </w:t>
      </w:r>
      <w:r w:rsidR="00066FDF">
        <w:rPr>
          <w:rFonts w:ascii="Times New Roman" w:eastAsia="Times New Roman" w:hAnsi="Times New Roman" w:cs="Times New Roman"/>
          <w:bCs/>
          <w:sz w:val="24"/>
          <w:szCs w:val="24"/>
          <w:lang w:eastAsia="en-GB"/>
        </w:rPr>
        <w:t xml:space="preserve">well-versed in </w:t>
      </w:r>
      <w:r w:rsidR="00794DF5">
        <w:rPr>
          <w:rFonts w:ascii="Times New Roman" w:eastAsia="Times New Roman" w:hAnsi="Times New Roman" w:cs="Times New Roman"/>
          <w:bCs/>
          <w:sz w:val="24"/>
          <w:szCs w:val="24"/>
          <w:lang w:eastAsia="en-GB"/>
        </w:rPr>
        <w:t xml:space="preserve">the requirements enshrined in equalities legislation and good </w:t>
      </w:r>
      <w:r w:rsidR="00066FDF">
        <w:rPr>
          <w:rFonts w:ascii="Times New Roman" w:eastAsia="Times New Roman" w:hAnsi="Times New Roman" w:cs="Times New Roman"/>
          <w:bCs/>
          <w:sz w:val="24"/>
          <w:szCs w:val="24"/>
          <w:lang w:eastAsia="en-GB"/>
        </w:rPr>
        <w:t>autism</w:t>
      </w:r>
      <w:r w:rsidR="00794DF5">
        <w:rPr>
          <w:rFonts w:ascii="Times New Roman" w:eastAsia="Times New Roman" w:hAnsi="Times New Roman" w:cs="Times New Roman"/>
          <w:bCs/>
          <w:sz w:val="24"/>
          <w:szCs w:val="24"/>
          <w:lang w:eastAsia="en-GB"/>
        </w:rPr>
        <w:t xml:space="preserve"> practice</w:t>
      </w:r>
      <w:r w:rsidR="00066FDF">
        <w:rPr>
          <w:rFonts w:ascii="Times New Roman" w:eastAsia="Times New Roman" w:hAnsi="Times New Roman" w:cs="Times New Roman"/>
          <w:bCs/>
          <w:sz w:val="24"/>
          <w:szCs w:val="24"/>
          <w:lang w:eastAsia="en-GB"/>
        </w:rPr>
        <w:t xml:space="preserve">. </w:t>
      </w:r>
      <w:r w:rsidR="00794DF5">
        <w:rPr>
          <w:rFonts w:ascii="Times New Roman" w:eastAsia="Times New Roman" w:hAnsi="Times New Roman" w:cs="Times New Roman"/>
          <w:bCs/>
          <w:sz w:val="24"/>
          <w:szCs w:val="24"/>
          <w:lang w:eastAsia="en-GB"/>
        </w:rPr>
        <w:t xml:space="preserve">Realistically, </w:t>
      </w:r>
      <w:r w:rsidR="003858D6">
        <w:rPr>
          <w:rFonts w:ascii="Times New Roman" w:eastAsia="Times New Roman" w:hAnsi="Times New Roman" w:cs="Times New Roman"/>
          <w:bCs/>
          <w:sz w:val="24"/>
          <w:szCs w:val="24"/>
          <w:lang w:eastAsia="en-GB"/>
        </w:rPr>
        <w:t xml:space="preserve">one could </w:t>
      </w:r>
      <w:r w:rsidR="0042494B">
        <w:rPr>
          <w:rFonts w:ascii="Times New Roman" w:eastAsia="Times New Roman" w:hAnsi="Times New Roman" w:cs="Times New Roman"/>
          <w:bCs/>
          <w:sz w:val="24"/>
          <w:szCs w:val="24"/>
          <w:lang w:eastAsia="en-GB"/>
        </w:rPr>
        <w:t>develop a</w:t>
      </w:r>
      <w:r w:rsidR="00BC39CE">
        <w:rPr>
          <w:rFonts w:ascii="Times New Roman" w:eastAsia="Times New Roman" w:hAnsi="Times New Roman" w:cs="Times New Roman"/>
          <w:bCs/>
          <w:sz w:val="24"/>
          <w:szCs w:val="24"/>
          <w:lang w:eastAsia="en-GB"/>
        </w:rPr>
        <w:t xml:space="preserve"> small cohort of independent viva Chairs for autistic candidates</w:t>
      </w:r>
      <w:r w:rsidR="0042494B">
        <w:rPr>
          <w:rFonts w:ascii="Times New Roman" w:eastAsia="Times New Roman" w:hAnsi="Times New Roman" w:cs="Times New Roman"/>
          <w:bCs/>
          <w:sz w:val="24"/>
          <w:szCs w:val="24"/>
          <w:lang w:eastAsia="en-GB"/>
        </w:rPr>
        <w:t>.</w:t>
      </w:r>
      <w:r w:rsidR="004E69B5" w:rsidRPr="00363AB9">
        <w:rPr>
          <w:rFonts w:ascii="Times New Roman" w:eastAsia="Times New Roman" w:hAnsi="Times New Roman" w:cs="Times New Roman"/>
          <w:bCs/>
          <w:sz w:val="24"/>
          <w:szCs w:val="24"/>
          <w:lang w:eastAsia="en-GB"/>
        </w:rPr>
        <w:t xml:space="preserve"> </w:t>
      </w:r>
      <w:r w:rsidR="00E116F9" w:rsidRPr="00363AB9">
        <w:rPr>
          <w:rFonts w:ascii="Times New Roman" w:eastAsia="Times New Roman" w:hAnsi="Times New Roman" w:cs="Times New Roman"/>
          <w:bCs/>
          <w:sz w:val="24"/>
          <w:szCs w:val="24"/>
          <w:lang w:eastAsia="en-GB"/>
        </w:rPr>
        <w:t xml:space="preserve">          </w:t>
      </w:r>
    </w:p>
    <w:p w:rsidR="00E116F9" w:rsidRDefault="00E116F9">
      <w:pPr>
        <w:autoSpaceDE w:val="0"/>
        <w:autoSpaceDN w:val="0"/>
        <w:adjustRightInd w:val="0"/>
        <w:spacing w:after="0" w:line="240" w:lineRule="auto"/>
        <w:ind w:right="-330"/>
        <w:rPr>
          <w:rFonts w:ascii="Times New Roman" w:eastAsia="Times New Roman" w:hAnsi="Times New Roman" w:cs="Times New Roman"/>
          <w:bCs/>
          <w:sz w:val="24"/>
          <w:szCs w:val="24"/>
          <w:lang w:eastAsia="en-GB"/>
        </w:rPr>
      </w:pPr>
    </w:p>
    <w:p w:rsidR="00E116F9" w:rsidRDefault="00E116F9">
      <w:pPr>
        <w:autoSpaceDE w:val="0"/>
        <w:autoSpaceDN w:val="0"/>
        <w:adjustRightInd w:val="0"/>
        <w:spacing w:after="0" w:line="240" w:lineRule="auto"/>
        <w:ind w:right="-330"/>
        <w:rPr>
          <w:rFonts w:ascii="Times New Roman" w:eastAsia="Times New Roman" w:hAnsi="Times New Roman" w:cs="Times New Roman"/>
          <w:b/>
          <w:bCs/>
          <w:sz w:val="24"/>
          <w:szCs w:val="24"/>
          <w:lang w:eastAsia="en-GB"/>
        </w:rPr>
      </w:pPr>
      <w:r w:rsidRPr="00363AB9">
        <w:rPr>
          <w:rFonts w:ascii="Times New Roman" w:eastAsia="Times New Roman" w:hAnsi="Times New Roman" w:cs="Times New Roman"/>
          <w:b/>
          <w:bCs/>
          <w:sz w:val="24"/>
          <w:szCs w:val="24"/>
          <w:lang w:eastAsia="en-GB"/>
        </w:rPr>
        <w:t xml:space="preserve">Careful selection of </w:t>
      </w:r>
      <w:r w:rsidR="00A6468B" w:rsidRPr="00363AB9">
        <w:rPr>
          <w:rFonts w:ascii="Times New Roman" w:eastAsia="Times New Roman" w:hAnsi="Times New Roman" w:cs="Times New Roman"/>
          <w:b/>
          <w:bCs/>
          <w:sz w:val="24"/>
          <w:szCs w:val="24"/>
          <w:lang w:eastAsia="en-GB"/>
        </w:rPr>
        <w:t>a</w:t>
      </w:r>
      <w:r w:rsidRPr="00363AB9">
        <w:rPr>
          <w:rFonts w:ascii="Times New Roman" w:eastAsia="Times New Roman" w:hAnsi="Times New Roman" w:cs="Times New Roman"/>
          <w:b/>
          <w:bCs/>
          <w:sz w:val="24"/>
          <w:szCs w:val="24"/>
          <w:lang w:eastAsia="en-GB"/>
        </w:rPr>
        <w:t xml:space="preserve"> viva panel </w:t>
      </w:r>
    </w:p>
    <w:p w:rsidR="00E116F9" w:rsidRPr="00363AB9" w:rsidRDefault="002A0BE7" w:rsidP="003042DE">
      <w:pPr>
        <w:autoSpaceDE w:val="0"/>
        <w:autoSpaceDN w:val="0"/>
        <w:adjustRightInd w:val="0"/>
        <w:spacing w:after="0" w:line="240" w:lineRule="auto"/>
        <w:ind w:right="-329"/>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Earlier selection </w:t>
      </w:r>
      <w:r w:rsidR="00465260" w:rsidRPr="009F14CE">
        <w:rPr>
          <w:rFonts w:ascii="Times New Roman" w:eastAsia="Times New Roman" w:hAnsi="Times New Roman" w:cs="Times New Roman"/>
          <w:bCs/>
          <w:sz w:val="24"/>
          <w:szCs w:val="24"/>
          <w:lang w:eastAsia="en-GB"/>
        </w:rPr>
        <w:t>of</w:t>
      </w:r>
      <w:r w:rsidR="00DC2E75" w:rsidRPr="009F14CE">
        <w:rPr>
          <w:rFonts w:ascii="Times New Roman" w:eastAsia="Times New Roman" w:hAnsi="Times New Roman" w:cs="Times New Roman"/>
          <w:bCs/>
          <w:sz w:val="24"/>
          <w:szCs w:val="24"/>
          <w:lang w:eastAsia="en-GB"/>
        </w:rPr>
        <w:t xml:space="preserve"> examiners </w:t>
      </w:r>
      <w:r w:rsidR="00190B5E">
        <w:rPr>
          <w:rFonts w:ascii="Times New Roman" w:eastAsia="Times New Roman" w:hAnsi="Times New Roman" w:cs="Times New Roman"/>
          <w:bCs/>
          <w:sz w:val="24"/>
          <w:szCs w:val="24"/>
          <w:lang w:eastAsia="en-GB"/>
        </w:rPr>
        <w:t>than usual</w:t>
      </w:r>
      <w:r w:rsidR="00050C2C">
        <w:rPr>
          <w:rFonts w:ascii="Times New Roman" w:eastAsia="Times New Roman" w:hAnsi="Times New Roman" w:cs="Times New Roman"/>
          <w:bCs/>
          <w:sz w:val="24"/>
          <w:szCs w:val="24"/>
          <w:lang w:eastAsia="en-GB"/>
        </w:rPr>
        <w:t>, and careful selection,</w:t>
      </w:r>
      <w:r w:rsidR="00190B5E">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would provide time to ensure that all parties have</w:t>
      </w:r>
      <w:r w:rsidR="001B73B2">
        <w:rPr>
          <w:rFonts w:ascii="Times New Roman" w:eastAsia="Times New Roman" w:hAnsi="Times New Roman" w:cs="Times New Roman"/>
          <w:bCs/>
          <w:sz w:val="24"/>
          <w:szCs w:val="24"/>
          <w:lang w:eastAsia="en-GB"/>
        </w:rPr>
        <w:t xml:space="preserve"> a</w:t>
      </w:r>
      <w:r>
        <w:rPr>
          <w:rFonts w:ascii="Times New Roman" w:eastAsia="Times New Roman" w:hAnsi="Times New Roman" w:cs="Times New Roman"/>
          <w:bCs/>
          <w:sz w:val="24"/>
          <w:szCs w:val="24"/>
          <w:lang w:eastAsia="en-GB"/>
        </w:rPr>
        <w:t xml:space="preserve"> sympathetic understanding of autism, </w:t>
      </w:r>
      <w:r w:rsidR="008B4E3E">
        <w:rPr>
          <w:rFonts w:ascii="Times New Roman" w:eastAsia="Times New Roman" w:hAnsi="Times New Roman" w:cs="Times New Roman"/>
          <w:bCs/>
          <w:sz w:val="24"/>
          <w:szCs w:val="24"/>
          <w:lang w:eastAsia="en-GB"/>
        </w:rPr>
        <w:t xml:space="preserve">in general, </w:t>
      </w:r>
      <w:r>
        <w:rPr>
          <w:rFonts w:ascii="Times New Roman" w:eastAsia="Times New Roman" w:hAnsi="Times New Roman" w:cs="Times New Roman"/>
          <w:bCs/>
          <w:sz w:val="24"/>
          <w:szCs w:val="24"/>
          <w:lang w:eastAsia="en-GB"/>
        </w:rPr>
        <w:t xml:space="preserve">and time for suitable preparation. </w:t>
      </w:r>
      <w:r w:rsidR="0042494B">
        <w:rPr>
          <w:rFonts w:ascii="Times New Roman" w:eastAsia="Times New Roman" w:hAnsi="Times New Roman" w:cs="Times New Roman"/>
          <w:bCs/>
          <w:sz w:val="24"/>
          <w:szCs w:val="24"/>
          <w:lang w:eastAsia="en-GB"/>
        </w:rPr>
        <w:t xml:space="preserve">An </w:t>
      </w:r>
      <w:r w:rsidR="0042494B" w:rsidRPr="00363AB9">
        <w:rPr>
          <w:rFonts w:ascii="Times New Roman" w:eastAsia="Times New Roman" w:hAnsi="Times New Roman" w:cs="Times New Roman"/>
          <w:bCs/>
          <w:sz w:val="24"/>
          <w:szCs w:val="24"/>
          <w:lang w:eastAsia="en-GB"/>
        </w:rPr>
        <w:t>independent</w:t>
      </w:r>
      <w:r w:rsidR="00797BD8" w:rsidRPr="00363AB9">
        <w:rPr>
          <w:rFonts w:ascii="Times New Roman" w:eastAsia="Times New Roman" w:hAnsi="Times New Roman" w:cs="Times New Roman"/>
          <w:bCs/>
          <w:sz w:val="24"/>
          <w:szCs w:val="24"/>
          <w:lang w:eastAsia="en-GB"/>
        </w:rPr>
        <w:t xml:space="preserve"> Chair thoroughly versed in autism</w:t>
      </w:r>
      <w:r>
        <w:rPr>
          <w:rFonts w:ascii="Times New Roman" w:eastAsia="Times New Roman" w:hAnsi="Times New Roman" w:cs="Times New Roman"/>
          <w:bCs/>
          <w:sz w:val="24"/>
          <w:szCs w:val="24"/>
          <w:lang w:eastAsia="en-GB"/>
        </w:rPr>
        <w:t xml:space="preserve"> could oversee the selection process in collaboration with relevant university staff</w:t>
      </w:r>
      <w:r w:rsidR="001F3137" w:rsidRPr="00363AB9">
        <w:rPr>
          <w:rFonts w:ascii="Times New Roman" w:eastAsia="Times New Roman" w:hAnsi="Times New Roman" w:cs="Times New Roman"/>
          <w:bCs/>
          <w:sz w:val="24"/>
          <w:szCs w:val="24"/>
          <w:lang w:eastAsia="en-GB"/>
        </w:rPr>
        <w:t>.</w:t>
      </w:r>
      <w:r w:rsidR="00797BD8" w:rsidRPr="00363AB9">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 Anyone without </w:t>
      </w:r>
      <w:r w:rsidR="00704DB3" w:rsidRPr="00363AB9">
        <w:rPr>
          <w:rFonts w:ascii="Times New Roman" w:eastAsia="Times New Roman" w:hAnsi="Times New Roman" w:cs="Times New Roman"/>
          <w:bCs/>
          <w:sz w:val="24"/>
          <w:szCs w:val="24"/>
          <w:lang w:eastAsia="en-GB"/>
        </w:rPr>
        <w:t>a reasonable understanding of autism should undergo autism awareness training prior to the viva.</w:t>
      </w:r>
      <w:r w:rsidR="00F67782" w:rsidRPr="00363AB9">
        <w:rPr>
          <w:rFonts w:ascii="Times New Roman" w:eastAsia="Times New Roman" w:hAnsi="Times New Roman" w:cs="Times New Roman"/>
          <w:bCs/>
          <w:sz w:val="24"/>
          <w:szCs w:val="24"/>
          <w:lang w:eastAsia="en-GB"/>
        </w:rPr>
        <w:t xml:space="preserve"> </w:t>
      </w:r>
    </w:p>
    <w:p w:rsidR="000B5953" w:rsidRDefault="000B5953" w:rsidP="003042DE">
      <w:pPr>
        <w:autoSpaceDE w:val="0"/>
        <w:autoSpaceDN w:val="0"/>
        <w:adjustRightInd w:val="0"/>
        <w:spacing w:after="0" w:line="240" w:lineRule="auto"/>
        <w:rPr>
          <w:rFonts w:ascii="Times New Roman" w:eastAsia="Times New Roman" w:hAnsi="Times New Roman" w:cs="Times New Roman"/>
          <w:b/>
          <w:bCs/>
          <w:sz w:val="24"/>
          <w:szCs w:val="24"/>
          <w:lang w:eastAsia="en-GB"/>
        </w:rPr>
      </w:pPr>
    </w:p>
    <w:p w:rsidR="000B5953" w:rsidRDefault="008C6125" w:rsidP="003042DE">
      <w:pPr>
        <w:autoSpaceDE w:val="0"/>
        <w:autoSpaceDN w:val="0"/>
        <w:adjustRightInd w:val="0"/>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Protocol f</w:t>
      </w:r>
      <w:r w:rsidRPr="00230CFC">
        <w:rPr>
          <w:rFonts w:ascii="Times New Roman" w:eastAsia="Times New Roman" w:hAnsi="Times New Roman" w:cs="Times New Roman"/>
          <w:b/>
          <w:bCs/>
          <w:sz w:val="24"/>
          <w:szCs w:val="24"/>
          <w:lang w:eastAsia="en-GB"/>
        </w:rPr>
        <w:t>or</w:t>
      </w:r>
      <w:r>
        <w:rPr>
          <w:rFonts w:ascii="Times New Roman" w:eastAsia="Times New Roman" w:hAnsi="Times New Roman" w:cs="Times New Roman"/>
          <w:b/>
          <w:bCs/>
          <w:sz w:val="24"/>
          <w:szCs w:val="24"/>
          <w:lang w:eastAsia="en-GB"/>
        </w:rPr>
        <w:t xml:space="preserve"> the</w:t>
      </w:r>
      <w:r w:rsidR="00D2005B">
        <w:rPr>
          <w:rFonts w:ascii="Times New Roman" w:eastAsia="Times New Roman" w:hAnsi="Times New Roman" w:cs="Times New Roman"/>
          <w:b/>
          <w:bCs/>
          <w:sz w:val="24"/>
          <w:szCs w:val="24"/>
          <w:lang w:eastAsia="en-GB"/>
        </w:rPr>
        <w:t xml:space="preserve"> t</w:t>
      </w:r>
      <w:r w:rsidR="000B5953">
        <w:rPr>
          <w:rFonts w:ascii="Times New Roman" w:eastAsia="Times New Roman" w:hAnsi="Times New Roman" w:cs="Times New Roman"/>
          <w:b/>
          <w:bCs/>
          <w:sz w:val="24"/>
          <w:szCs w:val="24"/>
          <w:lang w:eastAsia="en-GB"/>
        </w:rPr>
        <w:t xml:space="preserve">raditional </w:t>
      </w:r>
      <w:r w:rsidR="000B5953" w:rsidRPr="00DF56DF">
        <w:rPr>
          <w:rFonts w:ascii="Times New Roman" w:eastAsia="Times New Roman" w:hAnsi="Times New Roman" w:cs="Times New Roman"/>
          <w:b/>
          <w:bCs/>
          <w:i/>
          <w:sz w:val="24"/>
          <w:szCs w:val="24"/>
          <w:lang w:eastAsia="en-GB"/>
        </w:rPr>
        <w:t>and</w:t>
      </w:r>
      <w:r w:rsidR="000B5953">
        <w:rPr>
          <w:rFonts w:ascii="Times New Roman" w:eastAsia="Times New Roman" w:hAnsi="Times New Roman" w:cs="Times New Roman"/>
          <w:b/>
          <w:bCs/>
          <w:sz w:val="24"/>
          <w:szCs w:val="24"/>
          <w:lang w:eastAsia="en-GB"/>
        </w:rPr>
        <w:t xml:space="preserve"> virtual viva</w:t>
      </w:r>
    </w:p>
    <w:p w:rsidR="00A11CA1" w:rsidRDefault="008B4E3E" w:rsidP="003042DE">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lang w:eastAsia="en-GB"/>
        </w:rPr>
        <w:t>Our r</w:t>
      </w:r>
      <w:r w:rsidR="00353BE7">
        <w:rPr>
          <w:rFonts w:ascii="Times New Roman" w:eastAsia="Times New Roman" w:hAnsi="Times New Roman" w:cs="Times New Roman"/>
          <w:bCs/>
          <w:sz w:val="24"/>
          <w:szCs w:val="24"/>
          <w:lang w:eastAsia="en-GB"/>
        </w:rPr>
        <w:t>ecommendation</w:t>
      </w:r>
      <w:r>
        <w:rPr>
          <w:rFonts w:ascii="Times New Roman" w:eastAsia="Times New Roman" w:hAnsi="Times New Roman" w:cs="Times New Roman"/>
          <w:bCs/>
          <w:sz w:val="24"/>
          <w:szCs w:val="24"/>
          <w:lang w:eastAsia="en-GB"/>
        </w:rPr>
        <w:t xml:space="preserve">s for the development of a suitable protocol for vivas where the candidate is autistic are as follows. </w:t>
      </w:r>
      <w:r w:rsidR="00353BE7" w:rsidRPr="00363AB9">
        <w:rPr>
          <w:rFonts w:ascii="Times New Roman" w:eastAsia="Times New Roman" w:hAnsi="Times New Roman" w:cs="Times New Roman"/>
          <w:bCs/>
          <w:sz w:val="24"/>
          <w:szCs w:val="24"/>
          <w:lang w:eastAsia="en-GB"/>
        </w:rPr>
        <w:t xml:space="preserve">The viva should be </w:t>
      </w:r>
      <w:r w:rsidR="00353BE7">
        <w:rPr>
          <w:rFonts w:ascii="Times New Roman" w:eastAsia="Times New Roman" w:hAnsi="Times New Roman" w:cs="Times New Roman"/>
          <w:bCs/>
          <w:sz w:val="24"/>
          <w:szCs w:val="24"/>
          <w:lang w:eastAsia="en-GB"/>
        </w:rPr>
        <w:t xml:space="preserve">regarded </w:t>
      </w:r>
      <w:r w:rsidR="00353BE7" w:rsidRPr="00363AB9">
        <w:rPr>
          <w:rFonts w:ascii="Times New Roman" w:eastAsia="Times New Roman" w:hAnsi="Times New Roman" w:cs="Times New Roman"/>
          <w:bCs/>
          <w:sz w:val="24"/>
          <w:szCs w:val="24"/>
          <w:lang w:eastAsia="en-GB"/>
        </w:rPr>
        <w:t xml:space="preserve">as an oral </w:t>
      </w:r>
      <w:r w:rsidR="00353BE7" w:rsidRPr="009C6A87">
        <w:rPr>
          <w:rFonts w:ascii="Times New Roman" w:eastAsia="Times New Roman" w:hAnsi="Times New Roman" w:cs="Times New Roman"/>
          <w:bCs/>
          <w:sz w:val="24"/>
          <w:szCs w:val="24"/>
          <w:lang w:eastAsia="en-GB"/>
        </w:rPr>
        <w:t>or oral substitute</w:t>
      </w:r>
      <w:r w:rsidR="00353BE7" w:rsidRPr="00363AB9">
        <w:rPr>
          <w:rFonts w:ascii="Times New Roman" w:eastAsia="Times New Roman" w:hAnsi="Times New Roman" w:cs="Times New Roman"/>
          <w:bCs/>
          <w:sz w:val="24"/>
          <w:szCs w:val="24"/>
          <w:lang w:eastAsia="en-GB"/>
        </w:rPr>
        <w:t xml:space="preserve"> examination of a research degree</w:t>
      </w:r>
      <w:r w:rsidR="00353BE7">
        <w:rPr>
          <w:rFonts w:ascii="Times New Roman" w:eastAsia="Times New Roman" w:hAnsi="Times New Roman" w:cs="Times New Roman"/>
          <w:bCs/>
          <w:sz w:val="24"/>
          <w:szCs w:val="24"/>
          <w:lang w:eastAsia="en-GB"/>
        </w:rPr>
        <w:t xml:space="preserve"> to allow for the possibility of a virtual viva.</w:t>
      </w:r>
      <w:r>
        <w:rPr>
          <w:rFonts w:ascii="Times New Roman" w:eastAsia="Times New Roman" w:hAnsi="Times New Roman" w:cs="Times New Roman"/>
          <w:bCs/>
          <w:sz w:val="24"/>
          <w:szCs w:val="24"/>
          <w:lang w:eastAsia="en-GB"/>
        </w:rPr>
        <w:t xml:space="preserve"> An autistic needs asse</w:t>
      </w:r>
      <w:r w:rsidR="000B5953">
        <w:rPr>
          <w:rFonts w:ascii="Times New Roman" w:eastAsia="Times New Roman" w:hAnsi="Times New Roman" w:cs="Times New Roman"/>
          <w:bCs/>
          <w:sz w:val="24"/>
          <w:szCs w:val="24"/>
          <w:lang w:eastAsia="en-GB"/>
        </w:rPr>
        <w:t>ssment</w:t>
      </w:r>
      <w:r>
        <w:rPr>
          <w:rFonts w:ascii="Times New Roman" w:eastAsia="Times New Roman" w:hAnsi="Times New Roman" w:cs="Times New Roman"/>
          <w:bCs/>
          <w:sz w:val="24"/>
          <w:szCs w:val="24"/>
          <w:lang w:eastAsia="en-GB"/>
        </w:rPr>
        <w:t xml:space="preserve"> is required to </w:t>
      </w:r>
      <w:r w:rsidR="00F70EFA" w:rsidRPr="00363AB9">
        <w:rPr>
          <w:rFonts w:ascii="Times New Roman" w:eastAsia="Times New Roman" w:hAnsi="Times New Roman" w:cs="Times New Roman"/>
          <w:bCs/>
          <w:sz w:val="24"/>
          <w:szCs w:val="24"/>
          <w:lang w:eastAsia="en-GB"/>
        </w:rPr>
        <w:t>ensur</w:t>
      </w:r>
      <w:r w:rsidR="00353BE7">
        <w:rPr>
          <w:rFonts w:ascii="Times New Roman" w:eastAsia="Times New Roman" w:hAnsi="Times New Roman" w:cs="Times New Roman"/>
          <w:bCs/>
          <w:sz w:val="24"/>
          <w:szCs w:val="24"/>
          <w:lang w:eastAsia="en-GB"/>
        </w:rPr>
        <w:t>e</w:t>
      </w:r>
      <w:r w:rsidR="00F70EFA" w:rsidRPr="00363AB9">
        <w:rPr>
          <w:rFonts w:ascii="Times New Roman" w:eastAsia="Times New Roman" w:hAnsi="Times New Roman" w:cs="Times New Roman"/>
          <w:bCs/>
          <w:sz w:val="24"/>
          <w:szCs w:val="24"/>
          <w:lang w:eastAsia="en-GB"/>
        </w:rPr>
        <w:t xml:space="preserve"> that the viva arrangements </w:t>
      </w:r>
      <w:r w:rsidR="0073605B">
        <w:rPr>
          <w:rFonts w:ascii="Times New Roman" w:eastAsia="Times New Roman" w:hAnsi="Times New Roman" w:cs="Times New Roman"/>
          <w:bCs/>
          <w:sz w:val="24"/>
          <w:szCs w:val="24"/>
          <w:lang w:eastAsia="en-GB"/>
        </w:rPr>
        <w:t>are appropriate to</w:t>
      </w:r>
      <w:r w:rsidR="00F70EFA" w:rsidRPr="00363AB9">
        <w:rPr>
          <w:rFonts w:ascii="Times New Roman" w:eastAsia="Times New Roman" w:hAnsi="Times New Roman" w:cs="Times New Roman"/>
          <w:bCs/>
          <w:sz w:val="24"/>
          <w:szCs w:val="24"/>
          <w:lang w:eastAsia="en-GB"/>
        </w:rPr>
        <w:t xml:space="preserve"> </w:t>
      </w:r>
      <w:r w:rsidR="00A153DF">
        <w:rPr>
          <w:rFonts w:ascii="Times New Roman" w:eastAsia="Times New Roman" w:hAnsi="Times New Roman" w:cs="Times New Roman"/>
          <w:bCs/>
          <w:sz w:val="24"/>
          <w:szCs w:val="24"/>
          <w:lang w:eastAsia="en-GB"/>
        </w:rPr>
        <w:t xml:space="preserve">the </w:t>
      </w:r>
      <w:r w:rsidR="0042494B" w:rsidRPr="00363AB9">
        <w:rPr>
          <w:rFonts w:ascii="Times New Roman" w:eastAsia="Times New Roman" w:hAnsi="Times New Roman" w:cs="Times New Roman"/>
          <w:bCs/>
          <w:sz w:val="24"/>
          <w:szCs w:val="24"/>
          <w:lang w:eastAsia="en-GB"/>
        </w:rPr>
        <w:t>individual</w:t>
      </w:r>
      <w:r>
        <w:rPr>
          <w:rFonts w:ascii="Times New Roman" w:eastAsia="Times New Roman" w:hAnsi="Times New Roman" w:cs="Times New Roman"/>
          <w:bCs/>
          <w:sz w:val="24"/>
          <w:szCs w:val="24"/>
          <w:lang w:eastAsia="en-GB"/>
        </w:rPr>
        <w:t>. The viva team’s understanding of autism</w:t>
      </w:r>
      <w:r w:rsidRPr="00363AB9">
        <w:rPr>
          <w:rFonts w:ascii="Times New Roman" w:eastAsia="Times New Roman" w:hAnsi="Times New Roman" w:cs="Times New Roman"/>
          <w:bCs/>
          <w:sz w:val="24"/>
          <w:szCs w:val="24"/>
          <w:lang w:eastAsia="en-GB"/>
        </w:rPr>
        <w:t xml:space="preserve"> and its potential implications for the candidate</w:t>
      </w:r>
      <w:r>
        <w:rPr>
          <w:rFonts w:ascii="Times New Roman" w:eastAsia="Times New Roman" w:hAnsi="Times New Roman" w:cs="Times New Roman"/>
          <w:bCs/>
          <w:sz w:val="24"/>
          <w:szCs w:val="24"/>
          <w:lang w:eastAsia="en-GB"/>
        </w:rPr>
        <w:t xml:space="preserve"> </w:t>
      </w:r>
      <w:r>
        <w:rPr>
          <w:rFonts w:ascii="Times New Roman" w:hAnsi="Times New Roman" w:cs="Times New Roman"/>
          <w:bCs/>
          <w:sz w:val="24"/>
          <w:szCs w:val="24"/>
          <w:lang w:eastAsia="ja-JP"/>
        </w:rPr>
        <w:t>should be facilitated by a briefing session informed by</w:t>
      </w:r>
      <w:r>
        <w:rPr>
          <w:rFonts w:ascii="Times New Roman" w:eastAsia="Times New Roman" w:hAnsi="Times New Roman" w:cs="Times New Roman"/>
          <w:bCs/>
          <w:sz w:val="24"/>
          <w:szCs w:val="24"/>
          <w:lang w:eastAsia="en-GB"/>
        </w:rPr>
        <w:t xml:space="preserve"> the</w:t>
      </w:r>
      <w:r w:rsidRPr="00363AB9">
        <w:rPr>
          <w:rFonts w:ascii="Times New Roman" w:eastAsia="Times New Roman" w:hAnsi="Times New Roman" w:cs="Times New Roman"/>
          <w:bCs/>
          <w:sz w:val="24"/>
          <w:szCs w:val="24"/>
          <w:lang w:eastAsia="en-GB"/>
        </w:rPr>
        <w:t xml:space="preserve"> autistic needs assessment</w:t>
      </w:r>
      <w:r>
        <w:rPr>
          <w:rFonts w:ascii="Times New Roman" w:eastAsia="Times New Roman" w:hAnsi="Times New Roman" w:cs="Times New Roman"/>
          <w:bCs/>
          <w:sz w:val="24"/>
          <w:szCs w:val="24"/>
          <w:lang w:eastAsia="en-GB"/>
        </w:rPr>
        <w:t xml:space="preserve">. </w:t>
      </w:r>
      <w:r w:rsidR="00546FC7">
        <w:rPr>
          <w:rFonts w:ascii="Times New Roman" w:eastAsia="Times New Roman" w:hAnsi="Times New Roman" w:cs="Times New Roman"/>
          <w:bCs/>
          <w:sz w:val="24"/>
          <w:szCs w:val="24"/>
          <w:lang w:eastAsia="en-GB"/>
        </w:rPr>
        <w:t>An i</w:t>
      </w:r>
      <w:r w:rsidR="00BF4386">
        <w:rPr>
          <w:rFonts w:ascii="Times New Roman" w:eastAsia="Times New Roman" w:hAnsi="Times New Roman" w:cs="Times New Roman"/>
          <w:bCs/>
          <w:sz w:val="24"/>
          <w:szCs w:val="24"/>
          <w:lang w:eastAsia="en-GB"/>
        </w:rPr>
        <w:t>ndependent Chair</w:t>
      </w:r>
      <w:r>
        <w:rPr>
          <w:rFonts w:ascii="Times New Roman" w:eastAsia="Times New Roman" w:hAnsi="Times New Roman" w:cs="Times New Roman"/>
          <w:bCs/>
          <w:sz w:val="24"/>
          <w:szCs w:val="24"/>
          <w:lang w:eastAsia="en-GB"/>
        </w:rPr>
        <w:t xml:space="preserve"> should act </w:t>
      </w:r>
      <w:r w:rsidR="00BF4386">
        <w:rPr>
          <w:rFonts w:ascii="Times New Roman" w:eastAsia="Times New Roman" w:hAnsi="Times New Roman" w:cs="Times New Roman"/>
          <w:bCs/>
          <w:sz w:val="24"/>
          <w:szCs w:val="24"/>
          <w:lang w:eastAsia="en-GB"/>
        </w:rPr>
        <w:t xml:space="preserve">as </w:t>
      </w:r>
      <w:r w:rsidR="00BF4386" w:rsidRPr="00363AB9">
        <w:rPr>
          <w:rFonts w:ascii="Times New Roman" w:eastAsia="Times New Roman" w:hAnsi="Times New Roman" w:cs="Times New Roman"/>
          <w:bCs/>
          <w:sz w:val="24"/>
          <w:szCs w:val="24"/>
          <w:lang w:eastAsia="en-GB"/>
        </w:rPr>
        <w:t>an observer and manager of the</w:t>
      </w:r>
      <w:r w:rsidR="00546FC7">
        <w:rPr>
          <w:rFonts w:ascii="Times New Roman" w:eastAsia="Times New Roman" w:hAnsi="Times New Roman" w:cs="Times New Roman"/>
          <w:bCs/>
          <w:sz w:val="24"/>
          <w:szCs w:val="24"/>
          <w:lang w:eastAsia="en-GB"/>
        </w:rPr>
        <w:t xml:space="preserve"> (face to face or virtual)</w:t>
      </w:r>
      <w:r w:rsidR="00BF4386" w:rsidRPr="00363AB9">
        <w:rPr>
          <w:rFonts w:ascii="Times New Roman" w:eastAsia="Times New Roman" w:hAnsi="Times New Roman" w:cs="Times New Roman"/>
          <w:bCs/>
          <w:sz w:val="24"/>
          <w:szCs w:val="24"/>
          <w:lang w:eastAsia="en-GB"/>
        </w:rPr>
        <w:t xml:space="preserve"> meeting, ensure that procedures are followed</w:t>
      </w:r>
      <w:r w:rsidR="00BF4386" w:rsidRPr="009C6A87">
        <w:rPr>
          <w:rFonts w:ascii="Times New Roman" w:eastAsia="Times New Roman" w:hAnsi="Times New Roman" w:cs="Times New Roman"/>
          <w:bCs/>
          <w:sz w:val="24"/>
          <w:szCs w:val="24"/>
          <w:lang w:eastAsia="en-GB"/>
        </w:rPr>
        <w:t xml:space="preserve">, and </w:t>
      </w:r>
      <w:r w:rsidR="00546FC7">
        <w:rPr>
          <w:rFonts w:ascii="Times New Roman" w:eastAsia="Times New Roman" w:hAnsi="Times New Roman" w:cs="Times New Roman"/>
          <w:bCs/>
          <w:sz w:val="24"/>
          <w:szCs w:val="24"/>
          <w:lang w:eastAsia="en-GB"/>
        </w:rPr>
        <w:t>issues which arise during the viva are addressed</w:t>
      </w:r>
      <w:r w:rsidR="00BF4386" w:rsidRPr="009C6A87">
        <w:rPr>
          <w:rFonts w:ascii="Times New Roman" w:eastAsia="Times New Roman" w:hAnsi="Times New Roman" w:cs="Times New Roman"/>
          <w:bCs/>
          <w:sz w:val="24"/>
          <w:szCs w:val="24"/>
          <w:lang w:eastAsia="en-GB"/>
        </w:rPr>
        <w:t xml:space="preserve"> appropriately</w:t>
      </w:r>
      <w:r w:rsidR="00546FC7">
        <w:rPr>
          <w:rFonts w:ascii="Times New Roman" w:eastAsia="Times New Roman" w:hAnsi="Times New Roman" w:cs="Times New Roman"/>
          <w:bCs/>
          <w:sz w:val="24"/>
          <w:szCs w:val="24"/>
          <w:lang w:eastAsia="en-GB"/>
        </w:rPr>
        <w:t xml:space="preserve">. A named person </w:t>
      </w:r>
      <w:r>
        <w:rPr>
          <w:rFonts w:ascii="Times New Roman" w:eastAsia="Times New Roman" w:hAnsi="Times New Roman" w:cs="Times New Roman"/>
          <w:bCs/>
          <w:sz w:val="24"/>
          <w:szCs w:val="24"/>
          <w:lang w:eastAsia="en-GB"/>
        </w:rPr>
        <w:t>sh</w:t>
      </w:r>
      <w:r w:rsidR="00546FC7">
        <w:rPr>
          <w:rFonts w:ascii="Times New Roman" w:eastAsia="Times New Roman" w:hAnsi="Times New Roman" w:cs="Times New Roman"/>
          <w:bCs/>
          <w:sz w:val="24"/>
          <w:szCs w:val="24"/>
          <w:lang w:eastAsia="en-GB"/>
        </w:rPr>
        <w:t>ould sit with the student during a virtual viva, as a reassuring presence and to ensure protocol is followed</w:t>
      </w:r>
      <w:r>
        <w:rPr>
          <w:rFonts w:ascii="Times New Roman" w:eastAsia="Times New Roman" w:hAnsi="Times New Roman" w:cs="Times New Roman"/>
          <w:bCs/>
          <w:sz w:val="24"/>
          <w:szCs w:val="24"/>
          <w:lang w:eastAsia="en-GB"/>
        </w:rPr>
        <w:t xml:space="preserve">. </w:t>
      </w:r>
      <w:r w:rsidR="00A541C6">
        <w:rPr>
          <w:rFonts w:ascii="Times New Roman" w:eastAsia="Times New Roman" w:hAnsi="Times New Roman" w:cs="Times New Roman"/>
          <w:bCs/>
          <w:sz w:val="24"/>
          <w:szCs w:val="24"/>
          <w:lang w:eastAsia="en-GB"/>
        </w:rPr>
        <w:t xml:space="preserve">The </w:t>
      </w:r>
      <w:r>
        <w:rPr>
          <w:rFonts w:ascii="Times New Roman" w:eastAsia="Times New Roman" w:hAnsi="Times New Roman" w:cs="Times New Roman"/>
          <w:bCs/>
          <w:sz w:val="24"/>
          <w:szCs w:val="24"/>
          <w:lang w:eastAsia="en-GB"/>
        </w:rPr>
        <w:t>v</w:t>
      </w:r>
      <w:r w:rsidR="00360D35">
        <w:rPr>
          <w:rFonts w:ascii="Times New Roman" w:eastAsia="Times New Roman" w:hAnsi="Times New Roman" w:cs="Times New Roman"/>
          <w:bCs/>
          <w:sz w:val="24"/>
          <w:szCs w:val="24"/>
          <w:lang w:eastAsia="en-GB"/>
        </w:rPr>
        <w:t>enue</w:t>
      </w:r>
      <w:r>
        <w:rPr>
          <w:rFonts w:ascii="Times New Roman" w:eastAsia="Times New Roman" w:hAnsi="Times New Roman" w:cs="Times New Roman"/>
          <w:bCs/>
          <w:sz w:val="24"/>
          <w:szCs w:val="24"/>
          <w:lang w:eastAsia="en-GB"/>
        </w:rPr>
        <w:t xml:space="preserve"> and waiting area must not cause problems for a candidate (e.g., because of sensory sensitivities) and, ideally, be familiar to the candidate, and the </w:t>
      </w:r>
      <w:r w:rsidR="00360D35">
        <w:rPr>
          <w:rFonts w:ascii="Times New Roman" w:eastAsia="Times New Roman" w:hAnsi="Times New Roman" w:cs="Times New Roman"/>
          <w:bCs/>
          <w:sz w:val="24"/>
          <w:szCs w:val="24"/>
          <w:lang w:eastAsia="en-GB"/>
        </w:rPr>
        <w:t>timing</w:t>
      </w:r>
      <w:r w:rsidR="00EE5FAF">
        <w:rPr>
          <w:rFonts w:ascii="Times New Roman" w:hAnsi="Times New Roman" w:cs="Times New Roman"/>
          <w:sz w:val="24"/>
          <w:szCs w:val="24"/>
        </w:rPr>
        <w:t xml:space="preserve"> </w:t>
      </w:r>
      <w:r>
        <w:rPr>
          <w:rFonts w:ascii="Times New Roman" w:hAnsi="Times New Roman" w:cs="Times New Roman"/>
          <w:sz w:val="24"/>
          <w:szCs w:val="24"/>
        </w:rPr>
        <w:t>of the viva must be appropriate (e.g., in terms of travelling time from home). Ea</w:t>
      </w:r>
      <w:r w:rsidR="00EE5FAF">
        <w:rPr>
          <w:rFonts w:ascii="Times New Roman" w:hAnsi="Times New Roman" w:cs="Times New Roman"/>
          <w:sz w:val="24"/>
          <w:szCs w:val="24"/>
        </w:rPr>
        <w:t>rly morning</w:t>
      </w:r>
      <w:r>
        <w:rPr>
          <w:rFonts w:ascii="Times New Roman" w:hAnsi="Times New Roman" w:cs="Times New Roman"/>
          <w:sz w:val="24"/>
          <w:szCs w:val="24"/>
        </w:rPr>
        <w:t>s</w:t>
      </w:r>
      <w:r w:rsidR="00EE5FAF">
        <w:rPr>
          <w:rFonts w:ascii="Times New Roman" w:hAnsi="Times New Roman" w:cs="Times New Roman"/>
          <w:sz w:val="24"/>
          <w:szCs w:val="24"/>
        </w:rPr>
        <w:t xml:space="preserve"> </w:t>
      </w:r>
      <w:r w:rsidR="00D441DE">
        <w:rPr>
          <w:rFonts w:ascii="Times New Roman" w:hAnsi="Times New Roman" w:cs="Times New Roman"/>
          <w:sz w:val="24"/>
          <w:szCs w:val="24"/>
        </w:rPr>
        <w:t>can</w:t>
      </w:r>
      <w:r w:rsidR="00EE5FAF">
        <w:rPr>
          <w:rFonts w:ascii="Times New Roman" w:hAnsi="Times New Roman" w:cs="Times New Roman"/>
          <w:sz w:val="24"/>
          <w:szCs w:val="24"/>
        </w:rPr>
        <w:t xml:space="preserve"> be problematic as the candidate may have had an anxious sleepless night. One </w:t>
      </w:r>
      <w:r w:rsidR="00D410CC">
        <w:rPr>
          <w:rFonts w:ascii="Times New Roman" w:hAnsi="Times New Roman" w:cs="Times New Roman"/>
          <w:sz w:val="24"/>
          <w:szCs w:val="24"/>
        </w:rPr>
        <w:t>particip</w:t>
      </w:r>
      <w:r w:rsidR="00F50643">
        <w:rPr>
          <w:rFonts w:ascii="Times New Roman" w:hAnsi="Times New Roman" w:cs="Times New Roman"/>
          <w:sz w:val="24"/>
          <w:szCs w:val="24"/>
        </w:rPr>
        <w:t>a</w:t>
      </w:r>
      <w:r w:rsidR="0042494B">
        <w:rPr>
          <w:rFonts w:ascii="Times New Roman" w:hAnsi="Times New Roman" w:cs="Times New Roman"/>
          <w:sz w:val="24"/>
          <w:szCs w:val="24"/>
        </w:rPr>
        <w:t>nt</w:t>
      </w:r>
      <w:r w:rsidR="00EE5FAF">
        <w:rPr>
          <w:rFonts w:ascii="Times New Roman" w:hAnsi="Times New Roman" w:cs="Times New Roman"/>
          <w:sz w:val="24"/>
          <w:szCs w:val="24"/>
        </w:rPr>
        <w:t xml:space="preserve"> </w:t>
      </w:r>
      <w:r w:rsidR="00CA55D0">
        <w:rPr>
          <w:rFonts w:ascii="Times New Roman" w:hAnsi="Times New Roman" w:cs="Times New Roman"/>
          <w:sz w:val="24"/>
          <w:szCs w:val="24"/>
        </w:rPr>
        <w:t xml:space="preserve">had an anxious sleepless night, although holding a viva late in the day </w:t>
      </w:r>
      <w:r w:rsidR="00D441DE">
        <w:rPr>
          <w:rFonts w:ascii="Times New Roman" w:hAnsi="Times New Roman" w:cs="Times New Roman"/>
          <w:sz w:val="24"/>
          <w:szCs w:val="24"/>
        </w:rPr>
        <w:t>can</w:t>
      </w:r>
      <w:r w:rsidR="00CA55D0">
        <w:rPr>
          <w:rFonts w:ascii="Times New Roman" w:hAnsi="Times New Roman" w:cs="Times New Roman"/>
          <w:sz w:val="24"/>
          <w:szCs w:val="24"/>
        </w:rPr>
        <w:t xml:space="preserve"> also be a problem. One </w:t>
      </w:r>
      <w:r w:rsidR="00D410CC">
        <w:rPr>
          <w:rFonts w:ascii="Times New Roman" w:hAnsi="Times New Roman" w:cs="Times New Roman"/>
          <w:sz w:val="24"/>
          <w:szCs w:val="24"/>
        </w:rPr>
        <w:t xml:space="preserve">participant </w:t>
      </w:r>
      <w:r w:rsidR="00EE5FAF">
        <w:rPr>
          <w:rFonts w:ascii="Times New Roman" w:hAnsi="Times New Roman" w:cs="Times New Roman"/>
          <w:sz w:val="24"/>
          <w:szCs w:val="24"/>
        </w:rPr>
        <w:t xml:space="preserve">commented </w:t>
      </w:r>
      <w:r w:rsidR="0042494B">
        <w:rPr>
          <w:rFonts w:ascii="Times New Roman" w:hAnsi="Times New Roman" w:cs="Times New Roman"/>
          <w:sz w:val="24"/>
          <w:szCs w:val="24"/>
        </w:rPr>
        <w:t>‘</w:t>
      </w:r>
      <w:r w:rsidR="0042494B" w:rsidRPr="00363AB9">
        <w:rPr>
          <w:rFonts w:ascii="Times New Roman" w:hAnsi="Times New Roman" w:cs="Times New Roman"/>
          <w:sz w:val="24"/>
          <w:szCs w:val="24"/>
        </w:rPr>
        <w:t>‘I</w:t>
      </w:r>
      <w:r w:rsidR="00EA58C3" w:rsidRPr="009D49CB">
        <w:rPr>
          <w:rFonts w:ascii="Times New Roman" w:hAnsi="Times New Roman" w:cs="Times New Roman"/>
          <w:sz w:val="24"/>
          <w:szCs w:val="24"/>
        </w:rPr>
        <w:t xml:space="preserve"> was given the opportunity to choose the approximate time of my viva – mid morning – so I did not have to wait around all day</w:t>
      </w:r>
      <w:r w:rsidR="001B73B2">
        <w:rPr>
          <w:rFonts w:ascii="Times New Roman" w:hAnsi="Times New Roman" w:cs="Times New Roman"/>
          <w:sz w:val="24"/>
          <w:szCs w:val="24"/>
        </w:rPr>
        <w:t>"</w:t>
      </w:r>
      <w:r w:rsidR="00A41703">
        <w:rPr>
          <w:rFonts w:ascii="Times New Roman" w:hAnsi="Times New Roman" w:cs="Times New Roman"/>
          <w:sz w:val="24"/>
          <w:szCs w:val="24"/>
        </w:rPr>
        <w:t xml:space="preserve">. This participant also </w:t>
      </w:r>
      <w:r w:rsidR="00EA58C3" w:rsidRPr="009D49CB">
        <w:rPr>
          <w:rFonts w:ascii="Times New Roman" w:hAnsi="Times New Roman" w:cs="Times New Roman"/>
          <w:sz w:val="24"/>
          <w:szCs w:val="24"/>
        </w:rPr>
        <w:t>pointed out that</w:t>
      </w:r>
      <w:r w:rsidR="0017737F" w:rsidRPr="009D49CB">
        <w:rPr>
          <w:rFonts w:ascii="Times New Roman" w:hAnsi="Times New Roman" w:cs="Times New Roman"/>
          <w:sz w:val="24"/>
          <w:szCs w:val="24"/>
        </w:rPr>
        <w:t xml:space="preserve"> </w:t>
      </w:r>
      <w:r w:rsidR="001B73B2">
        <w:rPr>
          <w:rFonts w:ascii="Times New Roman" w:hAnsi="Times New Roman" w:cs="Times New Roman"/>
          <w:sz w:val="24"/>
          <w:szCs w:val="24"/>
        </w:rPr>
        <w:t>"</w:t>
      </w:r>
      <w:r w:rsidR="001C3B16" w:rsidRPr="009D49CB">
        <w:rPr>
          <w:rFonts w:ascii="Times New Roman" w:hAnsi="Times New Roman" w:cs="Times New Roman"/>
          <w:sz w:val="24"/>
          <w:szCs w:val="24"/>
        </w:rPr>
        <w:t xml:space="preserve">I was called in to the viva later than the given time, allowing me to get more </w:t>
      </w:r>
      <w:r w:rsidR="0042494B" w:rsidRPr="009D49CB">
        <w:rPr>
          <w:rFonts w:ascii="Times New Roman" w:hAnsi="Times New Roman" w:cs="Times New Roman"/>
          <w:sz w:val="24"/>
          <w:szCs w:val="24"/>
        </w:rPr>
        <w:t>anxious</w:t>
      </w:r>
      <w:r w:rsidR="001B73B2">
        <w:rPr>
          <w:rFonts w:ascii="Times New Roman" w:hAnsi="Times New Roman" w:cs="Times New Roman"/>
          <w:sz w:val="24"/>
          <w:szCs w:val="24"/>
        </w:rPr>
        <w:t>".</w:t>
      </w:r>
      <w:r w:rsidR="0042494B" w:rsidRPr="009D49CB">
        <w:rPr>
          <w:rFonts w:ascii="Times New Roman" w:hAnsi="Times New Roman" w:cs="Times New Roman"/>
          <w:sz w:val="24"/>
          <w:szCs w:val="24"/>
        </w:rPr>
        <w:t xml:space="preserve"> </w:t>
      </w:r>
      <w:r w:rsidR="0042494B">
        <w:rPr>
          <w:rFonts w:ascii="Times New Roman" w:hAnsi="Times New Roman" w:cs="Times New Roman"/>
          <w:sz w:val="24"/>
          <w:szCs w:val="24"/>
        </w:rPr>
        <w:t>Another</w:t>
      </w:r>
      <w:r w:rsidR="00EE5FAF">
        <w:rPr>
          <w:rFonts w:ascii="Times New Roman" w:hAnsi="Times New Roman" w:cs="Times New Roman"/>
          <w:sz w:val="24"/>
          <w:szCs w:val="24"/>
        </w:rPr>
        <w:t xml:space="preserve"> said </w:t>
      </w:r>
      <w:r w:rsidR="001B73B2">
        <w:rPr>
          <w:rFonts w:ascii="Times New Roman" w:hAnsi="Times New Roman" w:cs="Times New Roman"/>
          <w:sz w:val="24"/>
          <w:szCs w:val="24"/>
        </w:rPr>
        <w:t>"</w:t>
      </w:r>
      <w:r w:rsidR="00B42264" w:rsidRPr="009D49CB">
        <w:rPr>
          <w:rFonts w:ascii="Times New Roman" w:hAnsi="Times New Roman" w:cs="Times New Roman"/>
          <w:sz w:val="24"/>
          <w:szCs w:val="24"/>
        </w:rPr>
        <w:t>Immediately before the viva I was asked to wait in a public area … which was awful. There were too many people there who knew me … and the number of people who came up to me to chat was extremely stressful</w:t>
      </w:r>
      <w:r w:rsidR="001B73B2">
        <w:rPr>
          <w:rFonts w:ascii="Times New Roman" w:hAnsi="Times New Roman" w:cs="Times New Roman"/>
          <w:sz w:val="24"/>
          <w:szCs w:val="24"/>
        </w:rPr>
        <w:t>"</w:t>
      </w:r>
      <w:r w:rsidR="00B42264" w:rsidRPr="009D49CB">
        <w:rPr>
          <w:rFonts w:ascii="Times New Roman" w:hAnsi="Times New Roman" w:cs="Times New Roman"/>
          <w:sz w:val="24"/>
          <w:szCs w:val="24"/>
        </w:rPr>
        <w:t>.</w:t>
      </w:r>
      <w:r w:rsidR="000F0E01">
        <w:rPr>
          <w:rFonts w:ascii="Times New Roman" w:hAnsi="Times New Roman" w:cs="Times New Roman"/>
          <w:sz w:val="24"/>
          <w:szCs w:val="24"/>
        </w:rPr>
        <w:t xml:space="preserve"> </w:t>
      </w:r>
      <w:r w:rsidR="00360D35">
        <w:rPr>
          <w:rFonts w:ascii="Times New Roman" w:eastAsia="Times New Roman" w:hAnsi="Times New Roman" w:cs="Times New Roman"/>
          <w:bCs/>
          <w:sz w:val="24"/>
          <w:szCs w:val="24"/>
          <w:lang w:eastAsia="en-GB"/>
        </w:rPr>
        <w:t>Candidate interrogation</w:t>
      </w:r>
      <w:r w:rsidR="00977494">
        <w:rPr>
          <w:rFonts w:ascii="Times New Roman" w:eastAsia="Times New Roman" w:hAnsi="Times New Roman" w:cs="Times New Roman"/>
          <w:bCs/>
          <w:sz w:val="24"/>
          <w:szCs w:val="24"/>
          <w:lang w:eastAsia="en-GB"/>
        </w:rPr>
        <w:t xml:space="preserve"> should follow a predictable structure</w:t>
      </w:r>
      <w:r w:rsidR="000F0E01">
        <w:rPr>
          <w:rFonts w:ascii="Times New Roman" w:eastAsia="Times New Roman" w:hAnsi="Times New Roman" w:cs="Times New Roman"/>
          <w:bCs/>
          <w:sz w:val="24"/>
          <w:szCs w:val="24"/>
          <w:lang w:eastAsia="en-GB"/>
        </w:rPr>
        <w:t xml:space="preserve">. </w:t>
      </w:r>
      <w:r w:rsidR="00977494">
        <w:rPr>
          <w:rFonts w:ascii="Times New Roman" w:eastAsia="Times New Roman" w:hAnsi="Times New Roman" w:cs="Times New Roman"/>
          <w:bCs/>
          <w:sz w:val="24"/>
          <w:szCs w:val="24"/>
          <w:lang w:eastAsia="en-GB"/>
        </w:rPr>
        <w:t xml:space="preserve">An outline </w:t>
      </w:r>
      <w:r w:rsidR="000F0E01">
        <w:rPr>
          <w:rFonts w:ascii="Times New Roman" w:eastAsia="Times New Roman" w:hAnsi="Times New Roman" w:cs="Times New Roman"/>
          <w:bCs/>
          <w:sz w:val="24"/>
          <w:szCs w:val="24"/>
          <w:lang w:eastAsia="en-GB"/>
        </w:rPr>
        <w:t xml:space="preserve">structure </w:t>
      </w:r>
      <w:r w:rsidR="00977494">
        <w:rPr>
          <w:rFonts w:ascii="Times New Roman" w:eastAsia="Times New Roman" w:hAnsi="Times New Roman" w:cs="Times New Roman"/>
          <w:bCs/>
          <w:sz w:val="24"/>
          <w:szCs w:val="24"/>
          <w:lang w:eastAsia="en-GB"/>
        </w:rPr>
        <w:t>and</w:t>
      </w:r>
      <w:r w:rsidR="00360D35" w:rsidRPr="00363AB9">
        <w:rPr>
          <w:rFonts w:ascii="Times New Roman" w:eastAsia="Times New Roman" w:hAnsi="Times New Roman" w:cs="Times New Roman"/>
          <w:bCs/>
          <w:sz w:val="24"/>
          <w:szCs w:val="24"/>
          <w:lang w:eastAsia="en-GB"/>
        </w:rPr>
        <w:t xml:space="preserve"> initial questions </w:t>
      </w:r>
      <w:r w:rsidR="00977494">
        <w:rPr>
          <w:rFonts w:ascii="Times New Roman" w:eastAsia="Times New Roman" w:hAnsi="Times New Roman" w:cs="Times New Roman"/>
          <w:bCs/>
          <w:sz w:val="24"/>
          <w:szCs w:val="24"/>
          <w:lang w:eastAsia="en-GB"/>
        </w:rPr>
        <w:t xml:space="preserve">should </w:t>
      </w:r>
      <w:r w:rsidR="00360D35" w:rsidRPr="00363AB9">
        <w:rPr>
          <w:rFonts w:ascii="Times New Roman" w:eastAsia="Times New Roman" w:hAnsi="Times New Roman" w:cs="Times New Roman"/>
          <w:bCs/>
          <w:sz w:val="24"/>
          <w:szCs w:val="24"/>
          <w:lang w:eastAsia="en-GB"/>
        </w:rPr>
        <w:t xml:space="preserve">be made available to the candidate </w:t>
      </w:r>
      <w:r w:rsidR="00360D35">
        <w:rPr>
          <w:rFonts w:ascii="Times New Roman" w:eastAsia="Times New Roman" w:hAnsi="Times New Roman" w:cs="Times New Roman"/>
          <w:bCs/>
          <w:sz w:val="24"/>
          <w:szCs w:val="24"/>
          <w:lang w:eastAsia="en-GB"/>
        </w:rPr>
        <w:t xml:space="preserve">a week </w:t>
      </w:r>
      <w:r w:rsidR="00360D35" w:rsidRPr="00363AB9">
        <w:rPr>
          <w:rFonts w:ascii="Times New Roman" w:eastAsia="Times New Roman" w:hAnsi="Times New Roman" w:cs="Times New Roman"/>
          <w:bCs/>
          <w:sz w:val="24"/>
          <w:szCs w:val="24"/>
          <w:lang w:eastAsia="en-GB"/>
        </w:rPr>
        <w:t>before the viva to reduce the stress of having to understand the nature of questions as well as compose their responses</w:t>
      </w:r>
      <w:r w:rsidR="001B73B2">
        <w:rPr>
          <w:rFonts w:ascii="Times New Roman" w:eastAsia="Times New Roman" w:hAnsi="Times New Roman" w:cs="Times New Roman"/>
          <w:bCs/>
          <w:sz w:val="24"/>
          <w:szCs w:val="24"/>
          <w:lang w:eastAsia="en-GB"/>
        </w:rPr>
        <w:t>.</w:t>
      </w:r>
      <w:r w:rsidR="00360D35" w:rsidRPr="00363AB9">
        <w:rPr>
          <w:rFonts w:ascii="Times New Roman" w:eastAsia="Times New Roman" w:hAnsi="Times New Roman" w:cs="Times New Roman"/>
          <w:bCs/>
          <w:sz w:val="24"/>
          <w:szCs w:val="24"/>
          <w:lang w:eastAsia="en-GB"/>
        </w:rPr>
        <w:t xml:space="preserve"> </w:t>
      </w:r>
      <w:r w:rsidR="00977494">
        <w:rPr>
          <w:rFonts w:ascii="Times New Roman" w:eastAsia="Times New Roman" w:hAnsi="Times New Roman" w:cs="Times New Roman"/>
          <w:bCs/>
          <w:sz w:val="24"/>
          <w:szCs w:val="24"/>
          <w:lang w:eastAsia="en-GB"/>
        </w:rPr>
        <w:t>F</w:t>
      </w:r>
      <w:r w:rsidR="00360D35" w:rsidRPr="00363AB9">
        <w:rPr>
          <w:rFonts w:ascii="Times New Roman" w:eastAsia="Times New Roman" w:hAnsi="Times New Roman" w:cs="Times New Roman"/>
          <w:bCs/>
          <w:sz w:val="24"/>
          <w:szCs w:val="24"/>
          <w:lang w:eastAsia="en-GB"/>
        </w:rPr>
        <w:t xml:space="preserve">ollow-up questions </w:t>
      </w:r>
      <w:r w:rsidR="00977494">
        <w:rPr>
          <w:rFonts w:ascii="Times New Roman" w:eastAsia="Times New Roman" w:hAnsi="Times New Roman" w:cs="Times New Roman"/>
          <w:bCs/>
          <w:sz w:val="24"/>
          <w:szCs w:val="24"/>
          <w:lang w:eastAsia="en-GB"/>
        </w:rPr>
        <w:t xml:space="preserve">will be </w:t>
      </w:r>
      <w:r w:rsidR="0042494B">
        <w:rPr>
          <w:rFonts w:ascii="Times New Roman" w:eastAsia="Times New Roman" w:hAnsi="Times New Roman" w:cs="Times New Roman"/>
          <w:bCs/>
          <w:sz w:val="24"/>
          <w:szCs w:val="24"/>
          <w:lang w:eastAsia="en-GB"/>
        </w:rPr>
        <w:t>unrestricted</w:t>
      </w:r>
      <w:r w:rsidR="00977494">
        <w:rPr>
          <w:rFonts w:ascii="Times New Roman" w:eastAsia="Times New Roman" w:hAnsi="Times New Roman" w:cs="Times New Roman"/>
          <w:bCs/>
          <w:sz w:val="24"/>
          <w:szCs w:val="24"/>
          <w:lang w:eastAsia="en-GB"/>
        </w:rPr>
        <w:t xml:space="preserve"> in order for</w:t>
      </w:r>
      <w:r w:rsidR="00360D35" w:rsidRPr="00363AB9">
        <w:rPr>
          <w:rFonts w:ascii="Times New Roman" w:eastAsia="Times New Roman" w:hAnsi="Times New Roman" w:cs="Times New Roman"/>
          <w:bCs/>
          <w:sz w:val="24"/>
          <w:szCs w:val="24"/>
          <w:lang w:eastAsia="en-GB"/>
        </w:rPr>
        <w:t xml:space="preserve"> the examiners to fulfil their role</w:t>
      </w:r>
      <w:r w:rsidR="00360D35">
        <w:rPr>
          <w:rFonts w:ascii="Times New Roman" w:eastAsia="Times New Roman" w:hAnsi="Times New Roman" w:cs="Times New Roman"/>
          <w:bCs/>
          <w:sz w:val="24"/>
          <w:szCs w:val="24"/>
          <w:lang w:eastAsia="en-GB"/>
        </w:rPr>
        <w:t xml:space="preserve">. </w:t>
      </w:r>
      <w:r w:rsidR="00360D35" w:rsidRPr="00363AB9">
        <w:rPr>
          <w:rFonts w:ascii="Times New Roman" w:hAnsi="Times New Roman" w:cs="Times New Roman"/>
          <w:sz w:val="24"/>
          <w:szCs w:val="24"/>
        </w:rPr>
        <w:t>Immediately prior to the start of the viva the Chair should explain the ‘rules of engagement’ clearly</w:t>
      </w:r>
      <w:r w:rsidR="00360D35">
        <w:rPr>
          <w:rFonts w:ascii="Times New Roman" w:hAnsi="Times New Roman" w:cs="Times New Roman"/>
          <w:sz w:val="24"/>
          <w:szCs w:val="24"/>
        </w:rPr>
        <w:t xml:space="preserve">. </w:t>
      </w:r>
      <w:r w:rsidR="00977494">
        <w:rPr>
          <w:rFonts w:ascii="Times New Roman" w:hAnsi="Times New Roman" w:cs="Times New Roman"/>
          <w:sz w:val="24"/>
          <w:szCs w:val="24"/>
        </w:rPr>
        <w:t xml:space="preserve"> Several </w:t>
      </w:r>
      <w:r w:rsidR="003D0D70">
        <w:rPr>
          <w:rFonts w:ascii="Times New Roman" w:hAnsi="Times New Roman" w:cs="Times New Roman"/>
          <w:sz w:val="24"/>
          <w:szCs w:val="24"/>
        </w:rPr>
        <w:t>participants</w:t>
      </w:r>
      <w:r w:rsidR="00977494">
        <w:rPr>
          <w:rFonts w:ascii="Times New Roman" w:hAnsi="Times New Roman" w:cs="Times New Roman"/>
          <w:sz w:val="24"/>
          <w:szCs w:val="24"/>
        </w:rPr>
        <w:t xml:space="preserve"> noted that p</w:t>
      </w:r>
      <w:r w:rsidR="00977494" w:rsidRPr="00977494">
        <w:rPr>
          <w:rFonts w:ascii="Times New Roman" w:hAnsi="Times New Roman" w:cs="Times New Roman"/>
          <w:sz w:val="24"/>
          <w:szCs w:val="24"/>
        </w:rPr>
        <w:t xml:space="preserve">ositive comments about </w:t>
      </w:r>
      <w:r w:rsidR="0042494B" w:rsidRPr="00977494">
        <w:rPr>
          <w:rFonts w:ascii="Times New Roman" w:hAnsi="Times New Roman" w:cs="Times New Roman"/>
          <w:sz w:val="24"/>
          <w:szCs w:val="24"/>
        </w:rPr>
        <w:t>the</w:t>
      </w:r>
      <w:r w:rsidR="003D0D70">
        <w:rPr>
          <w:rFonts w:ascii="Times New Roman" w:hAnsi="Times New Roman" w:cs="Times New Roman"/>
          <w:sz w:val="24"/>
          <w:szCs w:val="24"/>
        </w:rPr>
        <w:t>ir</w:t>
      </w:r>
      <w:r w:rsidR="0042494B" w:rsidRPr="00977494">
        <w:rPr>
          <w:rFonts w:ascii="Times New Roman" w:hAnsi="Times New Roman" w:cs="Times New Roman"/>
          <w:sz w:val="24"/>
          <w:szCs w:val="24"/>
        </w:rPr>
        <w:t xml:space="preserve"> thesis</w:t>
      </w:r>
      <w:r w:rsidR="00977494" w:rsidRPr="00977494">
        <w:rPr>
          <w:rFonts w:ascii="Times New Roman" w:hAnsi="Times New Roman" w:cs="Times New Roman"/>
          <w:sz w:val="24"/>
          <w:szCs w:val="24"/>
        </w:rPr>
        <w:t xml:space="preserve"> </w:t>
      </w:r>
      <w:r w:rsidR="003D0D70">
        <w:rPr>
          <w:rFonts w:ascii="Times New Roman" w:hAnsi="Times New Roman" w:cs="Times New Roman"/>
          <w:sz w:val="24"/>
          <w:szCs w:val="24"/>
        </w:rPr>
        <w:t xml:space="preserve">had </w:t>
      </w:r>
      <w:r w:rsidR="00977494" w:rsidRPr="00977494">
        <w:rPr>
          <w:rFonts w:ascii="Times New Roman" w:hAnsi="Times New Roman" w:cs="Times New Roman"/>
          <w:sz w:val="24"/>
          <w:szCs w:val="24"/>
        </w:rPr>
        <w:t>help</w:t>
      </w:r>
      <w:r w:rsidR="00977494">
        <w:rPr>
          <w:rFonts w:ascii="Times New Roman" w:hAnsi="Times New Roman" w:cs="Times New Roman"/>
          <w:sz w:val="24"/>
          <w:szCs w:val="24"/>
        </w:rPr>
        <w:t>ed</w:t>
      </w:r>
      <w:r w:rsidR="00977494" w:rsidRPr="00977494">
        <w:rPr>
          <w:rFonts w:ascii="Times New Roman" w:hAnsi="Times New Roman" w:cs="Times New Roman"/>
          <w:sz w:val="24"/>
          <w:szCs w:val="24"/>
        </w:rPr>
        <w:t xml:space="preserve"> </w:t>
      </w:r>
      <w:r w:rsidR="00977494">
        <w:rPr>
          <w:rFonts w:ascii="Times New Roman" w:hAnsi="Times New Roman" w:cs="Times New Roman"/>
          <w:sz w:val="24"/>
          <w:szCs w:val="24"/>
        </w:rPr>
        <w:t xml:space="preserve">put </w:t>
      </w:r>
      <w:r w:rsidR="00977494" w:rsidRPr="00977494">
        <w:rPr>
          <w:rFonts w:ascii="Times New Roman" w:hAnsi="Times New Roman" w:cs="Times New Roman"/>
          <w:sz w:val="24"/>
          <w:szCs w:val="24"/>
        </w:rPr>
        <w:t>the</w:t>
      </w:r>
      <w:r w:rsidR="00977494">
        <w:rPr>
          <w:rFonts w:ascii="Times New Roman" w:hAnsi="Times New Roman" w:cs="Times New Roman"/>
          <w:sz w:val="24"/>
          <w:szCs w:val="24"/>
        </w:rPr>
        <w:t>m</w:t>
      </w:r>
      <w:r w:rsidR="00977494" w:rsidRPr="00977494">
        <w:rPr>
          <w:rFonts w:ascii="Times New Roman" w:hAnsi="Times New Roman" w:cs="Times New Roman"/>
          <w:sz w:val="24"/>
          <w:szCs w:val="24"/>
        </w:rPr>
        <w:t xml:space="preserve"> at ease. </w:t>
      </w:r>
      <w:r w:rsidR="00977494">
        <w:rPr>
          <w:rFonts w:ascii="Times New Roman" w:hAnsi="Times New Roman" w:cs="Times New Roman"/>
          <w:sz w:val="24"/>
          <w:szCs w:val="24"/>
        </w:rPr>
        <w:t xml:space="preserve">They also said that </w:t>
      </w:r>
      <w:r w:rsidR="0042494B">
        <w:rPr>
          <w:rFonts w:ascii="Times New Roman" w:hAnsi="Times New Roman" w:cs="Times New Roman"/>
          <w:sz w:val="24"/>
          <w:szCs w:val="24"/>
        </w:rPr>
        <w:t>c</w:t>
      </w:r>
      <w:r w:rsidR="0042494B" w:rsidRPr="009D49CB">
        <w:rPr>
          <w:rFonts w:ascii="Times New Roman" w:hAnsi="Times New Roman" w:cs="Times New Roman"/>
          <w:sz w:val="24"/>
          <w:szCs w:val="24"/>
        </w:rPr>
        <w:t xml:space="preserve">onfirming </w:t>
      </w:r>
      <w:r w:rsidR="0042494B">
        <w:rPr>
          <w:rFonts w:ascii="Times New Roman" w:hAnsi="Times New Roman" w:cs="Times New Roman"/>
          <w:sz w:val="24"/>
          <w:szCs w:val="24"/>
        </w:rPr>
        <w:t>a</w:t>
      </w:r>
      <w:r w:rsidR="00977494">
        <w:rPr>
          <w:rFonts w:ascii="Times New Roman" w:hAnsi="Times New Roman" w:cs="Times New Roman"/>
          <w:sz w:val="24"/>
          <w:szCs w:val="24"/>
        </w:rPr>
        <w:t xml:space="preserve"> positive outcome at the end was a relief</w:t>
      </w:r>
      <w:r w:rsidR="0042494B">
        <w:rPr>
          <w:rFonts w:ascii="Times New Roman" w:hAnsi="Times New Roman" w:cs="Times New Roman"/>
          <w:sz w:val="24"/>
          <w:szCs w:val="24"/>
        </w:rPr>
        <w:t>.</w:t>
      </w:r>
      <w:r w:rsidR="000279F1">
        <w:rPr>
          <w:rFonts w:ascii="Times New Roman" w:hAnsi="Times New Roman" w:cs="Times New Roman"/>
          <w:sz w:val="24"/>
          <w:szCs w:val="24"/>
        </w:rPr>
        <w:t xml:space="preserve"> </w:t>
      </w:r>
      <w:r w:rsidR="00CE3E7A">
        <w:rPr>
          <w:rFonts w:ascii="Times New Roman" w:hAnsi="Times New Roman" w:cs="Times New Roman"/>
          <w:sz w:val="24"/>
          <w:szCs w:val="24"/>
        </w:rPr>
        <w:t>Th</w:t>
      </w:r>
      <w:r w:rsidR="00360D35" w:rsidRPr="00363AB9">
        <w:rPr>
          <w:rFonts w:ascii="Times New Roman" w:hAnsi="Times New Roman" w:cs="Times New Roman"/>
          <w:sz w:val="24"/>
          <w:szCs w:val="24"/>
        </w:rPr>
        <w:t>e examiner may be briefed to use phrases like, ‘</w:t>
      </w:r>
      <w:r w:rsidR="00360D35" w:rsidRPr="00363AB9">
        <w:rPr>
          <w:rFonts w:ascii="Times New Roman" w:hAnsi="Times New Roman" w:cs="Times New Roman"/>
          <w:i/>
          <w:iCs/>
          <w:sz w:val="24"/>
          <w:szCs w:val="24"/>
        </w:rPr>
        <w:t xml:space="preserve">I’m going to stop you there and ask you a slightly different question on the same theme’ </w:t>
      </w:r>
      <w:r w:rsidR="00360D35" w:rsidRPr="00363AB9">
        <w:rPr>
          <w:rFonts w:ascii="Times New Roman" w:hAnsi="Times New Roman" w:cs="Times New Roman"/>
          <w:sz w:val="24"/>
          <w:szCs w:val="24"/>
        </w:rPr>
        <w:t>if the candidate is going off the point. Questions like, ‘</w:t>
      </w:r>
      <w:r w:rsidR="00360D35" w:rsidRPr="00363AB9">
        <w:rPr>
          <w:rFonts w:ascii="Times New Roman" w:hAnsi="Times New Roman" w:cs="Times New Roman"/>
          <w:i/>
          <w:iCs/>
          <w:sz w:val="24"/>
          <w:szCs w:val="24"/>
        </w:rPr>
        <w:t xml:space="preserve">Can you say a little more about that’ </w:t>
      </w:r>
      <w:r w:rsidR="00360D35" w:rsidRPr="00363AB9">
        <w:rPr>
          <w:rFonts w:ascii="Times New Roman" w:hAnsi="Times New Roman" w:cs="Times New Roman"/>
          <w:sz w:val="24"/>
          <w:szCs w:val="24"/>
        </w:rPr>
        <w:t xml:space="preserve">might be ambiguous (and could elicit a </w:t>
      </w:r>
      <w:r w:rsidR="0058280E">
        <w:rPr>
          <w:rFonts w:ascii="Times New Roman" w:hAnsi="Times New Roman" w:cs="Times New Roman"/>
          <w:sz w:val="24"/>
          <w:szCs w:val="24"/>
        </w:rPr>
        <w:t>‘</w:t>
      </w:r>
      <w:r w:rsidR="00360D35" w:rsidRPr="00363AB9">
        <w:rPr>
          <w:rFonts w:ascii="Times New Roman" w:hAnsi="Times New Roman" w:cs="Times New Roman"/>
          <w:sz w:val="24"/>
          <w:szCs w:val="24"/>
        </w:rPr>
        <w:t>yes</w:t>
      </w:r>
      <w:r w:rsidR="0058280E">
        <w:rPr>
          <w:rFonts w:ascii="Times New Roman" w:hAnsi="Times New Roman" w:cs="Times New Roman"/>
          <w:sz w:val="24"/>
          <w:szCs w:val="24"/>
        </w:rPr>
        <w:t>’</w:t>
      </w:r>
      <w:r w:rsidR="00360D35" w:rsidRPr="00363AB9">
        <w:rPr>
          <w:rFonts w:ascii="Times New Roman" w:hAnsi="Times New Roman" w:cs="Times New Roman"/>
          <w:sz w:val="24"/>
          <w:szCs w:val="24"/>
        </w:rPr>
        <w:t xml:space="preserve"> or </w:t>
      </w:r>
      <w:r w:rsidR="0058280E">
        <w:rPr>
          <w:rFonts w:ascii="Times New Roman" w:hAnsi="Times New Roman" w:cs="Times New Roman"/>
          <w:sz w:val="24"/>
          <w:szCs w:val="24"/>
        </w:rPr>
        <w:t>‘</w:t>
      </w:r>
      <w:r w:rsidR="00360D35" w:rsidRPr="00363AB9">
        <w:rPr>
          <w:rFonts w:ascii="Times New Roman" w:hAnsi="Times New Roman" w:cs="Times New Roman"/>
          <w:sz w:val="24"/>
          <w:szCs w:val="24"/>
        </w:rPr>
        <w:t>no</w:t>
      </w:r>
      <w:r w:rsidR="0058280E">
        <w:rPr>
          <w:rFonts w:ascii="Times New Roman" w:hAnsi="Times New Roman" w:cs="Times New Roman"/>
          <w:sz w:val="24"/>
          <w:szCs w:val="24"/>
        </w:rPr>
        <w:t>’</w:t>
      </w:r>
      <w:r w:rsidR="00360D35" w:rsidRPr="00363AB9">
        <w:rPr>
          <w:rFonts w:ascii="Times New Roman" w:hAnsi="Times New Roman" w:cs="Times New Roman"/>
          <w:sz w:val="24"/>
          <w:szCs w:val="24"/>
        </w:rPr>
        <w:t xml:space="preserve"> response) </w:t>
      </w:r>
      <w:r w:rsidR="0058280E">
        <w:rPr>
          <w:rFonts w:ascii="Times New Roman" w:hAnsi="Times New Roman" w:cs="Times New Roman"/>
          <w:sz w:val="24"/>
          <w:szCs w:val="24"/>
        </w:rPr>
        <w:t>so</w:t>
      </w:r>
      <w:r w:rsidR="00360D35" w:rsidRPr="00363AB9">
        <w:rPr>
          <w:rFonts w:ascii="Times New Roman" w:hAnsi="Times New Roman" w:cs="Times New Roman"/>
          <w:sz w:val="24"/>
          <w:szCs w:val="24"/>
        </w:rPr>
        <w:t xml:space="preserve"> a degree of prompting may be necessary. (</w:t>
      </w:r>
      <w:r w:rsidR="00977494">
        <w:rPr>
          <w:rFonts w:ascii="Times New Roman" w:hAnsi="Times New Roman" w:cs="Times New Roman"/>
          <w:sz w:val="24"/>
          <w:szCs w:val="24"/>
        </w:rPr>
        <w:t>These strategies</w:t>
      </w:r>
      <w:r w:rsidR="00360D35" w:rsidRPr="00363AB9">
        <w:rPr>
          <w:rFonts w:ascii="Times New Roman" w:hAnsi="Times New Roman" w:cs="Times New Roman"/>
          <w:sz w:val="24"/>
          <w:szCs w:val="24"/>
        </w:rPr>
        <w:t xml:space="preserve"> could be demonstrated in a practice session).</w:t>
      </w:r>
      <w:r w:rsidR="00360D35">
        <w:rPr>
          <w:rFonts w:ascii="Times New Roman" w:hAnsi="Times New Roman" w:cs="Times New Roman"/>
          <w:sz w:val="24"/>
          <w:szCs w:val="24"/>
        </w:rPr>
        <w:t xml:space="preserve">  </w:t>
      </w:r>
      <w:r w:rsidR="0018621E">
        <w:rPr>
          <w:rFonts w:ascii="Times New Roman" w:hAnsi="Times New Roman" w:cs="Times New Roman"/>
          <w:sz w:val="24"/>
          <w:szCs w:val="24"/>
        </w:rPr>
        <w:t>T</w:t>
      </w:r>
      <w:r w:rsidR="00977494">
        <w:rPr>
          <w:rFonts w:ascii="Times New Roman" w:hAnsi="Times New Roman" w:cs="Times New Roman"/>
          <w:sz w:val="24"/>
          <w:szCs w:val="24"/>
        </w:rPr>
        <w:t xml:space="preserve">he candidate is likely to respond well </w:t>
      </w:r>
      <w:r w:rsidR="0042494B">
        <w:rPr>
          <w:rFonts w:ascii="Times New Roman" w:hAnsi="Times New Roman" w:cs="Times New Roman"/>
          <w:sz w:val="24"/>
          <w:szCs w:val="24"/>
        </w:rPr>
        <w:t>to direct</w:t>
      </w:r>
      <w:r w:rsidR="00977494">
        <w:rPr>
          <w:rFonts w:ascii="Times New Roman" w:hAnsi="Times New Roman" w:cs="Times New Roman"/>
          <w:sz w:val="24"/>
          <w:szCs w:val="24"/>
        </w:rPr>
        <w:t xml:space="preserve"> questioning about the </w:t>
      </w:r>
      <w:r w:rsidR="0018621E">
        <w:rPr>
          <w:rFonts w:ascii="Times New Roman" w:hAnsi="Times New Roman" w:cs="Times New Roman"/>
          <w:sz w:val="24"/>
          <w:szCs w:val="24"/>
        </w:rPr>
        <w:t xml:space="preserve">topic as </w:t>
      </w:r>
      <w:r w:rsidR="0094111D">
        <w:rPr>
          <w:rFonts w:ascii="Times New Roman" w:hAnsi="Times New Roman" w:cs="Times New Roman"/>
          <w:sz w:val="24"/>
          <w:szCs w:val="24"/>
        </w:rPr>
        <w:t xml:space="preserve">it will be </w:t>
      </w:r>
      <w:r w:rsidR="0018621E">
        <w:rPr>
          <w:rFonts w:ascii="Times New Roman" w:hAnsi="Times New Roman" w:cs="Times New Roman"/>
          <w:sz w:val="24"/>
          <w:szCs w:val="24"/>
        </w:rPr>
        <w:t>a</w:t>
      </w:r>
      <w:r w:rsidR="00DA014A">
        <w:rPr>
          <w:rFonts w:ascii="Times New Roman" w:hAnsi="Times New Roman" w:cs="Times New Roman"/>
          <w:sz w:val="24"/>
          <w:szCs w:val="24"/>
        </w:rPr>
        <w:t xml:space="preserve"> </w:t>
      </w:r>
      <w:r w:rsidR="00CA4B58">
        <w:rPr>
          <w:rFonts w:ascii="Times New Roman" w:hAnsi="Times New Roman" w:cs="Times New Roman"/>
          <w:sz w:val="24"/>
          <w:szCs w:val="24"/>
        </w:rPr>
        <w:t xml:space="preserve">‘special interest’ and </w:t>
      </w:r>
      <w:r w:rsidR="0018621E">
        <w:rPr>
          <w:rFonts w:ascii="Times New Roman" w:hAnsi="Times New Roman" w:cs="Times New Roman"/>
          <w:sz w:val="24"/>
          <w:szCs w:val="24"/>
        </w:rPr>
        <w:t>importan</w:t>
      </w:r>
      <w:r w:rsidR="00DA014A">
        <w:rPr>
          <w:rFonts w:ascii="Times New Roman" w:hAnsi="Times New Roman" w:cs="Times New Roman"/>
          <w:sz w:val="24"/>
          <w:szCs w:val="24"/>
        </w:rPr>
        <w:t>t</w:t>
      </w:r>
      <w:r w:rsidR="0094111D">
        <w:rPr>
          <w:rFonts w:ascii="Times New Roman" w:hAnsi="Times New Roman" w:cs="Times New Roman"/>
          <w:sz w:val="24"/>
          <w:szCs w:val="24"/>
        </w:rPr>
        <w:t xml:space="preserve"> </w:t>
      </w:r>
      <w:r w:rsidR="0018621E">
        <w:rPr>
          <w:rFonts w:ascii="Times New Roman" w:hAnsi="Times New Roman" w:cs="Times New Roman"/>
          <w:sz w:val="24"/>
          <w:szCs w:val="24"/>
        </w:rPr>
        <w:t xml:space="preserve">to </w:t>
      </w:r>
      <w:r w:rsidR="0042494B">
        <w:rPr>
          <w:rFonts w:ascii="Times New Roman" w:hAnsi="Times New Roman" w:cs="Times New Roman"/>
          <w:sz w:val="24"/>
          <w:szCs w:val="24"/>
        </w:rPr>
        <w:t>them.</w:t>
      </w:r>
      <w:r w:rsidR="0042494B" w:rsidRPr="009D49CB">
        <w:rPr>
          <w:rFonts w:ascii="Times New Roman" w:hAnsi="Times New Roman" w:cs="Times New Roman"/>
          <w:sz w:val="24"/>
          <w:szCs w:val="24"/>
        </w:rPr>
        <w:t xml:space="preserve"> One</w:t>
      </w:r>
      <w:r w:rsidR="00880471" w:rsidRPr="009D49CB">
        <w:rPr>
          <w:rFonts w:ascii="Times New Roman" w:hAnsi="Times New Roman" w:cs="Times New Roman"/>
          <w:sz w:val="24"/>
          <w:szCs w:val="24"/>
        </w:rPr>
        <w:t xml:space="preserve"> </w:t>
      </w:r>
      <w:r w:rsidR="0042494B" w:rsidRPr="009D49CB">
        <w:rPr>
          <w:rFonts w:ascii="Times New Roman" w:hAnsi="Times New Roman" w:cs="Times New Roman"/>
          <w:sz w:val="24"/>
          <w:szCs w:val="24"/>
        </w:rPr>
        <w:t xml:space="preserve">respondent </w:t>
      </w:r>
      <w:r w:rsidR="0042494B">
        <w:rPr>
          <w:rFonts w:ascii="Times New Roman" w:hAnsi="Times New Roman" w:cs="Times New Roman"/>
          <w:sz w:val="24"/>
          <w:szCs w:val="24"/>
        </w:rPr>
        <w:t>noted</w:t>
      </w:r>
      <w:r w:rsidR="00977494">
        <w:rPr>
          <w:rFonts w:ascii="Times New Roman" w:hAnsi="Times New Roman" w:cs="Times New Roman"/>
          <w:sz w:val="24"/>
          <w:szCs w:val="24"/>
        </w:rPr>
        <w:t xml:space="preserve"> </w:t>
      </w:r>
      <w:r w:rsidR="00880471" w:rsidRPr="009D49CB">
        <w:rPr>
          <w:rFonts w:ascii="Times New Roman" w:hAnsi="Times New Roman" w:cs="Times New Roman"/>
          <w:sz w:val="24"/>
          <w:szCs w:val="24"/>
        </w:rPr>
        <w:t xml:space="preserve">that his examiners asked so few questions on </w:t>
      </w:r>
      <w:r w:rsidR="000A7030">
        <w:rPr>
          <w:rFonts w:ascii="Times New Roman" w:hAnsi="Times New Roman" w:cs="Times New Roman"/>
          <w:sz w:val="24"/>
          <w:szCs w:val="24"/>
        </w:rPr>
        <w:t xml:space="preserve">the subject matter of his thesis – a </w:t>
      </w:r>
      <w:r w:rsidR="00880471" w:rsidRPr="009D49CB">
        <w:rPr>
          <w:rFonts w:ascii="Times New Roman" w:hAnsi="Times New Roman" w:cs="Times New Roman"/>
          <w:sz w:val="24"/>
          <w:szCs w:val="24"/>
        </w:rPr>
        <w:t>special interest</w:t>
      </w:r>
      <w:r w:rsidR="000A7030">
        <w:rPr>
          <w:rFonts w:ascii="Times New Roman" w:hAnsi="Times New Roman" w:cs="Times New Roman"/>
          <w:sz w:val="24"/>
          <w:szCs w:val="24"/>
        </w:rPr>
        <w:t xml:space="preserve"> - </w:t>
      </w:r>
      <w:r w:rsidR="00880471" w:rsidRPr="009D49CB">
        <w:rPr>
          <w:rFonts w:ascii="Times New Roman" w:hAnsi="Times New Roman" w:cs="Times New Roman"/>
          <w:sz w:val="24"/>
          <w:szCs w:val="24"/>
        </w:rPr>
        <w:t xml:space="preserve">that he ‘spent hours and days afterwards turning it all over </w:t>
      </w:r>
      <w:r w:rsidR="00880471" w:rsidRPr="009D49CB">
        <w:rPr>
          <w:rFonts w:ascii="Times New Roman" w:hAnsi="Times New Roman" w:cs="Times New Roman"/>
          <w:sz w:val="24"/>
          <w:szCs w:val="24"/>
        </w:rPr>
        <w:lastRenderedPageBreak/>
        <w:t xml:space="preserve">in </w:t>
      </w:r>
      <w:r w:rsidR="008D7791">
        <w:rPr>
          <w:rFonts w:ascii="Times New Roman" w:hAnsi="Times New Roman" w:cs="Times New Roman"/>
          <w:sz w:val="24"/>
          <w:szCs w:val="24"/>
        </w:rPr>
        <w:t xml:space="preserve">my </w:t>
      </w:r>
      <w:r w:rsidR="00880471" w:rsidRPr="009D49CB">
        <w:rPr>
          <w:rFonts w:ascii="Times New Roman" w:hAnsi="Times New Roman" w:cs="Times New Roman"/>
          <w:sz w:val="24"/>
          <w:szCs w:val="24"/>
        </w:rPr>
        <w:t>mind</w:t>
      </w:r>
      <w:r w:rsidR="008D7791">
        <w:rPr>
          <w:rFonts w:ascii="Times New Roman" w:hAnsi="Times New Roman" w:cs="Times New Roman"/>
          <w:sz w:val="24"/>
          <w:szCs w:val="24"/>
        </w:rPr>
        <w:t xml:space="preserve"> which I regard as perpetuating an adverse viva experience beyond the confines of the viva itself’</w:t>
      </w:r>
      <w:r w:rsidR="00880471" w:rsidRPr="009D49CB">
        <w:rPr>
          <w:rFonts w:ascii="Times New Roman" w:hAnsi="Times New Roman" w:cs="Times New Roman"/>
          <w:sz w:val="24"/>
          <w:szCs w:val="24"/>
        </w:rPr>
        <w:t>.</w:t>
      </w:r>
      <w:r w:rsidR="00880471">
        <w:rPr>
          <w:rFonts w:ascii="Times New Roman" w:hAnsi="Times New Roman" w:cs="Times New Roman"/>
          <w:sz w:val="24"/>
          <w:szCs w:val="24"/>
        </w:rPr>
        <w:t xml:space="preserve"> A</w:t>
      </w:r>
      <w:r w:rsidR="00360D35" w:rsidRPr="00363AB9">
        <w:rPr>
          <w:rFonts w:ascii="Times New Roman" w:hAnsi="Times New Roman" w:cs="Times New Roman"/>
          <w:sz w:val="24"/>
          <w:szCs w:val="24"/>
        </w:rPr>
        <w:t xml:space="preserve">mbiguous questioning may fluster </w:t>
      </w:r>
      <w:r w:rsidR="00442E3B">
        <w:rPr>
          <w:rFonts w:ascii="Times New Roman" w:hAnsi="Times New Roman" w:cs="Times New Roman"/>
          <w:sz w:val="24"/>
          <w:szCs w:val="24"/>
        </w:rPr>
        <w:t>so</w:t>
      </w:r>
      <w:r w:rsidR="0018621E">
        <w:rPr>
          <w:rFonts w:ascii="Times New Roman" w:hAnsi="Times New Roman" w:cs="Times New Roman"/>
          <w:sz w:val="24"/>
          <w:szCs w:val="24"/>
        </w:rPr>
        <w:t xml:space="preserve"> </w:t>
      </w:r>
      <w:r w:rsidR="00360D35" w:rsidRPr="00363AB9">
        <w:rPr>
          <w:rFonts w:ascii="Times New Roman" w:hAnsi="Times New Roman" w:cs="Times New Roman"/>
          <w:sz w:val="24"/>
          <w:szCs w:val="24"/>
        </w:rPr>
        <w:t>specific strategies to seek clarification</w:t>
      </w:r>
      <w:r w:rsidR="0018621E">
        <w:rPr>
          <w:rFonts w:ascii="Times New Roman" w:hAnsi="Times New Roman" w:cs="Times New Roman"/>
          <w:sz w:val="24"/>
          <w:szCs w:val="24"/>
        </w:rPr>
        <w:t xml:space="preserve"> may be helpful</w:t>
      </w:r>
      <w:r w:rsidR="00360D35" w:rsidRPr="00363AB9">
        <w:rPr>
          <w:rFonts w:ascii="Times New Roman" w:hAnsi="Times New Roman" w:cs="Times New Roman"/>
          <w:sz w:val="24"/>
          <w:szCs w:val="24"/>
        </w:rPr>
        <w:t xml:space="preserve">, such as </w:t>
      </w:r>
      <w:r w:rsidR="00360D35">
        <w:rPr>
          <w:rFonts w:ascii="Times New Roman" w:hAnsi="Times New Roman" w:cs="Times New Roman"/>
          <w:sz w:val="24"/>
          <w:szCs w:val="24"/>
        </w:rPr>
        <w:t>ask</w:t>
      </w:r>
      <w:r w:rsidR="00360D35" w:rsidRPr="00363AB9">
        <w:rPr>
          <w:rFonts w:ascii="Times New Roman" w:hAnsi="Times New Roman" w:cs="Times New Roman"/>
          <w:sz w:val="24"/>
          <w:szCs w:val="24"/>
        </w:rPr>
        <w:t>ing, ‘</w:t>
      </w:r>
      <w:r w:rsidR="00360D35" w:rsidRPr="00363AB9">
        <w:rPr>
          <w:rFonts w:ascii="Times New Roman" w:hAnsi="Times New Roman" w:cs="Times New Roman"/>
          <w:i/>
          <w:iCs/>
          <w:sz w:val="24"/>
          <w:szCs w:val="24"/>
        </w:rPr>
        <w:t>Please will you repeat/rephrase the question’</w:t>
      </w:r>
      <w:r w:rsidR="00360D35" w:rsidRPr="00363AB9">
        <w:rPr>
          <w:rFonts w:ascii="Times New Roman" w:hAnsi="Times New Roman" w:cs="Times New Roman"/>
          <w:sz w:val="24"/>
          <w:szCs w:val="24"/>
        </w:rPr>
        <w:t xml:space="preserve">. </w:t>
      </w:r>
      <w:r w:rsidR="00DA014A">
        <w:rPr>
          <w:rFonts w:ascii="Times New Roman" w:hAnsi="Times New Roman" w:cs="Times New Roman"/>
          <w:sz w:val="24"/>
          <w:szCs w:val="24"/>
        </w:rPr>
        <w:t>Examiners should be encourage</w:t>
      </w:r>
      <w:r w:rsidR="00A11CA1">
        <w:rPr>
          <w:rFonts w:ascii="Times New Roman" w:hAnsi="Times New Roman" w:cs="Times New Roman"/>
          <w:sz w:val="24"/>
          <w:szCs w:val="24"/>
        </w:rPr>
        <w:t>d</w:t>
      </w:r>
      <w:r w:rsidR="00DA014A">
        <w:rPr>
          <w:rFonts w:ascii="Times New Roman" w:hAnsi="Times New Roman" w:cs="Times New Roman"/>
          <w:sz w:val="24"/>
          <w:szCs w:val="24"/>
        </w:rPr>
        <w:t xml:space="preserve"> to ask s</w:t>
      </w:r>
      <w:r w:rsidR="00360D35" w:rsidRPr="00363AB9">
        <w:rPr>
          <w:rFonts w:ascii="Times New Roman" w:hAnsi="Times New Roman" w:cs="Times New Roman"/>
          <w:sz w:val="24"/>
          <w:szCs w:val="24"/>
        </w:rPr>
        <w:t>hort clear questions</w:t>
      </w:r>
      <w:r w:rsidR="00DA014A">
        <w:rPr>
          <w:rFonts w:ascii="Times New Roman" w:hAnsi="Times New Roman" w:cs="Times New Roman"/>
          <w:sz w:val="24"/>
          <w:szCs w:val="24"/>
        </w:rPr>
        <w:t>,</w:t>
      </w:r>
      <w:r w:rsidR="0018621E">
        <w:rPr>
          <w:rFonts w:ascii="Times New Roman" w:hAnsi="Times New Roman" w:cs="Times New Roman"/>
          <w:sz w:val="24"/>
          <w:szCs w:val="24"/>
        </w:rPr>
        <w:t xml:space="preserve"> </w:t>
      </w:r>
      <w:r w:rsidR="00DA014A">
        <w:rPr>
          <w:rFonts w:ascii="Times New Roman" w:hAnsi="Times New Roman" w:cs="Times New Roman"/>
          <w:sz w:val="24"/>
          <w:szCs w:val="24"/>
        </w:rPr>
        <w:t xml:space="preserve">and to ask </w:t>
      </w:r>
      <w:r w:rsidR="001B73B2">
        <w:rPr>
          <w:rFonts w:ascii="Times New Roman" w:hAnsi="Times New Roman" w:cs="Times New Roman"/>
          <w:sz w:val="24"/>
          <w:szCs w:val="24"/>
        </w:rPr>
        <w:t>follow</w:t>
      </w:r>
      <w:r w:rsidR="00DA014A">
        <w:rPr>
          <w:rFonts w:ascii="Times New Roman" w:hAnsi="Times New Roman" w:cs="Times New Roman"/>
          <w:sz w:val="24"/>
          <w:szCs w:val="24"/>
        </w:rPr>
        <w:t>-</w:t>
      </w:r>
      <w:r w:rsidR="001B73B2">
        <w:rPr>
          <w:rFonts w:ascii="Times New Roman" w:hAnsi="Times New Roman" w:cs="Times New Roman"/>
          <w:sz w:val="24"/>
          <w:szCs w:val="24"/>
        </w:rPr>
        <w:t>up questions</w:t>
      </w:r>
      <w:r w:rsidR="0018621E">
        <w:rPr>
          <w:rFonts w:ascii="Times New Roman" w:hAnsi="Times New Roman" w:cs="Times New Roman"/>
          <w:sz w:val="24"/>
          <w:szCs w:val="24"/>
        </w:rPr>
        <w:t xml:space="preserve"> </w:t>
      </w:r>
      <w:r w:rsidR="00DA014A">
        <w:rPr>
          <w:rFonts w:ascii="Times New Roman" w:hAnsi="Times New Roman" w:cs="Times New Roman"/>
          <w:sz w:val="24"/>
          <w:szCs w:val="24"/>
        </w:rPr>
        <w:t>if further elaboration is required.</w:t>
      </w:r>
      <w:r w:rsidR="00B26251">
        <w:rPr>
          <w:rFonts w:ascii="Times New Roman" w:hAnsi="Times New Roman" w:cs="Times New Roman"/>
          <w:sz w:val="24"/>
          <w:szCs w:val="24"/>
        </w:rPr>
        <w:t xml:space="preserve"> </w:t>
      </w:r>
    </w:p>
    <w:p w:rsidR="00A11CA1" w:rsidRDefault="00A11CA1" w:rsidP="003042DE">
      <w:pPr>
        <w:autoSpaceDE w:val="0"/>
        <w:autoSpaceDN w:val="0"/>
        <w:adjustRightInd w:val="0"/>
        <w:spacing w:after="0" w:line="240" w:lineRule="auto"/>
        <w:rPr>
          <w:rFonts w:ascii="Times New Roman" w:hAnsi="Times New Roman" w:cs="Times New Roman"/>
          <w:sz w:val="24"/>
          <w:szCs w:val="24"/>
        </w:rPr>
      </w:pPr>
    </w:p>
    <w:p w:rsidR="00A23856" w:rsidRDefault="00A11CA1" w:rsidP="003042DE">
      <w:pPr>
        <w:autoSpaceDE w:val="0"/>
        <w:autoSpaceDN w:val="0"/>
        <w:adjustRightInd w:val="0"/>
        <w:spacing w:after="0" w:line="240" w:lineRule="auto"/>
        <w:rPr>
          <w:rFonts w:ascii="Times New Roman" w:eastAsia="Times New Roman" w:hAnsi="Times New Roman" w:cs="Times New Roman"/>
          <w:bCs/>
          <w:sz w:val="24"/>
          <w:szCs w:val="24"/>
          <w:lang w:eastAsia="en-GB"/>
        </w:rPr>
      </w:pPr>
      <w:r>
        <w:rPr>
          <w:rFonts w:ascii="Times New Roman" w:hAnsi="Times New Roman" w:cs="Times New Roman"/>
          <w:sz w:val="24"/>
          <w:szCs w:val="24"/>
        </w:rPr>
        <w:t xml:space="preserve">A number of participants stressed the anxiety arising from not knowing what to expect at their viva. </w:t>
      </w:r>
      <w:r w:rsidR="00A23856" w:rsidRPr="009D49CB">
        <w:rPr>
          <w:rFonts w:ascii="Times New Roman" w:eastAsia="Times New Roman" w:hAnsi="Times New Roman" w:cs="Times New Roman"/>
          <w:bCs/>
          <w:sz w:val="24"/>
          <w:szCs w:val="24"/>
          <w:lang w:eastAsia="en-GB"/>
        </w:rPr>
        <w:t>One described his viva experience as follows</w:t>
      </w:r>
      <w:r w:rsidR="001B73B2">
        <w:rPr>
          <w:rFonts w:ascii="Times New Roman" w:eastAsia="Times New Roman" w:hAnsi="Times New Roman" w:cs="Times New Roman"/>
          <w:bCs/>
          <w:sz w:val="24"/>
          <w:szCs w:val="24"/>
          <w:lang w:eastAsia="en-GB"/>
        </w:rPr>
        <w:t>:</w:t>
      </w:r>
    </w:p>
    <w:p w:rsidR="001926FB" w:rsidRPr="009D49CB" w:rsidRDefault="001926FB" w:rsidP="003042DE">
      <w:pPr>
        <w:autoSpaceDE w:val="0"/>
        <w:autoSpaceDN w:val="0"/>
        <w:adjustRightInd w:val="0"/>
        <w:spacing w:after="0" w:line="240" w:lineRule="auto"/>
        <w:rPr>
          <w:rFonts w:ascii="Times New Roman" w:eastAsia="Times New Roman" w:hAnsi="Times New Roman" w:cs="Times New Roman"/>
          <w:bCs/>
          <w:sz w:val="24"/>
          <w:szCs w:val="24"/>
          <w:lang w:eastAsia="en-GB"/>
        </w:rPr>
      </w:pPr>
    </w:p>
    <w:p w:rsidR="00A23856" w:rsidRDefault="00A23856">
      <w:pPr>
        <w:autoSpaceDE w:val="0"/>
        <w:autoSpaceDN w:val="0"/>
        <w:adjustRightInd w:val="0"/>
        <w:spacing w:after="0" w:line="240" w:lineRule="auto"/>
        <w:ind w:left="720"/>
        <w:rPr>
          <w:rFonts w:ascii="Times New Roman" w:eastAsia="Times New Roman" w:hAnsi="Times New Roman" w:cs="Times New Roman"/>
          <w:bCs/>
          <w:sz w:val="24"/>
          <w:szCs w:val="24"/>
          <w:lang w:eastAsia="en-GB"/>
        </w:rPr>
      </w:pPr>
      <w:r w:rsidRPr="009D49CB">
        <w:rPr>
          <w:rFonts w:ascii="Times New Roman" w:eastAsia="Times New Roman" w:hAnsi="Times New Roman" w:cs="Times New Roman"/>
          <w:bCs/>
          <w:sz w:val="24"/>
          <w:szCs w:val="24"/>
          <w:lang w:eastAsia="en-GB"/>
        </w:rPr>
        <w:t>In the main – terrifying. It was the absolute fear of both the unknown and the concerns about looking like a total idiot in front of the panel, all of whom I knew, two of whom I had/have a great deal of respect for. I was very frustrated at the almost to</w:t>
      </w:r>
      <w:r w:rsidR="000C454D" w:rsidRPr="009D49CB">
        <w:rPr>
          <w:rFonts w:ascii="Times New Roman" w:eastAsia="Times New Roman" w:hAnsi="Times New Roman" w:cs="Times New Roman"/>
          <w:bCs/>
          <w:sz w:val="24"/>
          <w:szCs w:val="24"/>
          <w:lang w:eastAsia="en-GB"/>
        </w:rPr>
        <w:t>t</w:t>
      </w:r>
      <w:r w:rsidRPr="009D49CB">
        <w:rPr>
          <w:rFonts w:ascii="Times New Roman" w:eastAsia="Times New Roman" w:hAnsi="Times New Roman" w:cs="Times New Roman"/>
          <w:bCs/>
          <w:sz w:val="24"/>
          <w:szCs w:val="24"/>
          <w:lang w:eastAsia="en-GB"/>
        </w:rPr>
        <w:t xml:space="preserve">al lack of what to expect, and </w:t>
      </w:r>
      <w:r w:rsidRPr="009D49CB">
        <w:rPr>
          <w:rFonts w:ascii="Times New Roman" w:eastAsia="Times New Roman" w:hAnsi="Times New Roman" w:cs="Times New Roman"/>
          <w:bCs/>
          <w:i/>
          <w:sz w:val="24"/>
          <w:szCs w:val="24"/>
          <w:lang w:eastAsia="en-GB"/>
        </w:rPr>
        <w:t>this took up a huge amount of intellectual and emotional energy for months prior to the event itself</w:t>
      </w:r>
      <w:r w:rsidRPr="009D49CB">
        <w:rPr>
          <w:rFonts w:ascii="Times New Roman" w:eastAsia="Times New Roman" w:hAnsi="Times New Roman" w:cs="Times New Roman"/>
          <w:bCs/>
          <w:sz w:val="24"/>
          <w:szCs w:val="24"/>
          <w:lang w:eastAsia="en-GB"/>
        </w:rPr>
        <w:t xml:space="preserve"> (our italics).</w:t>
      </w:r>
    </w:p>
    <w:p w:rsidR="00106D0B" w:rsidRDefault="00106D0B">
      <w:pPr>
        <w:autoSpaceDE w:val="0"/>
        <w:autoSpaceDN w:val="0"/>
        <w:adjustRightInd w:val="0"/>
        <w:spacing w:after="0" w:line="240" w:lineRule="auto"/>
        <w:ind w:left="720"/>
        <w:rPr>
          <w:rFonts w:ascii="Times New Roman" w:eastAsia="Times New Roman" w:hAnsi="Times New Roman" w:cs="Times New Roman"/>
          <w:bCs/>
          <w:sz w:val="24"/>
          <w:szCs w:val="24"/>
          <w:lang w:eastAsia="en-GB"/>
        </w:rPr>
      </w:pPr>
    </w:p>
    <w:p w:rsidR="00A23856" w:rsidRDefault="00A23856" w:rsidP="003042DE">
      <w:pPr>
        <w:autoSpaceDE w:val="0"/>
        <w:autoSpaceDN w:val="0"/>
        <w:adjustRightInd w:val="0"/>
        <w:spacing w:after="0" w:line="240" w:lineRule="auto"/>
        <w:rPr>
          <w:rFonts w:ascii="Times New Roman" w:eastAsia="Times New Roman" w:hAnsi="Times New Roman" w:cs="Times New Roman"/>
          <w:bCs/>
          <w:sz w:val="24"/>
          <w:szCs w:val="24"/>
          <w:lang w:eastAsia="en-GB"/>
        </w:rPr>
      </w:pPr>
    </w:p>
    <w:p w:rsidR="005149A7" w:rsidRDefault="00A11CA1" w:rsidP="003042DE">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lang w:eastAsia="en-GB"/>
        </w:rPr>
        <w:t xml:space="preserve">A brief written note </w:t>
      </w:r>
      <w:r w:rsidR="000C4DD5">
        <w:rPr>
          <w:rFonts w:ascii="Times New Roman" w:eastAsia="Times New Roman" w:hAnsi="Times New Roman" w:cs="Times New Roman"/>
          <w:bCs/>
          <w:sz w:val="24"/>
          <w:szCs w:val="24"/>
          <w:lang w:eastAsia="en-GB"/>
        </w:rPr>
        <w:t xml:space="preserve">should be handed to </w:t>
      </w:r>
      <w:r>
        <w:rPr>
          <w:rFonts w:ascii="Times New Roman" w:eastAsia="Times New Roman" w:hAnsi="Times New Roman" w:cs="Times New Roman"/>
          <w:bCs/>
          <w:sz w:val="24"/>
          <w:szCs w:val="24"/>
          <w:lang w:eastAsia="en-GB"/>
        </w:rPr>
        <w:t>the candidate explaining how the viva will be conducted</w:t>
      </w:r>
      <w:r w:rsidR="000C4DD5">
        <w:rPr>
          <w:rFonts w:ascii="Times New Roman" w:eastAsia="Times New Roman" w:hAnsi="Times New Roman" w:cs="Times New Roman"/>
          <w:bCs/>
          <w:sz w:val="24"/>
          <w:szCs w:val="24"/>
          <w:lang w:eastAsia="en-GB"/>
        </w:rPr>
        <w:t>;</w:t>
      </w:r>
      <w:r>
        <w:rPr>
          <w:rFonts w:ascii="Times New Roman" w:eastAsia="Times New Roman" w:hAnsi="Times New Roman" w:cs="Times New Roman"/>
          <w:bCs/>
          <w:sz w:val="24"/>
          <w:szCs w:val="24"/>
          <w:lang w:eastAsia="en-GB"/>
        </w:rPr>
        <w:t xml:space="preserve"> for example, setting out the approximate timing and arrangements for breaks</w:t>
      </w:r>
      <w:r w:rsidR="00497E62">
        <w:rPr>
          <w:rStyle w:val="FootnoteReference"/>
          <w:rFonts w:ascii="Times New Roman" w:eastAsia="Times New Roman" w:hAnsi="Times New Roman" w:cs="Times New Roman"/>
          <w:bCs/>
          <w:sz w:val="24"/>
          <w:szCs w:val="24"/>
          <w:lang w:eastAsia="en-GB"/>
        </w:rPr>
        <w:footnoteReference w:customMarkFollows="1" w:id="6"/>
        <w:t>5</w:t>
      </w:r>
      <w:r>
        <w:rPr>
          <w:rFonts w:ascii="Times New Roman" w:eastAsia="Times New Roman" w:hAnsi="Times New Roman" w:cs="Times New Roman"/>
          <w:bCs/>
          <w:sz w:val="24"/>
          <w:szCs w:val="24"/>
          <w:lang w:eastAsia="en-GB"/>
        </w:rPr>
        <w:t xml:space="preserve"> will help to reduce anxiety resulting from uncertainty. </w:t>
      </w:r>
      <w:r w:rsidR="00360D35" w:rsidRPr="00363AB9">
        <w:rPr>
          <w:rFonts w:ascii="Times New Roman" w:hAnsi="Times New Roman" w:cs="Times New Roman"/>
          <w:sz w:val="24"/>
          <w:szCs w:val="24"/>
        </w:rPr>
        <w:t xml:space="preserve">It is useful to acknowledge </w:t>
      </w:r>
      <w:r w:rsidR="000C4DD5">
        <w:rPr>
          <w:rFonts w:ascii="Times New Roman" w:hAnsi="Times New Roman" w:cs="Times New Roman"/>
          <w:sz w:val="24"/>
          <w:szCs w:val="24"/>
        </w:rPr>
        <w:t xml:space="preserve">to the candidate </w:t>
      </w:r>
      <w:r w:rsidR="00360D35" w:rsidRPr="00363AB9">
        <w:rPr>
          <w:rFonts w:ascii="Times New Roman" w:hAnsi="Times New Roman" w:cs="Times New Roman"/>
          <w:sz w:val="24"/>
          <w:szCs w:val="24"/>
        </w:rPr>
        <w:t xml:space="preserve">that everyone is nervous </w:t>
      </w:r>
      <w:r w:rsidR="00EC420B">
        <w:rPr>
          <w:rFonts w:ascii="Times New Roman" w:hAnsi="Times New Roman" w:cs="Times New Roman"/>
          <w:sz w:val="24"/>
          <w:szCs w:val="24"/>
        </w:rPr>
        <w:t>at</w:t>
      </w:r>
      <w:r w:rsidR="00360D35" w:rsidRPr="00363AB9">
        <w:rPr>
          <w:rFonts w:ascii="Times New Roman" w:hAnsi="Times New Roman" w:cs="Times New Roman"/>
          <w:sz w:val="24"/>
          <w:szCs w:val="24"/>
        </w:rPr>
        <w:t xml:space="preserve"> their viva</w:t>
      </w:r>
      <w:r w:rsidR="000C4DD5">
        <w:rPr>
          <w:rFonts w:ascii="Times New Roman" w:hAnsi="Times New Roman" w:cs="Times New Roman"/>
          <w:sz w:val="24"/>
          <w:szCs w:val="24"/>
        </w:rPr>
        <w:t>,</w:t>
      </w:r>
      <w:r w:rsidR="00360D35" w:rsidRPr="00363AB9">
        <w:rPr>
          <w:rFonts w:ascii="Times New Roman" w:hAnsi="Times New Roman" w:cs="Times New Roman"/>
          <w:sz w:val="24"/>
          <w:szCs w:val="24"/>
        </w:rPr>
        <w:t xml:space="preserve"> and this is not specific to </w:t>
      </w:r>
      <w:r w:rsidR="000C4DD5">
        <w:rPr>
          <w:rFonts w:ascii="Times New Roman" w:hAnsi="Times New Roman" w:cs="Times New Roman"/>
          <w:sz w:val="24"/>
          <w:szCs w:val="24"/>
        </w:rPr>
        <w:t xml:space="preserve">autistic </w:t>
      </w:r>
      <w:r w:rsidR="00360D35" w:rsidRPr="00363AB9">
        <w:rPr>
          <w:rFonts w:ascii="Times New Roman" w:hAnsi="Times New Roman" w:cs="Times New Roman"/>
          <w:sz w:val="24"/>
          <w:szCs w:val="24"/>
        </w:rPr>
        <w:t>students</w:t>
      </w:r>
      <w:r w:rsidR="000C4DD5">
        <w:rPr>
          <w:rFonts w:ascii="Times New Roman" w:hAnsi="Times New Roman" w:cs="Times New Roman"/>
          <w:sz w:val="24"/>
          <w:szCs w:val="24"/>
        </w:rPr>
        <w:t>, o</w:t>
      </w:r>
      <w:r w:rsidR="00E3762C">
        <w:rPr>
          <w:rFonts w:ascii="Times New Roman" w:hAnsi="Times New Roman" w:cs="Times New Roman"/>
          <w:sz w:val="24"/>
          <w:szCs w:val="24"/>
        </w:rPr>
        <w:t>therwise the candidate may internalise their anxiety as a personal failing</w:t>
      </w:r>
      <w:r w:rsidR="00360D35" w:rsidRPr="00363AB9">
        <w:rPr>
          <w:rFonts w:ascii="Times New Roman" w:hAnsi="Times New Roman" w:cs="Times New Roman"/>
          <w:sz w:val="24"/>
          <w:szCs w:val="24"/>
        </w:rPr>
        <w:t xml:space="preserve">, and become anxious about being anxious. </w:t>
      </w:r>
      <w:r w:rsidR="000528B0">
        <w:rPr>
          <w:rFonts w:ascii="Times New Roman" w:hAnsi="Times New Roman" w:cs="Times New Roman"/>
          <w:sz w:val="24"/>
          <w:szCs w:val="24"/>
        </w:rPr>
        <w:t>I</w:t>
      </w:r>
      <w:r w:rsidR="00E7446E" w:rsidRPr="009F14CE">
        <w:rPr>
          <w:rFonts w:ascii="Times New Roman" w:hAnsi="Times New Roman" w:cs="Times New Roman"/>
          <w:sz w:val="24"/>
          <w:szCs w:val="24"/>
        </w:rPr>
        <w:t xml:space="preserve">n addition to a written pre-brief, </w:t>
      </w:r>
      <w:r w:rsidR="00E83ED5">
        <w:rPr>
          <w:rFonts w:ascii="Times New Roman" w:hAnsi="Times New Roman" w:cs="Times New Roman"/>
          <w:sz w:val="24"/>
          <w:szCs w:val="24"/>
        </w:rPr>
        <w:t xml:space="preserve">meeting </w:t>
      </w:r>
      <w:r w:rsidR="000C4DD5">
        <w:rPr>
          <w:rFonts w:ascii="Times New Roman" w:hAnsi="Times New Roman" w:cs="Times New Roman"/>
          <w:sz w:val="24"/>
          <w:szCs w:val="24"/>
        </w:rPr>
        <w:t xml:space="preserve">the viva team </w:t>
      </w:r>
      <w:r w:rsidR="00E83ED5">
        <w:rPr>
          <w:rFonts w:ascii="Times New Roman" w:hAnsi="Times New Roman" w:cs="Times New Roman"/>
          <w:sz w:val="24"/>
          <w:szCs w:val="24"/>
        </w:rPr>
        <w:t>in advance,</w:t>
      </w:r>
      <w:r w:rsidR="00E7446E" w:rsidRPr="009F14CE">
        <w:rPr>
          <w:rFonts w:ascii="Times New Roman" w:hAnsi="Times New Roman" w:cs="Times New Roman"/>
          <w:sz w:val="24"/>
          <w:szCs w:val="24"/>
        </w:rPr>
        <w:t xml:space="preserve"> visiting the room</w:t>
      </w:r>
      <w:r w:rsidR="000528B0">
        <w:rPr>
          <w:rFonts w:ascii="Times New Roman" w:hAnsi="Times New Roman" w:cs="Times New Roman"/>
          <w:sz w:val="24"/>
          <w:szCs w:val="24"/>
        </w:rPr>
        <w:t>,</w:t>
      </w:r>
      <w:r w:rsidR="009B71E2">
        <w:rPr>
          <w:rFonts w:ascii="Times New Roman" w:hAnsi="Times New Roman" w:cs="Times New Roman"/>
          <w:sz w:val="24"/>
          <w:szCs w:val="24"/>
        </w:rPr>
        <w:t xml:space="preserve"> knowing what they can take in (</w:t>
      </w:r>
      <w:r w:rsidR="00EC420B">
        <w:rPr>
          <w:rFonts w:ascii="Times New Roman" w:hAnsi="Times New Roman" w:cs="Times New Roman"/>
          <w:sz w:val="24"/>
          <w:szCs w:val="24"/>
        </w:rPr>
        <w:t xml:space="preserve">water, </w:t>
      </w:r>
      <w:r w:rsidR="009B71E2">
        <w:rPr>
          <w:rFonts w:ascii="Times New Roman" w:hAnsi="Times New Roman" w:cs="Times New Roman"/>
          <w:sz w:val="24"/>
          <w:szCs w:val="24"/>
        </w:rPr>
        <w:t>for example),</w:t>
      </w:r>
      <w:r w:rsidR="000528B0">
        <w:rPr>
          <w:rFonts w:ascii="Times New Roman" w:hAnsi="Times New Roman" w:cs="Times New Roman"/>
          <w:sz w:val="24"/>
          <w:szCs w:val="24"/>
        </w:rPr>
        <w:t xml:space="preserve"> </w:t>
      </w:r>
      <w:r w:rsidR="009B71E2">
        <w:rPr>
          <w:rFonts w:ascii="Times New Roman" w:hAnsi="Times New Roman" w:cs="Times New Roman"/>
          <w:sz w:val="24"/>
          <w:szCs w:val="24"/>
        </w:rPr>
        <w:t xml:space="preserve">advice to </w:t>
      </w:r>
      <w:r w:rsidR="000528B0">
        <w:rPr>
          <w:rFonts w:ascii="Times New Roman" w:hAnsi="Times New Roman" w:cs="Times New Roman"/>
          <w:sz w:val="24"/>
          <w:szCs w:val="24"/>
        </w:rPr>
        <w:t>eat</w:t>
      </w:r>
      <w:r w:rsidR="009B71E2">
        <w:rPr>
          <w:rFonts w:ascii="Times New Roman" w:hAnsi="Times New Roman" w:cs="Times New Roman"/>
          <w:sz w:val="24"/>
          <w:szCs w:val="24"/>
        </w:rPr>
        <w:t xml:space="preserve">, drink </w:t>
      </w:r>
      <w:r w:rsidR="000528B0">
        <w:rPr>
          <w:rFonts w:ascii="Times New Roman" w:hAnsi="Times New Roman" w:cs="Times New Roman"/>
          <w:sz w:val="24"/>
          <w:szCs w:val="24"/>
        </w:rPr>
        <w:t xml:space="preserve">and go to the toilet </w:t>
      </w:r>
      <w:r w:rsidR="00EC420B">
        <w:rPr>
          <w:rFonts w:ascii="Times New Roman" w:hAnsi="Times New Roman" w:cs="Times New Roman"/>
          <w:sz w:val="24"/>
          <w:szCs w:val="24"/>
        </w:rPr>
        <w:t>pre-</w:t>
      </w:r>
      <w:r w:rsidR="00E83ED5">
        <w:rPr>
          <w:rFonts w:ascii="Times New Roman" w:hAnsi="Times New Roman" w:cs="Times New Roman"/>
          <w:sz w:val="24"/>
          <w:szCs w:val="24"/>
        </w:rPr>
        <w:t>viva</w:t>
      </w:r>
      <w:r w:rsidR="001B73B2">
        <w:rPr>
          <w:rFonts w:ascii="Times New Roman" w:hAnsi="Times New Roman" w:cs="Times New Roman"/>
          <w:sz w:val="24"/>
          <w:szCs w:val="24"/>
        </w:rPr>
        <w:t xml:space="preserve"> </w:t>
      </w:r>
      <w:r w:rsidR="000528B0">
        <w:rPr>
          <w:rFonts w:ascii="Times New Roman" w:hAnsi="Times New Roman" w:cs="Times New Roman"/>
          <w:sz w:val="24"/>
          <w:szCs w:val="24"/>
        </w:rPr>
        <w:t>(without being patronising)</w:t>
      </w:r>
      <w:r w:rsidR="00E83ED5">
        <w:rPr>
          <w:rFonts w:ascii="Times New Roman" w:hAnsi="Times New Roman" w:cs="Times New Roman"/>
          <w:sz w:val="24"/>
          <w:szCs w:val="24"/>
        </w:rPr>
        <w:t xml:space="preserve"> can be helpful. One participant</w:t>
      </w:r>
      <w:r w:rsidR="0072403E" w:rsidRPr="009D49CB">
        <w:rPr>
          <w:rFonts w:ascii="Times New Roman" w:hAnsi="Times New Roman" w:cs="Times New Roman"/>
          <w:sz w:val="24"/>
          <w:szCs w:val="24"/>
        </w:rPr>
        <w:t xml:space="preserve"> said</w:t>
      </w:r>
      <w:r w:rsidR="005149A7" w:rsidRPr="009D49CB">
        <w:rPr>
          <w:rFonts w:ascii="Times New Roman" w:hAnsi="Times New Roman" w:cs="Times New Roman"/>
          <w:sz w:val="24"/>
          <w:szCs w:val="24"/>
        </w:rPr>
        <w:t>:</w:t>
      </w:r>
      <w:r w:rsidR="0072403E" w:rsidRPr="009D49CB">
        <w:rPr>
          <w:rFonts w:ascii="Times New Roman" w:hAnsi="Times New Roman" w:cs="Times New Roman"/>
          <w:sz w:val="24"/>
          <w:szCs w:val="24"/>
        </w:rPr>
        <w:t xml:space="preserve"> </w:t>
      </w:r>
    </w:p>
    <w:p w:rsidR="001926FB" w:rsidRPr="009D49CB" w:rsidRDefault="001926FB" w:rsidP="003042DE">
      <w:pPr>
        <w:autoSpaceDE w:val="0"/>
        <w:autoSpaceDN w:val="0"/>
        <w:adjustRightInd w:val="0"/>
        <w:spacing w:after="0" w:line="240" w:lineRule="auto"/>
        <w:rPr>
          <w:rFonts w:ascii="Times New Roman" w:hAnsi="Times New Roman" w:cs="Times New Roman"/>
          <w:sz w:val="24"/>
          <w:szCs w:val="24"/>
        </w:rPr>
      </w:pPr>
    </w:p>
    <w:p w:rsidR="00353BE7" w:rsidRDefault="0072403E">
      <w:pPr>
        <w:autoSpaceDE w:val="0"/>
        <w:autoSpaceDN w:val="0"/>
        <w:adjustRightInd w:val="0"/>
        <w:spacing w:after="0" w:line="240" w:lineRule="auto"/>
        <w:ind w:left="720"/>
        <w:rPr>
          <w:rFonts w:ascii="Times New Roman" w:hAnsi="Times New Roman" w:cs="Times New Roman"/>
          <w:sz w:val="24"/>
          <w:szCs w:val="24"/>
        </w:rPr>
      </w:pPr>
      <w:r w:rsidRPr="009D49CB">
        <w:rPr>
          <w:rFonts w:ascii="Times New Roman" w:hAnsi="Times New Roman" w:cs="Times New Roman"/>
          <w:sz w:val="24"/>
          <w:szCs w:val="24"/>
        </w:rPr>
        <w:t xml:space="preserve">I arrived in </w:t>
      </w:r>
      <w:r w:rsidR="00862C38">
        <w:rPr>
          <w:rFonts w:ascii="Times New Roman" w:hAnsi="Times New Roman" w:cs="Times New Roman"/>
          <w:sz w:val="24"/>
          <w:szCs w:val="24"/>
        </w:rPr>
        <w:t xml:space="preserve">… </w:t>
      </w:r>
      <w:r w:rsidRPr="009D49CB">
        <w:rPr>
          <w:rFonts w:ascii="Times New Roman" w:hAnsi="Times New Roman" w:cs="Times New Roman"/>
          <w:sz w:val="24"/>
          <w:szCs w:val="24"/>
        </w:rPr>
        <w:t xml:space="preserve">the day before my viva to meet with my DOS </w:t>
      </w:r>
      <w:r w:rsidR="00862C38">
        <w:rPr>
          <w:rFonts w:ascii="Times New Roman" w:hAnsi="Times New Roman" w:cs="Times New Roman"/>
          <w:sz w:val="24"/>
          <w:szCs w:val="24"/>
        </w:rPr>
        <w:t>(</w:t>
      </w:r>
      <w:r w:rsidRPr="009D49CB">
        <w:rPr>
          <w:rFonts w:ascii="Times New Roman" w:hAnsi="Times New Roman" w:cs="Times New Roman"/>
          <w:sz w:val="24"/>
          <w:szCs w:val="24"/>
        </w:rPr>
        <w:t>Director of Studies</w:t>
      </w:r>
      <w:r w:rsidR="00862C38">
        <w:rPr>
          <w:rFonts w:ascii="Times New Roman" w:hAnsi="Times New Roman" w:cs="Times New Roman"/>
          <w:sz w:val="24"/>
          <w:szCs w:val="24"/>
        </w:rPr>
        <w:t>)</w:t>
      </w:r>
      <w:r w:rsidRPr="009D49CB">
        <w:rPr>
          <w:rFonts w:ascii="Times New Roman" w:hAnsi="Times New Roman" w:cs="Times New Roman"/>
          <w:sz w:val="24"/>
          <w:szCs w:val="24"/>
        </w:rPr>
        <w:t xml:space="preserve"> in his office. After a “calm me down” chat, we walked over to the room allocated for my viva so that I knew exactly where it was, what it looked like, how big it was etc. This really helped.</w:t>
      </w:r>
      <w:r w:rsidRPr="00ED20D0">
        <w:rPr>
          <w:rFonts w:ascii="Times New Roman" w:hAnsi="Times New Roman" w:cs="Times New Roman"/>
          <w:sz w:val="24"/>
          <w:szCs w:val="24"/>
        </w:rPr>
        <w:t xml:space="preserve"> </w:t>
      </w:r>
    </w:p>
    <w:p w:rsidR="00106D0B" w:rsidRPr="00ED20D0" w:rsidRDefault="00106D0B">
      <w:pPr>
        <w:autoSpaceDE w:val="0"/>
        <w:autoSpaceDN w:val="0"/>
        <w:adjustRightInd w:val="0"/>
        <w:spacing w:after="0" w:line="240" w:lineRule="auto"/>
        <w:ind w:left="720"/>
        <w:rPr>
          <w:rFonts w:ascii="Times New Roman" w:eastAsia="Times New Roman" w:hAnsi="Times New Roman" w:cs="Times New Roman"/>
          <w:bCs/>
          <w:sz w:val="24"/>
          <w:szCs w:val="24"/>
          <w:lang w:eastAsia="en-GB"/>
        </w:rPr>
      </w:pPr>
    </w:p>
    <w:p w:rsidR="00EE694F" w:rsidRPr="009D49CB" w:rsidRDefault="00EE694F" w:rsidP="003042DE">
      <w:pPr>
        <w:autoSpaceDE w:val="0"/>
        <w:autoSpaceDN w:val="0"/>
        <w:adjustRightInd w:val="0"/>
        <w:spacing w:after="0" w:line="240" w:lineRule="auto"/>
        <w:rPr>
          <w:rFonts w:ascii="Times New Roman" w:eastAsia="Times New Roman" w:hAnsi="Times New Roman" w:cs="Times New Roman"/>
          <w:bCs/>
          <w:sz w:val="24"/>
          <w:szCs w:val="24"/>
          <w:lang w:eastAsia="en-GB"/>
        </w:rPr>
      </w:pPr>
    </w:p>
    <w:p w:rsidR="007D6299" w:rsidRDefault="007D6299" w:rsidP="003042DE">
      <w:pPr>
        <w:autoSpaceDE w:val="0"/>
        <w:autoSpaceDN w:val="0"/>
        <w:adjustRightInd w:val="0"/>
        <w:spacing w:after="0" w:line="240" w:lineRule="auto"/>
        <w:rPr>
          <w:rFonts w:ascii="Times New Roman" w:eastAsia="Times New Roman" w:hAnsi="Times New Roman" w:cs="Times New Roman"/>
          <w:bCs/>
          <w:sz w:val="24"/>
          <w:szCs w:val="24"/>
          <w:lang w:eastAsia="en-GB"/>
        </w:rPr>
      </w:pPr>
      <w:r w:rsidRPr="009D49CB">
        <w:rPr>
          <w:rFonts w:ascii="Times New Roman" w:eastAsia="Times New Roman" w:hAnsi="Times New Roman" w:cs="Times New Roman"/>
          <w:bCs/>
          <w:sz w:val="24"/>
          <w:szCs w:val="24"/>
          <w:lang w:eastAsia="en-GB"/>
        </w:rPr>
        <w:t xml:space="preserve">However, the same </w:t>
      </w:r>
      <w:r w:rsidR="00EC420B">
        <w:rPr>
          <w:rFonts w:ascii="Times New Roman" w:eastAsia="Times New Roman" w:hAnsi="Times New Roman" w:cs="Times New Roman"/>
          <w:bCs/>
          <w:sz w:val="24"/>
          <w:szCs w:val="24"/>
          <w:lang w:eastAsia="en-GB"/>
        </w:rPr>
        <w:t>participant</w:t>
      </w:r>
      <w:r w:rsidRPr="009D49CB">
        <w:rPr>
          <w:rFonts w:ascii="Times New Roman" w:eastAsia="Times New Roman" w:hAnsi="Times New Roman" w:cs="Times New Roman"/>
          <w:bCs/>
          <w:sz w:val="24"/>
          <w:szCs w:val="24"/>
          <w:lang w:eastAsia="en-GB"/>
        </w:rPr>
        <w:t xml:space="preserve"> wrote that she would like to have been given an opportunity </w:t>
      </w:r>
      <w:r w:rsidR="00EC420B">
        <w:rPr>
          <w:rFonts w:ascii="Times New Roman" w:eastAsia="Times New Roman" w:hAnsi="Times New Roman" w:cs="Times New Roman"/>
          <w:bCs/>
          <w:sz w:val="24"/>
          <w:szCs w:val="24"/>
          <w:lang w:eastAsia="en-GB"/>
        </w:rPr>
        <w:t>“</w:t>
      </w:r>
      <w:r w:rsidRPr="009D49CB">
        <w:rPr>
          <w:rFonts w:ascii="Times New Roman" w:eastAsia="Times New Roman" w:hAnsi="Times New Roman" w:cs="Times New Roman"/>
          <w:bCs/>
          <w:sz w:val="24"/>
          <w:szCs w:val="24"/>
          <w:lang w:eastAsia="en-GB"/>
        </w:rPr>
        <w:t xml:space="preserve">to set up my </w:t>
      </w:r>
      <w:r w:rsidR="00EC420B">
        <w:rPr>
          <w:rFonts w:ascii="Times New Roman" w:eastAsia="Times New Roman" w:hAnsi="Times New Roman" w:cs="Times New Roman"/>
          <w:bCs/>
          <w:sz w:val="24"/>
          <w:szCs w:val="24"/>
          <w:lang w:eastAsia="en-GB"/>
        </w:rPr>
        <w:t>‘</w:t>
      </w:r>
      <w:r w:rsidRPr="009D49CB">
        <w:rPr>
          <w:rFonts w:ascii="Times New Roman" w:eastAsia="Times New Roman" w:hAnsi="Times New Roman" w:cs="Times New Roman"/>
          <w:bCs/>
          <w:sz w:val="24"/>
          <w:szCs w:val="24"/>
          <w:lang w:eastAsia="en-GB"/>
        </w:rPr>
        <w:t>area</w:t>
      </w:r>
      <w:r w:rsidR="00EC420B">
        <w:rPr>
          <w:rFonts w:ascii="Times New Roman" w:eastAsia="Times New Roman" w:hAnsi="Times New Roman" w:cs="Times New Roman"/>
          <w:bCs/>
          <w:sz w:val="24"/>
          <w:szCs w:val="24"/>
          <w:lang w:eastAsia="en-GB"/>
        </w:rPr>
        <w:t>’</w:t>
      </w:r>
      <w:r w:rsidRPr="009D49CB">
        <w:rPr>
          <w:rFonts w:ascii="Times New Roman" w:eastAsia="Times New Roman" w:hAnsi="Times New Roman" w:cs="Times New Roman"/>
          <w:bCs/>
          <w:sz w:val="24"/>
          <w:szCs w:val="24"/>
          <w:lang w:eastAsia="en-GB"/>
        </w:rPr>
        <w:t xml:space="preserve"> in the room </w:t>
      </w:r>
      <w:r w:rsidRPr="009D49CB">
        <w:rPr>
          <w:rFonts w:ascii="Times New Roman" w:eastAsia="Times New Roman" w:hAnsi="Times New Roman" w:cs="Times New Roman"/>
          <w:bCs/>
          <w:i/>
          <w:sz w:val="24"/>
          <w:szCs w:val="24"/>
          <w:lang w:eastAsia="en-GB"/>
        </w:rPr>
        <w:t>before</w:t>
      </w:r>
      <w:r w:rsidRPr="009D49CB">
        <w:rPr>
          <w:rFonts w:ascii="Times New Roman" w:eastAsia="Times New Roman" w:hAnsi="Times New Roman" w:cs="Times New Roman"/>
          <w:bCs/>
          <w:sz w:val="24"/>
          <w:szCs w:val="24"/>
          <w:lang w:eastAsia="en-GB"/>
        </w:rPr>
        <w:t xml:space="preserve"> walking in</w:t>
      </w:r>
      <w:r w:rsidR="00EC420B">
        <w:rPr>
          <w:rFonts w:ascii="Times New Roman" w:eastAsia="Times New Roman" w:hAnsi="Times New Roman" w:cs="Times New Roman"/>
          <w:bCs/>
          <w:sz w:val="24"/>
          <w:szCs w:val="24"/>
          <w:lang w:eastAsia="en-GB"/>
        </w:rPr>
        <w:t>”</w:t>
      </w:r>
      <w:r w:rsidRPr="009D49CB">
        <w:rPr>
          <w:rFonts w:ascii="Times New Roman" w:eastAsia="Times New Roman" w:hAnsi="Times New Roman" w:cs="Times New Roman"/>
          <w:bCs/>
          <w:sz w:val="24"/>
          <w:szCs w:val="24"/>
          <w:lang w:eastAsia="en-GB"/>
        </w:rPr>
        <w:t xml:space="preserve"> (</w:t>
      </w:r>
      <w:r w:rsidR="00EC420B">
        <w:rPr>
          <w:rFonts w:ascii="Times New Roman" w:eastAsia="Times New Roman" w:hAnsi="Times New Roman" w:cs="Times New Roman"/>
          <w:bCs/>
          <w:sz w:val="24"/>
          <w:szCs w:val="24"/>
          <w:lang w:eastAsia="en-GB"/>
        </w:rPr>
        <w:t>participant</w:t>
      </w:r>
      <w:r w:rsidRPr="009D49CB">
        <w:rPr>
          <w:rFonts w:ascii="Times New Roman" w:eastAsia="Times New Roman" w:hAnsi="Times New Roman" w:cs="Times New Roman"/>
          <w:bCs/>
          <w:sz w:val="24"/>
          <w:szCs w:val="24"/>
          <w:lang w:eastAsia="en-GB"/>
        </w:rPr>
        <w:t>’s italics).</w:t>
      </w:r>
    </w:p>
    <w:p w:rsidR="00106D0B" w:rsidRDefault="00106D0B" w:rsidP="003042DE">
      <w:pPr>
        <w:autoSpaceDE w:val="0"/>
        <w:autoSpaceDN w:val="0"/>
        <w:adjustRightInd w:val="0"/>
        <w:spacing w:after="0" w:line="240" w:lineRule="auto"/>
        <w:rPr>
          <w:rFonts w:ascii="Times New Roman" w:hAnsi="Times New Roman" w:cs="Times New Roman"/>
          <w:sz w:val="24"/>
          <w:szCs w:val="24"/>
        </w:rPr>
      </w:pPr>
    </w:p>
    <w:p w:rsidR="00EE694F" w:rsidRDefault="00EC420B" w:rsidP="003042D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Finally, there is a need for p</w:t>
      </w:r>
      <w:r w:rsidR="00EE694F" w:rsidRPr="00363AB9">
        <w:rPr>
          <w:rFonts w:ascii="Times New Roman" w:hAnsi="Times New Roman" w:cs="Times New Roman"/>
          <w:sz w:val="24"/>
          <w:szCs w:val="24"/>
        </w:rPr>
        <w:t>ost-viva feedback</w:t>
      </w:r>
      <w:r w:rsidR="00EE694F">
        <w:rPr>
          <w:rFonts w:ascii="Times New Roman" w:hAnsi="Times New Roman" w:cs="Times New Roman"/>
          <w:sz w:val="24"/>
          <w:szCs w:val="24"/>
        </w:rPr>
        <w:t xml:space="preserve"> and </w:t>
      </w:r>
      <w:r w:rsidR="00E83ED5">
        <w:rPr>
          <w:rFonts w:ascii="Times New Roman" w:hAnsi="Times New Roman" w:cs="Times New Roman"/>
          <w:sz w:val="24"/>
          <w:szCs w:val="24"/>
        </w:rPr>
        <w:t xml:space="preserve">creation of a </w:t>
      </w:r>
      <w:r w:rsidR="00EE694F">
        <w:rPr>
          <w:rFonts w:ascii="Times New Roman" w:hAnsi="Times New Roman" w:cs="Times New Roman"/>
          <w:sz w:val="24"/>
          <w:szCs w:val="24"/>
        </w:rPr>
        <w:t>‘safety-net’</w:t>
      </w:r>
      <w:r w:rsidR="00EC6737">
        <w:rPr>
          <w:rFonts w:ascii="Times New Roman" w:hAnsi="Times New Roman" w:cs="Times New Roman"/>
          <w:sz w:val="24"/>
          <w:szCs w:val="24"/>
        </w:rPr>
        <w:t>. Feedback should be provided a</w:t>
      </w:r>
      <w:r w:rsidR="00EE694F" w:rsidRPr="00363AB9">
        <w:rPr>
          <w:rFonts w:ascii="Times New Roman" w:hAnsi="Times New Roman" w:cs="Times New Roman"/>
          <w:sz w:val="24"/>
          <w:szCs w:val="24"/>
        </w:rPr>
        <w:t>s soon as possible and be very specific and sensitive. Many autistic candidates are perfectionists and have low self-esteem, despite being high achievers</w:t>
      </w:r>
      <w:r w:rsidR="00E83ED5">
        <w:rPr>
          <w:rFonts w:ascii="Times New Roman" w:hAnsi="Times New Roman" w:cs="Times New Roman"/>
          <w:sz w:val="24"/>
          <w:szCs w:val="24"/>
        </w:rPr>
        <w:t xml:space="preserve">, </w:t>
      </w:r>
      <w:r w:rsidR="00EC6737">
        <w:rPr>
          <w:rFonts w:ascii="Times New Roman" w:hAnsi="Times New Roman" w:cs="Times New Roman"/>
          <w:sz w:val="24"/>
          <w:szCs w:val="24"/>
        </w:rPr>
        <w:t xml:space="preserve">and </w:t>
      </w:r>
      <w:r w:rsidR="00E83ED5">
        <w:rPr>
          <w:rFonts w:ascii="Times New Roman" w:hAnsi="Times New Roman" w:cs="Times New Roman"/>
          <w:sz w:val="24"/>
          <w:szCs w:val="24"/>
        </w:rPr>
        <w:t>therefore</w:t>
      </w:r>
      <w:r w:rsidR="00EE694F" w:rsidRPr="00363AB9">
        <w:rPr>
          <w:rFonts w:ascii="Times New Roman" w:hAnsi="Times New Roman" w:cs="Times New Roman"/>
          <w:sz w:val="24"/>
          <w:szCs w:val="24"/>
        </w:rPr>
        <w:t xml:space="preserve"> need to leave the feedback session knowing exactly what they have done well, and what they need to do in order to complete</w:t>
      </w:r>
      <w:r w:rsidR="00EC6737">
        <w:rPr>
          <w:rFonts w:ascii="Times New Roman" w:hAnsi="Times New Roman" w:cs="Times New Roman"/>
          <w:sz w:val="24"/>
          <w:szCs w:val="24"/>
        </w:rPr>
        <w:t xml:space="preserve"> the process</w:t>
      </w:r>
      <w:r w:rsidR="00EE694F" w:rsidRPr="00363AB9">
        <w:rPr>
          <w:rFonts w:ascii="Times New Roman" w:hAnsi="Times New Roman" w:cs="Times New Roman"/>
          <w:sz w:val="24"/>
          <w:szCs w:val="24"/>
        </w:rPr>
        <w:t xml:space="preserve">. It is </w:t>
      </w:r>
      <w:r w:rsidR="009B71E2">
        <w:rPr>
          <w:rFonts w:ascii="Times New Roman" w:hAnsi="Times New Roman" w:cs="Times New Roman"/>
          <w:sz w:val="24"/>
          <w:szCs w:val="24"/>
        </w:rPr>
        <w:t xml:space="preserve">vital </w:t>
      </w:r>
      <w:r w:rsidR="00EE694F" w:rsidRPr="00363AB9">
        <w:rPr>
          <w:rFonts w:ascii="Times New Roman" w:hAnsi="Times New Roman" w:cs="Times New Roman"/>
          <w:sz w:val="24"/>
          <w:szCs w:val="24"/>
        </w:rPr>
        <w:t>to spell out that it is usual to have to make some amendments (a topic which should have come up during viva preparation).</w:t>
      </w:r>
      <w:r w:rsidR="00C13D20">
        <w:rPr>
          <w:rFonts w:ascii="Times New Roman" w:hAnsi="Times New Roman" w:cs="Times New Roman"/>
          <w:sz w:val="24"/>
          <w:szCs w:val="24"/>
        </w:rPr>
        <w:t xml:space="preserve"> </w:t>
      </w:r>
      <w:r w:rsidR="00EE694F" w:rsidRPr="00363AB9">
        <w:rPr>
          <w:rFonts w:ascii="Times New Roman" w:hAnsi="Times New Roman" w:cs="Times New Roman"/>
          <w:sz w:val="24"/>
          <w:szCs w:val="24"/>
        </w:rPr>
        <w:t xml:space="preserve">All feedback should be followed up in writing </w:t>
      </w:r>
      <w:r w:rsidR="009B71E2">
        <w:rPr>
          <w:rFonts w:ascii="Times New Roman" w:hAnsi="Times New Roman" w:cs="Times New Roman"/>
          <w:sz w:val="24"/>
          <w:szCs w:val="24"/>
        </w:rPr>
        <w:t>quickly,</w:t>
      </w:r>
      <w:r w:rsidR="00EE694F" w:rsidRPr="00363AB9">
        <w:rPr>
          <w:rFonts w:ascii="Times New Roman" w:hAnsi="Times New Roman" w:cs="Times New Roman"/>
          <w:sz w:val="24"/>
          <w:szCs w:val="24"/>
        </w:rPr>
        <w:t xml:space="preserve"> </w:t>
      </w:r>
      <w:r w:rsidR="009B71E2">
        <w:rPr>
          <w:rFonts w:ascii="Times New Roman" w:hAnsi="Times New Roman" w:cs="Times New Roman"/>
          <w:sz w:val="24"/>
          <w:szCs w:val="24"/>
        </w:rPr>
        <w:t>as t</w:t>
      </w:r>
      <w:r w:rsidR="00EE694F" w:rsidRPr="00363AB9">
        <w:rPr>
          <w:rFonts w:ascii="Times New Roman" w:hAnsi="Times New Roman" w:cs="Times New Roman"/>
          <w:sz w:val="24"/>
          <w:szCs w:val="24"/>
        </w:rPr>
        <w:t xml:space="preserve">he candidate will be waiting anxiously and may over interpret delay. Assistance should be available for follow-up action </w:t>
      </w:r>
      <w:r w:rsidR="00E83ED5">
        <w:rPr>
          <w:rFonts w:ascii="Times New Roman" w:hAnsi="Times New Roman" w:cs="Times New Roman"/>
          <w:sz w:val="24"/>
          <w:szCs w:val="24"/>
        </w:rPr>
        <w:t>which should be</w:t>
      </w:r>
      <w:r w:rsidR="00EE694F" w:rsidRPr="00363AB9">
        <w:rPr>
          <w:rFonts w:ascii="Times New Roman" w:hAnsi="Times New Roman" w:cs="Times New Roman"/>
          <w:sz w:val="24"/>
          <w:szCs w:val="24"/>
        </w:rPr>
        <w:t xml:space="preserve"> clarified in writing, and discussed carefully, to avoid unnecessary rewriting.</w:t>
      </w:r>
      <w:r w:rsidR="003225C8">
        <w:rPr>
          <w:rFonts w:ascii="Times New Roman" w:hAnsi="Times New Roman" w:cs="Times New Roman"/>
          <w:sz w:val="24"/>
          <w:szCs w:val="24"/>
        </w:rPr>
        <w:t xml:space="preserve"> </w:t>
      </w:r>
      <w:r w:rsidR="00CF614A" w:rsidRPr="009D49CB">
        <w:rPr>
          <w:rFonts w:ascii="Times New Roman" w:hAnsi="Times New Roman" w:cs="Times New Roman"/>
          <w:sz w:val="24"/>
          <w:szCs w:val="24"/>
        </w:rPr>
        <w:t xml:space="preserve">One </w:t>
      </w:r>
      <w:r w:rsidR="00EC6737">
        <w:rPr>
          <w:rFonts w:ascii="Times New Roman" w:hAnsi="Times New Roman" w:cs="Times New Roman"/>
          <w:sz w:val="24"/>
          <w:szCs w:val="24"/>
        </w:rPr>
        <w:t>participant p</w:t>
      </w:r>
      <w:r w:rsidR="00CF614A" w:rsidRPr="009D49CB">
        <w:rPr>
          <w:rFonts w:ascii="Times New Roman" w:hAnsi="Times New Roman" w:cs="Times New Roman"/>
          <w:sz w:val="24"/>
          <w:szCs w:val="24"/>
        </w:rPr>
        <w:t xml:space="preserve">roposed </w:t>
      </w:r>
      <w:r w:rsidR="00D729E3">
        <w:rPr>
          <w:rFonts w:ascii="Times New Roman" w:hAnsi="Times New Roman" w:cs="Times New Roman"/>
          <w:sz w:val="24"/>
          <w:szCs w:val="24"/>
        </w:rPr>
        <w:t>"</w:t>
      </w:r>
      <w:r w:rsidR="003225C8" w:rsidRPr="009D49CB">
        <w:rPr>
          <w:rFonts w:ascii="Times New Roman" w:hAnsi="Times New Roman" w:cs="Times New Roman"/>
          <w:sz w:val="24"/>
          <w:szCs w:val="24"/>
        </w:rPr>
        <w:t>some kind of “post viva support group</w:t>
      </w:r>
      <w:r w:rsidR="00E83ED5">
        <w:rPr>
          <w:rFonts w:ascii="Times New Roman" w:hAnsi="Times New Roman" w:cs="Times New Roman"/>
          <w:sz w:val="24"/>
          <w:szCs w:val="24"/>
        </w:rPr>
        <w:t xml:space="preserve"> or forum</w:t>
      </w:r>
      <w:r w:rsidR="003225C8" w:rsidRPr="009D49CB">
        <w:rPr>
          <w:rFonts w:ascii="Times New Roman" w:hAnsi="Times New Roman" w:cs="Times New Roman"/>
          <w:sz w:val="24"/>
          <w:szCs w:val="24"/>
        </w:rPr>
        <w:t xml:space="preserve">” to share experiences and </w:t>
      </w:r>
      <w:r w:rsidR="00D729E3">
        <w:rPr>
          <w:rFonts w:ascii="Times New Roman" w:hAnsi="Times New Roman" w:cs="Times New Roman"/>
          <w:sz w:val="24"/>
          <w:szCs w:val="24"/>
        </w:rPr>
        <w:t>"</w:t>
      </w:r>
      <w:r w:rsidR="003225C8" w:rsidRPr="009D49CB">
        <w:rPr>
          <w:rFonts w:ascii="Times New Roman" w:hAnsi="Times New Roman" w:cs="Times New Roman"/>
          <w:sz w:val="24"/>
          <w:szCs w:val="24"/>
        </w:rPr>
        <w:t xml:space="preserve">just get </w:t>
      </w:r>
      <w:r w:rsidR="00E83ED5">
        <w:rPr>
          <w:rFonts w:ascii="Times New Roman" w:hAnsi="Times New Roman" w:cs="Times New Roman"/>
          <w:sz w:val="24"/>
          <w:szCs w:val="24"/>
        </w:rPr>
        <w:t xml:space="preserve">it </w:t>
      </w:r>
      <w:r w:rsidR="003225C8" w:rsidRPr="009D49CB">
        <w:rPr>
          <w:rFonts w:ascii="Times New Roman" w:hAnsi="Times New Roman" w:cs="Times New Roman"/>
          <w:sz w:val="24"/>
          <w:szCs w:val="24"/>
        </w:rPr>
        <w:t>out of the system</w:t>
      </w:r>
      <w:r w:rsidR="00D729E3">
        <w:rPr>
          <w:rFonts w:ascii="Times New Roman" w:hAnsi="Times New Roman" w:cs="Times New Roman"/>
          <w:sz w:val="24"/>
          <w:szCs w:val="24"/>
        </w:rPr>
        <w:t>"</w:t>
      </w:r>
      <w:r w:rsidR="003225C8" w:rsidRPr="009D49CB">
        <w:rPr>
          <w:rFonts w:ascii="Times New Roman" w:hAnsi="Times New Roman" w:cs="Times New Roman"/>
          <w:sz w:val="24"/>
          <w:szCs w:val="24"/>
        </w:rPr>
        <w:t>.</w:t>
      </w:r>
      <w:r w:rsidR="00EE694F" w:rsidRPr="009D49CB">
        <w:rPr>
          <w:rFonts w:ascii="Times New Roman" w:hAnsi="Times New Roman" w:cs="Times New Roman"/>
          <w:sz w:val="24"/>
          <w:szCs w:val="24"/>
        </w:rPr>
        <w:t xml:space="preserve"> </w:t>
      </w:r>
      <w:r w:rsidR="00EB2391" w:rsidRPr="009D49CB">
        <w:rPr>
          <w:rFonts w:ascii="Times New Roman" w:hAnsi="Times New Roman" w:cs="Times New Roman"/>
          <w:sz w:val="24"/>
          <w:szCs w:val="24"/>
        </w:rPr>
        <w:t xml:space="preserve">Another would have liked to meet his examiners </w:t>
      </w:r>
      <w:r w:rsidR="00D729E3">
        <w:rPr>
          <w:rFonts w:ascii="Times New Roman" w:hAnsi="Times New Roman" w:cs="Times New Roman"/>
          <w:sz w:val="24"/>
          <w:szCs w:val="24"/>
        </w:rPr>
        <w:t>"</w:t>
      </w:r>
      <w:r w:rsidR="00EB2391" w:rsidRPr="009D49CB">
        <w:rPr>
          <w:rFonts w:ascii="Times New Roman" w:hAnsi="Times New Roman" w:cs="Times New Roman"/>
          <w:sz w:val="24"/>
          <w:szCs w:val="24"/>
        </w:rPr>
        <w:t>at a later date (perhaps after modifications) with no formal constraints to discuss aspects of the thesis that I wanted to chat about that hadn’t come up in the viva</w:t>
      </w:r>
      <w:r w:rsidR="00D729E3">
        <w:rPr>
          <w:rFonts w:ascii="Times New Roman" w:hAnsi="Times New Roman" w:cs="Times New Roman"/>
          <w:sz w:val="24"/>
          <w:szCs w:val="24"/>
        </w:rPr>
        <w:t>"</w:t>
      </w:r>
      <w:r w:rsidR="00EB2391" w:rsidRPr="009D49CB">
        <w:rPr>
          <w:rFonts w:ascii="Times New Roman" w:hAnsi="Times New Roman" w:cs="Times New Roman"/>
          <w:sz w:val="24"/>
          <w:szCs w:val="24"/>
        </w:rPr>
        <w:t>.</w:t>
      </w:r>
    </w:p>
    <w:p w:rsidR="00EE694F" w:rsidRDefault="00EE694F" w:rsidP="003042DE">
      <w:pPr>
        <w:autoSpaceDE w:val="0"/>
        <w:autoSpaceDN w:val="0"/>
        <w:adjustRightInd w:val="0"/>
        <w:spacing w:after="0" w:line="240" w:lineRule="auto"/>
        <w:rPr>
          <w:rFonts w:ascii="Times New Roman" w:hAnsi="Times New Roman" w:cs="Times New Roman"/>
          <w:sz w:val="24"/>
          <w:szCs w:val="24"/>
        </w:rPr>
      </w:pPr>
    </w:p>
    <w:p w:rsidR="00EE694F" w:rsidRPr="00363AB9" w:rsidRDefault="00EE694F" w:rsidP="003042DE">
      <w:pPr>
        <w:autoSpaceDE w:val="0"/>
        <w:autoSpaceDN w:val="0"/>
        <w:adjustRightInd w:val="0"/>
        <w:spacing w:after="0" w:line="240" w:lineRule="auto"/>
        <w:rPr>
          <w:rFonts w:ascii="Times New Roman" w:hAnsi="Times New Roman" w:cs="Times New Roman"/>
          <w:sz w:val="24"/>
          <w:szCs w:val="24"/>
        </w:rPr>
      </w:pPr>
      <w:r w:rsidRPr="00363AB9">
        <w:rPr>
          <w:rFonts w:ascii="Times New Roman" w:hAnsi="Times New Roman" w:cs="Times New Roman"/>
          <w:sz w:val="24"/>
          <w:szCs w:val="24"/>
        </w:rPr>
        <w:t xml:space="preserve">If the candidate fails their </w:t>
      </w:r>
      <w:r>
        <w:rPr>
          <w:rFonts w:ascii="Times New Roman" w:hAnsi="Times New Roman" w:cs="Times New Roman"/>
          <w:sz w:val="24"/>
          <w:szCs w:val="24"/>
        </w:rPr>
        <w:t>Doctorate</w:t>
      </w:r>
      <w:r w:rsidRPr="00363AB9">
        <w:rPr>
          <w:rFonts w:ascii="Times New Roman" w:hAnsi="Times New Roman" w:cs="Times New Roman"/>
          <w:sz w:val="24"/>
          <w:szCs w:val="24"/>
        </w:rPr>
        <w:t xml:space="preserve">, a </w:t>
      </w:r>
      <w:r>
        <w:rPr>
          <w:rFonts w:ascii="Times New Roman" w:hAnsi="Times New Roman" w:cs="Times New Roman"/>
          <w:sz w:val="24"/>
          <w:szCs w:val="24"/>
        </w:rPr>
        <w:t>‘</w:t>
      </w:r>
      <w:r w:rsidRPr="00363AB9">
        <w:rPr>
          <w:rFonts w:ascii="Times New Roman" w:hAnsi="Times New Roman" w:cs="Times New Roman"/>
          <w:sz w:val="24"/>
          <w:szCs w:val="24"/>
        </w:rPr>
        <w:t>safety net</w:t>
      </w:r>
      <w:r>
        <w:rPr>
          <w:rFonts w:ascii="Times New Roman" w:hAnsi="Times New Roman" w:cs="Times New Roman"/>
          <w:sz w:val="24"/>
          <w:szCs w:val="24"/>
        </w:rPr>
        <w:t>’</w:t>
      </w:r>
      <w:r w:rsidRPr="00363AB9">
        <w:rPr>
          <w:rFonts w:ascii="Times New Roman" w:hAnsi="Times New Roman" w:cs="Times New Roman"/>
          <w:sz w:val="24"/>
          <w:szCs w:val="24"/>
        </w:rPr>
        <w:t xml:space="preserve"> is</w:t>
      </w:r>
      <w:r w:rsidR="003D6D95">
        <w:rPr>
          <w:rFonts w:ascii="Times New Roman" w:hAnsi="Times New Roman" w:cs="Times New Roman"/>
          <w:sz w:val="24"/>
          <w:szCs w:val="24"/>
        </w:rPr>
        <w:t xml:space="preserve"> essential</w:t>
      </w:r>
      <w:r w:rsidRPr="00363AB9">
        <w:rPr>
          <w:rFonts w:ascii="Times New Roman" w:hAnsi="Times New Roman" w:cs="Times New Roman"/>
          <w:sz w:val="24"/>
          <w:szCs w:val="24"/>
        </w:rPr>
        <w:t>. A</w:t>
      </w:r>
      <w:r w:rsidR="003D6D95">
        <w:rPr>
          <w:rFonts w:ascii="Times New Roman" w:hAnsi="Times New Roman" w:cs="Times New Roman"/>
          <w:sz w:val="24"/>
          <w:szCs w:val="24"/>
        </w:rPr>
        <w:t>n</w:t>
      </w:r>
      <w:r>
        <w:rPr>
          <w:rFonts w:ascii="Times New Roman" w:hAnsi="Times New Roman" w:cs="Times New Roman"/>
          <w:sz w:val="24"/>
          <w:szCs w:val="24"/>
        </w:rPr>
        <w:t xml:space="preserve"> M Phil instead of a PhD may </w:t>
      </w:r>
      <w:r w:rsidRPr="00363AB9">
        <w:rPr>
          <w:rFonts w:ascii="Times New Roman" w:hAnsi="Times New Roman" w:cs="Times New Roman"/>
          <w:sz w:val="24"/>
          <w:szCs w:val="24"/>
        </w:rPr>
        <w:t xml:space="preserve">be perceived as </w:t>
      </w:r>
      <w:r w:rsidR="0042494B" w:rsidRPr="00363AB9">
        <w:rPr>
          <w:rFonts w:ascii="Times New Roman" w:hAnsi="Times New Roman" w:cs="Times New Roman"/>
          <w:sz w:val="24"/>
          <w:szCs w:val="24"/>
        </w:rPr>
        <w:t>fail</w:t>
      </w:r>
      <w:r w:rsidR="0042494B">
        <w:rPr>
          <w:rFonts w:ascii="Times New Roman" w:hAnsi="Times New Roman" w:cs="Times New Roman"/>
          <w:sz w:val="24"/>
          <w:szCs w:val="24"/>
        </w:rPr>
        <w:t>ure</w:t>
      </w:r>
      <w:r w:rsidRPr="00363AB9">
        <w:rPr>
          <w:rFonts w:ascii="Times New Roman" w:hAnsi="Times New Roman" w:cs="Times New Roman"/>
          <w:sz w:val="24"/>
          <w:szCs w:val="24"/>
        </w:rPr>
        <w:t xml:space="preserve"> and very careful discussion, on more than one occasion, around the merits of this award, will be necessary. </w:t>
      </w:r>
      <w:r w:rsidR="008B5FFD">
        <w:rPr>
          <w:rFonts w:ascii="Times New Roman" w:hAnsi="Times New Roman" w:cs="Times New Roman"/>
          <w:sz w:val="24"/>
          <w:szCs w:val="24"/>
        </w:rPr>
        <w:t xml:space="preserve">The </w:t>
      </w:r>
      <w:r>
        <w:rPr>
          <w:rFonts w:ascii="Times New Roman" w:hAnsi="Times New Roman" w:cs="Times New Roman"/>
          <w:sz w:val="24"/>
          <w:szCs w:val="24"/>
        </w:rPr>
        <w:t xml:space="preserve">advocate and/or supervisor </w:t>
      </w:r>
      <w:r w:rsidRPr="00363AB9">
        <w:rPr>
          <w:rFonts w:ascii="Times New Roman" w:hAnsi="Times New Roman" w:cs="Times New Roman"/>
          <w:sz w:val="24"/>
          <w:szCs w:val="24"/>
        </w:rPr>
        <w:t xml:space="preserve">should </w:t>
      </w:r>
      <w:r>
        <w:rPr>
          <w:rFonts w:ascii="Times New Roman" w:hAnsi="Times New Roman" w:cs="Times New Roman"/>
          <w:sz w:val="24"/>
          <w:szCs w:val="24"/>
        </w:rPr>
        <w:t xml:space="preserve">be </w:t>
      </w:r>
      <w:r w:rsidR="008B5FFD">
        <w:rPr>
          <w:rFonts w:ascii="Times New Roman" w:hAnsi="Times New Roman" w:cs="Times New Roman"/>
          <w:sz w:val="24"/>
          <w:szCs w:val="24"/>
        </w:rPr>
        <w:t>involved</w:t>
      </w:r>
      <w:r>
        <w:rPr>
          <w:rFonts w:ascii="Times New Roman" w:hAnsi="Times New Roman" w:cs="Times New Roman"/>
          <w:sz w:val="24"/>
          <w:szCs w:val="24"/>
        </w:rPr>
        <w:t xml:space="preserve"> and the candidate</w:t>
      </w:r>
      <w:r w:rsidR="003D6D95">
        <w:rPr>
          <w:rFonts w:ascii="Times New Roman" w:hAnsi="Times New Roman" w:cs="Times New Roman"/>
          <w:sz w:val="24"/>
          <w:szCs w:val="24"/>
        </w:rPr>
        <w:t xml:space="preserve"> may wish to</w:t>
      </w:r>
      <w:r>
        <w:rPr>
          <w:rFonts w:ascii="Times New Roman" w:hAnsi="Times New Roman" w:cs="Times New Roman"/>
          <w:sz w:val="24"/>
          <w:szCs w:val="24"/>
        </w:rPr>
        <w:t xml:space="preserve"> </w:t>
      </w:r>
      <w:r w:rsidR="008B5FFD">
        <w:rPr>
          <w:rFonts w:ascii="Times New Roman" w:hAnsi="Times New Roman" w:cs="Times New Roman"/>
          <w:sz w:val="24"/>
          <w:szCs w:val="24"/>
        </w:rPr>
        <w:t>record the discussion</w:t>
      </w:r>
      <w:r w:rsidR="003D6D95">
        <w:rPr>
          <w:rFonts w:ascii="Times New Roman" w:hAnsi="Times New Roman" w:cs="Times New Roman"/>
          <w:sz w:val="24"/>
          <w:szCs w:val="24"/>
        </w:rPr>
        <w:t xml:space="preserve"> as they are likely to be too stressed to remember it.</w:t>
      </w:r>
    </w:p>
    <w:p w:rsidR="00EE694F" w:rsidRDefault="00EE694F" w:rsidP="003042DE">
      <w:pPr>
        <w:autoSpaceDE w:val="0"/>
        <w:autoSpaceDN w:val="0"/>
        <w:adjustRightInd w:val="0"/>
        <w:spacing w:after="0" w:line="240" w:lineRule="auto"/>
        <w:rPr>
          <w:rFonts w:ascii="Times New Roman" w:eastAsia="Times New Roman" w:hAnsi="Times New Roman" w:cs="Times New Roman"/>
          <w:bCs/>
          <w:sz w:val="24"/>
          <w:szCs w:val="24"/>
          <w:lang w:eastAsia="en-GB"/>
        </w:rPr>
      </w:pPr>
    </w:p>
    <w:p w:rsidR="00A60F12" w:rsidRDefault="005E106F" w:rsidP="003042DE">
      <w:pPr>
        <w:autoSpaceDE w:val="0"/>
        <w:autoSpaceDN w:val="0"/>
        <w:adjustRightInd w:val="0"/>
        <w:spacing w:after="0" w:line="240" w:lineRule="auto"/>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Additional p</w:t>
      </w:r>
      <w:r w:rsidR="008C6125">
        <w:rPr>
          <w:rFonts w:ascii="Times New Roman" w:eastAsia="Times New Roman" w:hAnsi="Times New Roman" w:cs="Times New Roman"/>
          <w:b/>
          <w:bCs/>
          <w:sz w:val="24"/>
          <w:szCs w:val="24"/>
          <w:lang w:eastAsia="en-GB"/>
        </w:rPr>
        <w:t>rotocol f</w:t>
      </w:r>
      <w:r w:rsidR="008C6125" w:rsidRPr="00230CFC">
        <w:rPr>
          <w:rFonts w:ascii="Times New Roman" w:eastAsia="Times New Roman" w:hAnsi="Times New Roman" w:cs="Times New Roman"/>
          <w:b/>
          <w:bCs/>
          <w:sz w:val="24"/>
          <w:szCs w:val="24"/>
          <w:lang w:eastAsia="en-GB"/>
        </w:rPr>
        <w:t>or</w:t>
      </w:r>
      <w:r w:rsidR="008C6125">
        <w:rPr>
          <w:rFonts w:ascii="Times New Roman" w:eastAsia="Times New Roman" w:hAnsi="Times New Roman" w:cs="Times New Roman"/>
          <w:b/>
          <w:bCs/>
          <w:sz w:val="24"/>
          <w:szCs w:val="24"/>
          <w:lang w:eastAsia="en-GB"/>
        </w:rPr>
        <w:t xml:space="preserve"> the v</w:t>
      </w:r>
      <w:r w:rsidR="00933BE4" w:rsidRPr="00363AB9">
        <w:rPr>
          <w:rFonts w:ascii="Times New Roman" w:eastAsia="Times New Roman" w:hAnsi="Times New Roman" w:cs="Times New Roman"/>
          <w:b/>
          <w:bCs/>
          <w:sz w:val="24"/>
          <w:szCs w:val="24"/>
          <w:lang w:eastAsia="en-GB"/>
        </w:rPr>
        <w:t>irtual</w:t>
      </w:r>
      <w:r w:rsidR="00A60F12" w:rsidRPr="00363AB9">
        <w:rPr>
          <w:rFonts w:ascii="Times New Roman" w:eastAsia="Times New Roman" w:hAnsi="Times New Roman" w:cs="Times New Roman"/>
          <w:b/>
          <w:bCs/>
          <w:sz w:val="24"/>
          <w:szCs w:val="24"/>
          <w:lang w:eastAsia="en-GB"/>
        </w:rPr>
        <w:t xml:space="preserve"> viva  </w:t>
      </w:r>
    </w:p>
    <w:p w:rsidR="005E106F" w:rsidRDefault="00FF7F2D" w:rsidP="003042DE">
      <w:pPr>
        <w:autoSpaceDE w:val="0"/>
        <w:autoSpaceDN w:val="0"/>
        <w:adjustRightInd w:val="0"/>
        <w:spacing w:after="0" w:line="240" w:lineRule="auto"/>
        <w:ind w:right="-330"/>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To the fullest extent possible v</w:t>
      </w:r>
      <w:r w:rsidR="00915CDB">
        <w:rPr>
          <w:rFonts w:ascii="Times New Roman" w:eastAsia="Times New Roman" w:hAnsi="Times New Roman" w:cs="Times New Roman"/>
          <w:bCs/>
          <w:sz w:val="24"/>
          <w:szCs w:val="24"/>
          <w:lang w:eastAsia="en-GB"/>
        </w:rPr>
        <w:t xml:space="preserve">irtual vivas </w:t>
      </w:r>
      <w:r w:rsidR="00CB3274" w:rsidRPr="00363AB9">
        <w:rPr>
          <w:rFonts w:ascii="Times New Roman" w:eastAsia="Times New Roman" w:hAnsi="Times New Roman" w:cs="Times New Roman"/>
          <w:bCs/>
          <w:sz w:val="24"/>
          <w:szCs w:val="24"/>
          <w:lang w:eastAsia="en-GB"/>
        </w:rPr>
        <w:t>should mirror best practice associated with face-to-face viva</w:t>
      </w:r>
      <w:r w:rsidR="00915CDB">
        <w:rPr>
          <w:rFonts w:ascii="Times New Roman" w:eastAsia="Times New Roman" w:hAnsi="Times New Roman" w:cs="Times New Roman"/>
          <w:bCs/>
          <w:sz w:val="24"/>
          <w:szCs w:val="24"/>
          <w:lang w:eastAsia="en-GB"/>
        </w:rPr>
        <w:t>s</w:t>
      </w:r>
      <w:r w:rsidR="00CB3274" w:rsidRPr="00363AB9">
        <w:rPr>
          <w:rFonts w:ascii="Times New Roman" w:eastAsia="Times New Roman" w:hAnsi="Times New Roman" w:cs="Times New Roman"/>
          <w:bCs/>
          <w:sz w:val="24"/>
          <w:szCs w:val="24"/>
          <w:lang w:eastAsia="en-GB"/>
        </w:rPr>
        <w:t>.</w:t>
      </w:r>
      <w:r w:rsidR="00197476" w:rsidRPr="00363AB9">
        <w:rPr>
          <w:rFonts w:ascii="Times New Roman" w:eastAsia="Times New Roman" w:hAnsi="Times New Roman" w:cs="Times New Roman"/>
          <w:bCs/>
          <w:sz w:val="24"/>
          <w:szCs w:val="24"/>
          <w:lang w:eastAsia="en-GB"/>
        </w:rPr>
        <w:t xml:space="preserve"> </w:t>
      </w:r>
      <w:r w:rsidR="00641971">
        <w:rPr>
          <w:rFonts w:ascii="Times New Roman" w:eastAsia="Times New Roman" w:hAnsi="Times New Roman" w:cs="Times New Roman"/>
          <w:bCs/>
          <w:sz w:val="24"/>
          <w:szCs w:val="24"/>
          <w:lang w:eastAsia="en-GB"/>
        </w:rPr>
        <w:t xml:space="preserve">Specific protocol for the virtual viva should include the following. </w:t>
      </w:r>
      <w:r w:rsidR="00195EE6">
        <w:rPr>
          <w:rFonts w:ascii="Times New Roman" w:eastAsia="Times New Roman" w:hAnsi="Times New Roman" w:cs="Times New Roman"/>
          <w:bCs/>
          <w:sz w:val="24"/>
          <w:szCs w:val="24"/>
          <w:lang w:eastAsia="en-GB"/>
        </w:rPr>
        <w:t xml:space="preserve">The </w:t>
      </w:r>
      <w:r w:rsidR="0081014C">
        <w:rPr>
          <w:rFonts w:ascii="Times New Roman" w:eastAsia="Times New Roman" w:hAnsi="Times New Roman" w:cs="Times New Roman"/>
          <w:bCs/>
          <w:sz w:val="24"/>
          <w:szCs w:val="24"/>
          <w:lang w:eastAsia="en-GB"/>
        </w:rPr>
        <w:t xml:space="preserve">likelihood </w:t>
      </w:r>
      <w:r w:rsidR="00195EE6">
        <w:rPr>
          <w:rFonts w:ascii="Times New Roman" w:eastAsia="Times New Roman" w:hAnsi="Times New Roman" w:cs="Times New Roman"/>
          <w:bCs/>
          <w:sz w:val="24"/>
          <w:szCs w:val="24"/>
          <w:lang w:eastAsia="en-GB"/>
        </w:rPr>
        <w:t xml:space="preserve">is </w:t>
      </w:r>
      <w:r w:rsidR="0081014C">
        <w:rPr>
          <w:rFonts w:ascii="Times New Roman" w:eastAsia="Times New Roman" w:hAnsi="Times New Roman" w:cs="Times New Roman"/>
          <w:bCs/>
          <w:sz w:val="24"/>
          <w:szCs w:val="24"/>
          <w:lang w:eastAsia="en-GB"/>
        </w:rPr>
        <w:t xml:space="preserve">that </w:t>
      </w:r>
      <w:r w:rsidR="00C16016">
        <w:rPr>
          <w:rFonts w:ascii="Times New Roman" w:eastAsia="Times New Roman" w:hAnsi="Times New Roman" w:cs="Times New Roman"/>
          <w:bCs/>
          <w:sz w:val="24"/>
          <w:szCs w:val="24"/>
          <w:lang w:eastAsia="en-GB"/>
        </w:rPr>
        <w:t xml:space="preserve">a </w:t>
      </w:r>
      <w:r w:rsidR="00723065">
        <w:rPr>
          <w:rFonts w:ascii="Times New Roman" w:eastAsia="Times New Roman" w:hAnsi="Times New Roman" w:cs="Times New Roman"/>
          <w:bCs/>
          <w:sz w:val="24"/>
          <w:szCs w:val="24"/>
          <w:lang w:eastAsia="en-GB"/>
        </w:rPr>
        <w:t xml:space="preserve">virtual </w:t>
      </w:r>
      <w:r w:rsidR="00C16016">
        <w:rPr>
          <w:rFonts w:ascii="Times New Roman" w:eastAsia="Times New Roman" w:hAnsi="Times New Roman" w:cs="Times New Roman"/>
          <w:bCs/>
          <w:sz w:val="24"/>
          <w:szCs w:val="24"/>
          <w:lang w:eastAsia="en-GB"/>
        </w:rPr>
        <w:t xml:space="preserve">viva </w:t>
      </w:r>
      <w:r w:rsidR="00304F34">
        <w:rPr>
          <w:rFonts w:ascii="Times New Roman" w:eastAsia="Times New Roman" w:hAnsi="Times New Roman" w:cs="Times New Roman"/>
          <w:bCs/>
          <w:sz w:val="24"/>
          <w:szCs w:val="24"/>
          <w:lang w:eastAsia="en-GB"/>
        </w:rPr>
        <w:t xml:space="preserve">involving an autistic candidate </w:t>
      </w:r>
      <w:r w:rsidR="00195EE6">
        <w:rPr>
          <w:rFonts w:ascii="Times New Roman" w:eastAsia="Times New Roman" w:hAnsi="Times New Roman" w:cs="Times New Roman"/>
          <w:bCs/>
          <w:sz w:val="24"/>
          <w:szCs w:val="24"/>
          <w:lang w:eastAsia="en-GB"/>
        </w:rPr>
        <w:t xml:space="preserve">will </w:t>
      </w:r>
      <w:r w:rsidR="00C16016">
        <w:rPr>
          <w:rFonts w:ascii="Times New Roman" w:eastAsia="Times New Roman" w:hAnsi="Times New Roman" w:cs="Times New Roman"/>
          <w:bCs/>
          <w:sz w:val="24"/>
          <w:szCs w:val="24"/>
          <w:lang w:eastAsia="en-GB"/>
        </w:rPr>
        <w:t xml:space="preserve">take </w:t>
      </w:r>
      <w:r w:rsidR="0081014C">
        <w:rPr>
          <w:rFonts w:ascii="Times New Roman" w:eastAsia="Times New Roman" w:hAnsi="Times New Roman" w:cs="Times New Roman"/>
          <w:bCs/>
          <w:sz w:val="24"/>
          <w:szCs w:val="24"/>
          <w:lang w:eastAsia="en-GB"/>
        </w:rPr>
        <w:t xml:space="preserve">considerably </w:t>
      </w:r>
      <w:r w:rsidR="00C16016">
        <w:rPr>
          <w:rFonts w:ascii="Times New Roman" w:eastAsia="Times New Roman" w:hAnsi="Times New Roman" w:cs="Times New Roman"/>
          <w:bCs/>
          <w:sz w:val="24"/>
          <w:szCs w:val="24"/>
          <w:lang w:eastAsia="en-GB"/>
        </w:rPr>
        <w:t xml:space="preserve">longer </w:t>
      </w:r>
      <w:r w:rsidR="00641971">
        <w:rPr>
          <w:rFonts w:ascii="Times New Roman" w:eastAsia="Times New Roman" w:hAnsi="Times New Roman" w:cs="Times New Roman"/>
          <w:bCs/>
          <w:sz w:val="24"/>
          <w:szCs w:val="24"/>
          <w:lang w:eastAsia="en-GB"/>
        </w:rPr>
        <w:t xml:space="preserve">than a traditional viva </w:t>
      </w:r>
      <w:r w:rsidR="0042494B">
        <w:rPr>
          <w:rFonts w:ascii="Times New Roman" w:eastAsia="Times New Roman" w:hAnsi="Times New Roman" w:cs="Times New Roman"/>
          <w:bCs/>
          <w:sz w:val="24"/>
          <w:szCs w:val="24"/>
          <w:lang w:eastAsia="en-GB"/>
        </w:rPr>
        <w:t>so at</w:t>
      </w:r>
      <w:r w:rsidR="00723065">
        <w:rPr>
          <w:rFonts w:ascii="Times New Roman" w:eastAsia="Times New Roman" w:hAnsi="Times New Roman" w:cs="Times New Roman"/>
          <w:bCs/>
          <w:sz w:val="24"/>
          <w:szCs w:val="24"/>
          <w:lang w:eastAsia="en-GB"/>
        </w:rPr>
        <w:t xml:space="preserve"> least </w:t>
      </w:r>
      <w:r w:rsidR="00304F34">
        <w:rPr>
          <w:rFonts w:ascii="Times New Roman" w:eastAsia="Times New Roman" w:hAnsi="Times New Roman" w:cs="Times New Roman"/>
          <w:bCs/>
          <w:sz w:val="24"/>
          <w:szCs w:val="24"/>
          <w:lang w:eastAsia="en-GB"/>
        </w:rPr>
        <w:t>half</w:t>
      </w:r>
      <w:r w:rsidR="003D6D95">
        <w:rPr>
          <w:rFonts w:ascii="Times New Roman" w:eastAsia="Times New Roman" w:hAnsi="Times New Roman" w:cs="Times New Roman"/>
          <w:bCs/>
          <w:sz w:val="24"/>
          <w:szCs w:val="24"/>
          <w:lang w:eastAsia="en-GB"/>
        </w:rPr>
        <w:t xml:space="preserve"> a</w:t>
      </w:r>
      <w:r w:rsidR="00304F34">
        <w:rPr>
          <w:rFonts w:ascii="Times New Roman" w:eastAsia="Times New Roman" w:hAnsi="Times New Roman" w:cs="Times New Roman"/>
          <w:bCs/>
          <w:sz w:val="24"/>
          <w:szCs w:val="24"/>
          <w:lang w:eastAsia="en-GB"/>
        </w:rPr>
        <w:t xml:space="preserve"> day </w:t>
      </w:r>
      <w:r w:rsidR="00915CDB">
        <w:rPr>
          <w:rFonts w:ascii="Times New Roman" w:eastAsia="Times New Roman" w:hAnsi="Times New Roman" w:cs="Times New Roman"/>
          <w:bCs/>
          <w:sz w:val="24"/>
          <w:szCs w:val="24"/>
          <w:lang w:eastAsia="en-GB"/>
        </w:rPr>
        <w:t>should be set aside, with flexibility to run over</w:t>
      </w:r>
      <w:r w:rsidR="0042494B">
        <w:rPr>
          <w:rFonts w:ascii="Times New Roman" w:eastAsia="Times New Roman" w:hAnsi="Times New Roman" w:cs="Times New Roman"/>
          <w:bCs/>
          <w:sz w:val="24"/>
          <w:szCs w:val="24"/>
          <w:lang w:eastAsia="en-GB"/>
        </w:rPr>
        <w:t>.</w:t>
      </w:r>
      <w:r w:rsidR="00304F34">
        <w:rPr>
          <w:rFonts w:ascii="Times New Roman" w:eastAsia="Times New Roman" w:hAnsi="Times New Roman" w:cs="Times New Roman"/>
          <w:bCs/>
          <w:sz w:val="24"/>
          <w:szCs w:val="24"/>
          <w:lang w:eastAsia="en-GB"/>
        </w:rPr>
        <w:t xml:space="preserve"> </w:t>
      </w:r>
      <w:r w:rsidR="001B0FAE">
        <w:rPr>
          <w:rFonts w:ascii="Times New Roman" w:eastAsia="Times New Roman" w:hAnsi="Times New Roman" w:cs="Times New Roman"/>
          <w:bCs/>
          <w:sz w:val="24"/>
          <w:szCs w:val="24"/>
          <w:lang w:eastAsia="en-GB"/>
        </w:rPr>
        <w:t>The s</w:t>
      </w:r>
      <w:r w:rsidR="00B04969">
        <w:rPr>
          <w:rFonts w:ascii="Times New Roman" w:eastAsia="Times New Roman" w:hAnsi="Times New Roman" w:cs="Times New Roman"/>
          <w:bCs/>
          <w:sz w:val="24"/>
          <w:szCs w:val="24"/>
          <w:lang w:eastAsia="en-GB"/>
        </w:rPr>
        <w:t>upervisor</w:t>
      </w:r>
      <w:r w:rsidR="00F06790">
        <w:rPr>
          <w:rFonts w:ascii="Times New Roman" w:eastAsia="Times New Roman" w:hAnsi="Times New Roman" w:cs="Times New Roman"/>
          <w:bCs/>
          <w:sz w:val="24"/>
          <w:szCs w:val="24"/>
          <w:lang w:eastAsia="en-GB"/>
        </w:rPr>
        <w:t xml:space="preserve">’s </w:t>
      </w:r>
      <w:r w:rsidR="001B0FAE">
        <w:rPr>
          <w:rFonts w:ascii="Times New Roman" w:eastAsia="Times New Roman" w:hAnsi="Times New Roman" w:cs="Times New Roman"/>
          <w:bCs/>
          <w:sz w:val="24"/>
          <w:szCs w:val="24"/>
          <w:lang w:eastAsia="en-GB"/>
        </w:rPr>
        <w:t xml:space="preserve">supportive watching </w:t>
      </w:r>
      <w:r w:rsidR="0042494B">
        <w:rPr>
          <w:rFonts w:ascii="Times New Roman" w:eastAsia="Times New Roman" w:hAnsi="Times New Roman" w:cs="Times New Roman"/>
          <w:bCs/>
          <w:sz w:val="24"/>
          <w:szCs w:val="24"/>
          <w:lang w:eastAsia="en-GB"/>
        </w:rPr>
        <w:t>brief</w:t>
      </w:r>
      <w:r w:rsidR="0042494B" w:rsidRPr="00714EC2">
        <w:rPr>
          <w:rFonts w:ascii="Times New Roman" w:eastAsia="Times New Roman" w:hAnsi="Times New Roman" w:cs="Times New Roman"/>
          <w:bCs/>
          <w:sz w:val="24"/>
          <w:szCs w:val="24"/>
          <w:lang w:eastAsia="en-GB"/>
        </w:rPr>
        <w:t xml:space="preserve"> </w:t>
      </w:r>
      <w:r w:rsidR="00F06790">
        <w:rPr>
          <w:rFonts w:ascii="Times New Roman" w:eastAsia="Times New Roman" w:hAnsi="Times New Roman" w:cs="Times New Roman"/>
          <w:bCs/>
          <w:sz w:val="24"/>
          <w:szCs w:val="24"/>
          <w:lang w:eastAsia="en-GB"/>
        </w:rPr>
        <w:t xml:space="preserve">role </w:t>
      </w:r>
      <w:r w:rsidR="0042494B" w:rsidRPr="00B04969">
        <w:rPr>
          <w:rFonts w:ascii="Times New Roman" w:eastAsia="Times New Roman" w:hAnsi="Times New Roman" w:cs="Times New Roman"/>
          <w:bCs/>
          <w:sz w:val="24"/>
          <w:szCs w:val="24"/>
          <w:lang w:eastAsia="en-GB"/>
        </w:rPr>
        <w:t>can</w:t>
      </w:r>
      <w:r w:rsidR="00CD316B" w:rsidRPr="00B04969">
        <w:rPr>
          <w:rFonts w:ascii="Times New Roman" w:eastAsia="Times New Roman" w:hAnsi="Times New Roman" w:cs="Times New Roman"/>
          <w:bCs/>
          <w:sz w:val="24"/>
          <w:szCs w:val="24"/>
          <w:lang w:eastAsia="en-GB"/>
        </w:rPr>
        <w:t xml:space="preserve"> be mirrored in an electronic viva</w:t>
      </w:r>
      <w:r w:rsidR="00F06790">
        <w:rPr>
          <w:rFonts w:ascii="Times New Roman" w:eastAsia="Times New Roman" w:hAnsi="Times New Roman" w:cs="Times New Roman"/>
          <w:bCs/>
          <w:sz w:val="24"/>
          <w:szCs w:val="24"/>
          <w:lang w:eastAsia="en-GB"/>
        </w:rPr>
        <w:t xml:space="preserve"> </w:t>
      </w:r>
      <w:r w:rsidR="001B0FAE">
        <w:rPr>
          <w:rFonts w:ascii="Times New Roman" w:eastAsia="Times New Roman" w:hAnsi="Times New Roman" w:cs="Times New Roman"/>
          <w:bCs/>
          <w:sz w:val="24"/>
          <w:szCs w:val="24"/>
          <w:lang w:eastAsia="en-GB"/>
        </w:rPr>
        <w:t>by</w:t>
      </w:r>
      <w:r w:rsidR="00CD316B" w:rsidRPr="00B04969">
        <w:rPr>
          <w:rFonts w:ascii="Times New Roman" w:eastAsia="Times New Roman" w:hAnsi="Times New Roman" w:cs="Times New Roman"/>
          <w:bCs/>
          <w:sz w:val="24"/>
          <w:szCs w:val="24"/>
          <w:lang w:eastAsia="en-GB"/>
        </w:rPr>
        <w:t xml:space="preserve"> </w:t>
      </w:r>
      <w:r w:rsidR="0042494B" w:rsidRPr="00B04969">
        <w:rPr>
          <w:rFonts w:ascii="Times New Roman" w:eastAsia="Times New Roman" w:hAnsi="Times New Roman" w:cs="Times New Roman"/>
          <w:bCs/>
          <w:sz w:val="24"/>
          <w:szCs w:val="24"/>
          <w:lang w:eastAsia="en-GB"/>
        </w:rPr>
        <w:t>cop</w:t>
      </w:r>
      <w:r w:rsidR="0042494B">
        <w:rPr>
          <w:rFonts w:ascii="Times New Roman" w:eastAsia="Times New Roman" w:hAnsi="Times New Roman" w:cs="Times New Roman"/>
          <w:bCs/>
          <w:sz w:val="24"/>
          <w:szCs w:val="24"/>
          <w:lang w:eastAsia="en-GB"/>
        </w:rPr>
        <w:t>ying</w:t>
      </w:r>
      <w:r w:rsidR="00CD316B" w:rsidRPr="00B04969">
        <w:rPr>
          <w:rFonts w:ascii="Times New Roman" w:eastAsia="Times New Roman" w:hAnsi="Times New Roman" w:cs="Times New Roman"/>
          <w:bCs/>
          <w:sz w:val="24"/>
          <w:szCs w:val="24"/>
          <w:lang w:eastAsia="en-GB"/>
        </w:rPr>
        <w:t xml:space="preserve"> </w:t>
      </w:r>
      <w:r w:rsidR="00F06790">
        <w:rPr>
          <w:rFonts w:ascii="Times New Roman" w:eastAsia="Times New Roman" w:hAnsi="Times New Roman" w:cs="Times New Roman"/>
          <w:bCs/>
          <w:sz w:val="24"/>
          <w:szCs w:val="24"/>
          <w:lang w:eastAsia="en-GB"/>
        </w:rPr>
        <w:t xml:space="preserve">them </w:t>
      </w:r>
      <w:r w:rsidR="00CD316B" w:rsidRPr="00B04969">
        <w:rPr>
          <w:rFonts w:ascii="Times New Roman" w:eastAsia="Times New Roman" w:hAnsi="Times New Roman" w:cs="Times New Roman"/>
          <w:bCs/>
          <w:sz w:val="24"/>
          <w:szCs w:val="24"/>
          <w:lang w:eastAsia="en-GB"/>
        </w:rPr>
        <w:t xml:space="preserve">in on all questions and responses but </w:t>
      </w:r>
      <w:r w:rsidR="001B0FAE">
        <w:rPr>
          <w:rFonts w:ascii="Times New Roman" w:eastAsia="Times New Roman" w:hAnsi="Times New Roman" w:cs="Times New Roman"/>
          <w:bCs/>
          <w:sz w:val="24"/>
          <w:szCs w:val="24"/>
          <w:lang w:eastAsia="en-GB"/>
        </w:rPr>
        <w:t>not allowing the supervisor to</w:t>
      </w:r>
      <w:r w:rsidR="00CD316B" w:rsidRPr="00B04969">
        <w:rPr>
          <w:rFonts w:ascii="Times New Roman" w:eastAsia="Times New Roman" w:hAnsi="Times New Roman" w:cs="Times New Roman"/>
          <w:bCs/>
          <w:sz w:val="24"/>
          <w:szCs w:val="24"/>
          <w:lang w:eastAsia="en-GB"/>
        </w:rPr>
        <w:t xml:space="preserve"> intervene</w:t>
      </w:r>
      <w:r w:rsidR="00F06790">
        <w:rPr>
          <w:rFonts w:ascii="Times New Roman" w:eastAsia="Times New Roman" w:hAnsi="Times New Roman" w:cs="Times New Roman"/>
          <w:bCs/>
          <w:sz w:val="24"/>
          <w:szCs w:val="24"/>
          <w:lang w:eastAsia="en-GB"/>
        </w:rPr>
        <w:t xml:space="preserve"> (other than to alert the Chair to any signs of increasing anxiety in the candidate)</w:t>
      </w:r>
      <w:r w:rsidR="001B0FAE">
        <w:rPr>
          <w:rFonts w:ascii="Times New Roman" w:eastAsia="Times New Roman" w:hAnsi="Times New Roman" w:cs="Times New Roman"/>
          <w:bCs/>
          <w:sz w:val="24"/>
          <w:szCs w:val="24"/>
          <w:lang w:eastAsia="en-GB"/>
        </w:rPr>
        <w:t>.</w:t>
      </w:r>
      <w:r w:rsidR="00F06790">
        <w:rPr>
          <w:rFonts w:ascii="Times New Roman" w:eastAsia="Times New Roman" w:hAnsi="Times New Roman" w:cs="Times New Roman"/>
          <w:bCs/>
          <w:sz w:val="24"/>
          <w:szCs w:val="24"/>
          <w:lang w:eastAsia="en-GB"/>
        </w:rPr>
        <w:t xml:space="preserve"> </w:t>
      </w:r>
      <w:r w:rsidR="001B0FAE">
        <w:rPr>
          <w:rFonts w:ascii="Times New Roman" w:eastAsia="Times New Roman" w:hAnsi="Times New Roman" w:cs="Times New Roman"/>
          <w:bCs/>
          <w:sz w:val="24"/>
          <w:szCs w:val="24"/>
          <w:lang w:eastAsia="en-GB"/>
        </w:rPr>
        <w:t xml:space="preserve">A </w:t>
      </w:r>
      <w:r w:rsidR="0042494B">
        <w:rPr>
          <w:rFonts w:ascii="Times New Roman" w:eastAsia="Times New Roman" w:hAnsi="Times New Roman" w:cs="Times New Roman"/>
          <w:bCs/>
          <w:sz w:val="24"/>
          <w:szCs w:val="24"/>
          <w:lang w:eastAsia="en-GB"/>
        </w:rPr>
        <w:t>mock virtual</w:t>
      </w:r>
      <w:r w:rsidR="001B0FAE">
        <w:rPr>
          <w:rFonts w:ascii="Times New Roman" w:eastAsia="Times New Roman" w:hAnsi="Times New Roman" w:cs="Times New Roman"/>
          <w:bCs/>
          <w:sz w:val="24"/>
          <w:szCs w:val="24"/>
          <w:lang w:eastAsia="en-GB"/>
        </w:rPr>
        <w:t xml:space="preserve"> </w:t>
      </w:r>
      <w:r w:rsidR="00B04969">
        <w:rPr>
          <w:rFonts w:ascii="Times New Roman" w:eastAsia="Times New Roman" w:hAnsi="Times New Roman" w:cs="Times New Roman"/>
          <w:bCs/>
          <w:sz w:val="24"/>
          <w:szCs w:val="24"/>
          <w:lang w:eastAsia="en-GB"/>
        </w:rPr>
        <w:t>viva</w:t>
      </w:r>
      <w:r w:rsidR="00AB525F">
        <w:rPr>
          <w:rFonts w:ascii="Times New Roman" w:eastAsia="Times New Roman" w:hAnsi="Times New Roman" w:cs="Times New Roman"/>
          <w:bCs/>
          <w:sz w:val="24"/>
          <w:szCs w:val="24"/>
          <w:lang w:eastAsia="en-GB"/>
        </w:rPr>
        <w:t xml:space="preserve"> is recommended to aid candidate preparation </w:t>
      </w:r>
      <w:r w:rsidR="0042494B">
        <w:rPr>
          <w:rFonts w:ascii="Times New Roman" w:eastAsia="Times New Roman" w:hAnsi="Times New Roman" w:cs="Times New Roman"/>
          <w:bCs/>
          <w:sz w:val="24"/>
          <w:szCs w:val="24"/>
          <w:lang w:eastAsia="en-GB"/>
        </w:rPr>
        <w:t>and therefore</w:t>
      </w:r>
      <w:r w:rsidR="003D6D95">
        <w:rPr>
          <w:rFonts w:ascii="Times New Roman" w:eastAsia="Times New Roman" w:hAnsi="Times New Roman" w:cs="Times New Roman"/>
          <w:bCs/>
          <w:sz w:val="24"/>
          <w:szCs w:val="24"/>
          <w:lang w:eastAsia="en-GB"/>
        </w:rPr>
        <w:t xml:space="preserve"> </w:t>
      </w:r>
      <w:r w:rsidR="00AB525F">
        <w:rPr>
          <w:rFonts w:ascii="Times New Roman" w:eastAsia="Times New Roman" w:hAnsi="Times New Roman" w:cs="Times New Roman"/>
          <w:bCs/>
          <w:sz w:val="24"/>
          <w:szCs w:val="24"/>
          <w:lang w:eastAsia="en-GB"/>
        </w:rPr>
        <w:t xml:space="preserve">reduce </w:t>
      </w:r>
      <w:r w:rsidR="0042494B">
        <w:rPr>
          <w:rFonts w:ascii="Times New Roman" w:eastAsia="Times New Roman" w:hAnsi="Times New Roman" w:cs="Times New Roman"/>
          <w:bCs/>
          <w:sz w:val="24"/>
          <w:szCs w:val="24"/>
          <w:lang w:eastAsia="en-GB"/>
        </w:rPr>
        <w:t>anxiety.</w:t>
      </w:r>
      <w:r w:rsidR="00F06790">
        <w:rPr>
          <w:rFonts w:ascii="Times New Roman" w:eastAsia="Times New Roman" w:hAnsi="Times New Roman" w:cs="Times New Roman"/>
          <w:bCs/>
          <w:sz w:val="24"/>
          <w:szCs w:val="24"/>
          <w:lang w:eastAsia="en-GB"/>
        </w:rPr>
        <w:t xml:space="preserve"> To reassure the candidate that they have been able to communicate key points from the outset, a </w:t>
      </w:r>
      <w:r w:rsidR="0042494B">
        <w:rPr>
          <w:rFonts w:ascii="Times New Roman" w:eastAsia="Times New Roman" w:hAnsi="Times New Roman" w:cs="Times New Roman"/>
          <w:bCs/>
          <w:sz w:val="24"/>
          <w:szCs w:val="24"/>
          <w:lang w:eastAsia="en-GB"/>
        </w:rPr>
        <w:t>brief</w:t>
      </w:r>
      <w:r w:rsidR="00AB525F">
        <w:rPr>
          <w:rFonts w:ascii="Times New Roman" w:eastAsia="Times New Roman" w:hAnsi="Times New Roman" w:cs="Times New Roman"/>
          <w:bCs/>
          <w:sz w:val="24"/>
          <w:szCs w:val="24"/>
          <w:lang w:eastAsia="en-GB"/>
        </w:rPr>
        <w:t xml:space="preserve"> </w:t>
      </w:r>
      <w:r w:rsidR="00F06790">
        <w:rPr>
          <w:rFonts w:ascii="Times New Roman" w:eastAsia="Times New Roman" w:hAnsi="Times New Roman" w:cs="Times New Roman"/>
          <w:bCs/>
          <w:sz w:val="24"/>
          <w:szCs w:val="24"/>
          <w:lang w:eastAsia="en-GB"/>
        </w:rPr>
        <w:t xml:space="preserve">email </w:t>
      </w:r>
      <w:r w:rsidR="003B5153">
        <w:rPr>
          <w:rFonts w:ascii="Times New Roman" w:eastAsia="Times New Roman" w:hAnsi="Times New Roman" w:cs="Times New Roman"/>
          <w:bCs/>
          <w:sz w:val="24"/>
          <w:szCs w:val="24"/>
          <w:lang w:eastAsia="en-GB"/>
        </w:rPr>
        <w:t>summary</w:t>
      </w:r>
      <w:r w:rsidR="00AB525F">
        <w:rPr>
          <w:rFonts w:ascii="Times New Roman" w:eastAsia="Times New Roman" w:hAnsi="Times New Roman" w:cs="Times New Roman"/>
          <w:bCs/>
          <w:sz w:val="24"/>
          <w:szCs w:val="24"/>
          <w:lang w:eastAsia="en-GB"/>
        </w:rPr>
        <w:t xml:space="preserve"> </w:t>
      </w:r>
      <w:r w:rsidR="00260B7E">
        <w:rPr>
          <w:rFonts w:ascii="Times New Roman" w:eastAsia="Times New Roman" w:hAnsi="Times New Roman" w:cs="Times New Roman"/>
          <w:bCs/>
          <w:sz w:val="24"/>
          <w:szCs w:val="24"/>
          <w:lang w:eastAsia="en-GB"/>
        </w:rPr>
        <w:t>of the</w:t>
      </w:r>
      <w:r w:rsidR="00262911">
        <w:rPr>
          <w:rFonts w:ascii="Times New Roman" w:eastAsia="Times New Roman" w:hAnsi="Times New Roman" w:cs="Times New Roman"/>
          <w:bCs/>
          <w:sz w:val="24"/>
          <w:szCs w:val="24"/>
          <w:lang w:eastAsia="en-GB"/>
        </w:rPr>
        <w:t>ir</w:t>
      </w:r>
      <w:r w:rsidR="00260B7E">
        <w:rPr>
          <w:rFonts w:ascii="Times New Roman" w:eastAsia="Times New Roman" w:hAnsi="Times New Roman" w:cs="Times New Roman"/>
          <w:bCs/>
          <w:sz w:val="24"/>
          <w:szCs w:val="24"/>
          <w:lang w:eastAsia="en-GB"/>
        </w:rPr>
        <w:t xml:space="preserve"> thesis </w:t>
      </w:r>
      <w:r w:rsidR="00262911">
        <w:rPr>
          <w:rFonts w:ascii="Times New Roman" w:eastAsia="Times New Roman" w:hAnsi="Times New Roman" w:cs="Times New Roman"/>
          <w:bCs/>
          <w:sz w:val="24"/>
          <w:szCs w:val="24"/>
          <w:lang w:eastAsia="en-GB"/>
        </w:rPr>
        <w:t xml:space="preserve">can be requested </w:t>
      </w:r>
      <w:r w:rsidR="00260B7E">
        <w:rPr>
          <w:rFonts w:ascii="Times New Roman" w:eastAsia="Times New Roman" w:hAnsi="Times New Roman" w:cs="Times New Roman"/>
          <w:bCs/>
          <w:sz w:val="24"/>
          <w:szCs w:val="24"/>
          <w:lang w:eastAsia="en-GB"/>
        </w:rPr>
        <w:t xml:space="preserve">at the commencement of the viva </w:t>
      </w:r>
      <w:r w:rsidR="00262911">
        <w:rPr>
          <w:rFonts w:ascii="Times New Roman" w:eastAsia="Times New Roman" w:hAnsi="Times New Roman" w:cs="Times New Roman"/>
          <w:bCs/>
          <w:sz w:val="24"/>
          <w:szCs w:val="24"/>
          <w:lang w:eastAsia="en-GB"/>
        </w:rPr>
        <w:t xml:space="preserve">instead of </w:t>
      </w:r>
      <w:r w:rsidR="00F06790">
        <w:rPr>
          <w:rFonts w:ascii="Times New Roman" w:eastAsia="Times New Roman" w:hAnsi="Times New Roman" w:cs="Times New Roman"/>
          <w:bCs/>
          <w:sz w:val="24"/>
          <w:szCs w:val="24"/>
          <w:lang w:eastAsia="en-GB"/>
        </w:rPr>
        <w:t>the verbal summary</w:t>
      </w:r>
      <w:r w:rsidR="00260B7E">
        <w:rPr>
          <w:rFonts w:ascii="Times New Roman" w:eastAsia="Times New Roman" w:hAnsi="Times New Roman" w:cs="Times New Roman"/>
          <w:bCs/>
          <w:sz w:val="24"/>
          <w:szCs w:val="24"/>
          <w:lang w:eastAsia="en-GB"/>
        </w:rPr>
        <w:t xml:space="preserve"> in a face-to-face viva</w:t>
      </w:r>
      <w:r w:rsidR="0042494B">
        <w:rPr>
          <w:rFonts w:ascii="Times New Roman" w:eastAsia="Times New Roman" w:hAnsi="Times New Roman" w:cs="Times New Roman"/>
          <w:bCs/>
          <w:sz w:val="24"/>
          <w:szCs w:val="24"/>
          <w:lang w:eastAsia="en-GB"/>
        </w:rPr>
        <w:t>.</w:t>
      </w:r>
      <w:r w:rsidR="00445F20">
        <w:rPr>
          <w:rFonts w:ascii="Times New Roman" w:eastAsia="Times New Roman" w:hAnsi="Times New Roman" w:cs="Times New Roman"/>
          <w:bCs/>
          <w:sz w:val="24"/>
          <w:szCs w:val="24"/>
          <w:lang w:eastAsia="en-GB"/>
        </w:rPr>
        <w:t xml:space="preserve"> The candidate should be entitled </w:t>
      </w:r>
      <w:r w:rsidR="00AB525F">
        <w:rPr>
          <w:rFonts w:ascii="Times New Roman" w:eastAsia="Times New Roman" w:hAnsi="Times New Roman" w:cs="Times New Roman"/>
          <w:bCs/>
          <w:sz w:val="24"/>
          <w:szCs w:val="24"/>
          <w:lang w:eastAsia="en-GB"/>
        </w:rPr>
        <w:t xml:space="preserve">to </w:t>
      </w:r>
      <w:r w:rsidR="003B5153" w:rsidRPr="00363AB9">
        <w:rPr>
          <w:rFonts w:ascii="Times New Roman" w:eastAsia="Times New Roman" w:hAnsi="Times New Roman" w:cs="Times New Roman"/>
          <w:bCs/>
          <w:sz w:val="24"/>
          <w:szCs w:val="24"/>
          <w:lang w:eastAsia="en-GB"/>
        </w:rPr>
        <w:t xml:space="preserve">email the chair </w:t>
      </w:r>
      <w:r w:rsidR="00AB525F">
        <w:rPr>
          <w:rFonts w:ascii="Times New Roman" w:eastAsia="Times New Roman" w:hAnsi="Times New Roman" w:cs="Times New Roman"/>
          <w:bCs/>
          <w:sz w:val="24"/>
          <w:szCs w:val="24"/>
          <w:lang w:eastAsia="en-GB"/>
        </w:rPr>
        <w:t xml:space="preserve">confidentially </w:t>
      </w:r>
      <w:r w:rsidR="00262911">
        <w:rPr>
          <w:rFonts w:ascii="Times New Roman" w:eastAsia="Times New Roman" w:hAnsi="Times New Roman" w:cs="Times New Roman"/>
          <w:bCs/>
          <w:sz w:val="24"/>
          <w:szCs w:val="24"/>
          <w:lang w:eastAsia="en-GB"/>
        </w:rPr>
        <w:t xml:space="preserve">during the viva </w:t>
      </w:r>
      <w:r w:rsidR="00AB525F">
        <w:rPr>
          <w:rFonts w:ascii="Times New Roman" w:eastAsia="Times New Roman" w:hAnsi="Times New Roman" w:cs="Times New Roman"/>
          <w:bCs/>
          <w:sz w:val="24"/>
          <w:szCs w:val="24"/>
          <w:lang w:eastAsia="en-GB"/>
        </w:rPr>
        <w:t>in a way which mirror</w:t>
      </w:r>
      <w:r w:rsidR="005E106F">
        <w:rPr>
          <w:rFonts w:ascii="Times New Roman" w:eastAsia="Times New Roman" w:hAnsi="Times New Roman" w:cs="Times New Roman"/>
          <w:bCs/>
          <w:sz w:val="24"/>
          <w:szCs w:val="24"/>
          <w:lang w:eastAsia="en-GB"/>
        </w:rPr>
        <w:t>s</w:t>
      </w:r>
      <w:r w:rsidR="00AB525F">
        <w:rPr>
          <w:rFonts w:ascii="Times New Roman" w:eastAsia="Times New Roman" w:hAnsi="Times New Roman" w:cs="Times New Roman"/>
          <w:bCs/>
          <w:sz w:val="24"/>
          <w:szCs w:val="24"/>
          <w:lang w:eastAsia="en-GB"/>
        </w:rPr>
        <w:t xml:space="preserve"> the opportunity to talk to them privately in a face</w:t>
      </w:r>
      <w:r w:rsidR="00445F20">
        <w:rPr>
          <w:rFonts w:ascii="Times New Roman" w:eastAsia="Times New Roman" w:hAnsi="Times New Roman" w:cs="Times New Roman"/>
          <w:bCs/>
          <w:sz w:val="24"/>
          <w:szCs w:val="24"/>
          <w:lang w:eastAsia="en-GB"/>
        </w:rPr>
        <w:t>-</w:t>
      </w:r>
      <w:r w:rsidR="00AB525F">
        <w:rPr>
          <w:rFonts w:ascii="Times New Roman" w:eastAsia="Times New Roman" w:hAnsi="Times New Roman" w:cs="Times New Roman"/>
          <w:bCs/>
          <w:sz w:val="24"/>
          <w:szCs w:val="24"/>
          <w:lang w:eastAsia="en-GB"/>
        </w:rPr>
        <w:t>to</w:t>
      </w:r>
      <w:r w:rsidR="00445F20">
        <w:rPr>
          <w:rFonts w:ascii="Times New Roman" w:eastAsia="Times New Roman" w:hAnsi="Times New Roman" w:cs="Times New Roman"/>
          <w:bCs/>
          <w:sz w:val="24"/>
          <w:szCs w:val="24"/>
          <w:lang w:eastAsia="en-GB"/>
        </w:rPr>
        <w:t>-</w:t>
      </w:r>
      <w:r w:rsidR="00AB525F">
        <w:rPr>
          <w:rFonts w:ascii="Times New Roman" w:eastAsia="Times New Roman" w:hAnsi="Times New Roman" w:cs="Times New Roman"/>
          <w:bCs/>
          <w:sz w:val="24"/>
          <w:szCs w:val="24"/>
          <w:lang w:eastAsia="en-GB"/>
        </w:rPr>
        <w:t>face viva.</w:t>
      </w:r>
      <w:r w:rsidR="005E106F">
        <w:rPr>
          <w:rFonts w:ascii="Times New Roman" w:eastAsia="Times New Roman" w:hAnsi="Times New Roman" w:cs="Times New Roman"/>
          <w:bCs/>
          <w:sz w:val="24"/>
          <w:szCs w:val="24"/>
          <w:lang w:eastAsia="en-GB"/>
        </w:rPr>
        <w:t xml:space="preserve"> </w:t>
      </w:r>
    </w:p>
    <w:p w:rsidR="005E106F" w:rsidRDefault="005E106F" w:rsidP="003042DE">
      <w:pPr>
        <w:autoSpaceDE w:val="0"/>
        <w:autoSpaceDN w:val="0"/>
        <w:adjustRightInd w:val="0"/>
        <w:spacing w:after="0" w:line="240" w:lineRule="auto"/>
        <w:ind w:right="-330"/>
        <w:rPr>
          <w:rFonts w:ascii="Times New Roman" w:eastAsia="Times New Roman" w:hAnsi="Times New Roman" w:cs="Times New Roman"/>
          <w:bCs/>
          <w:sz w:val="24"/>
          <w:szCs w:val="24"/>
          <w:lang w:eastAsia="en-GB"/>
        </w:rPr>
      </w:pPr>
    </w:p>
    <w:p w:rsidR="005E106F" w:rsidRDefault="005E106F" w:rsidP="003042DE">
      <w:pPr>
        <w:autoSpaceDE w:val="0"/>
        <w:autoSpaceDN w:val="0"/>
        <w:adjustRightInd w:val="0"/>
        <w:spacing w:after="0" w:line="240" w:lineRule="auto"/>
        <w:ind w:right="-330"/>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Additional p</w:t>
      </w:r>
      <w:r w:rsidRPr="00CF60F4">
        <w:rPr>
          <w:rFonts w:ascii="Times New Roman" w:eastAsia="Times New Roman" w:hAnsi="Times New Roman" w:cs="Times New Roman"/>
          <w:b/>
          <w:bCs/>
          <w:sz w:val="24"/>
          <w:szCs w:val="24"/>
          <w:lang w:eastAsia="en-GB"/>
        </w:rPr>
        <w:t>rotocol for the face-to-face viva</w:t>
      </w:r>
    </w:p>
    <w:p w:rsidR="005A3C40" w:rsidRPr="00363AB9" w:rsidRDefault="005E106F" w:rsidP="003042DE">
      <w:pPr>
        <w:autoSpaceDE w:val="0"/>
        <w:autoSpaceDN w:val="0"/>
        <w:adjustRightInd w:val="0"/>
        <w:spacing w:after="0" w:line="240" w:lineRule="auto"/>
        <w:ind w:right="-329"/>
        <w:rPr>
          <w:rFonts w:ascii="Times New Roman" w:eastAsia="Times New Roman" w:hAnsi="Times New Roman" w:cs="Times New Roman"/>
          <w:b/>
          <w:bCs/>
          <w:sz w:val="24"/>
          <w:szCs w:val="24"/>
          <w:lang w:eastAsia="en-GB"/>
        </w:rPr>
      </w:pPr>
      <w:r>
        <w:rPr>
          <w:rFonts w:ascii="Times New Roman" w:eastAsia="Times New Roman" w:hAnsi="Times New Roman" w:cs="Times New Roman"/>
          <w:bCs/>
          <w:sz w:val="24"/>
          <w:szCs w:val="24"/>
          <w:lang w:eastAsia="en-GB"/>
        </w:rPr>
        <w:t xml:space="preserve">The following aspects of protocol are appropriate for a </w:t>
      </w:r>
      <w:r w:rsidR="00850B8D">
        <w:rPr>
          <w:rFonts w:ascii="Times New Roman" w:eastAsia="Times New Roman" w:hAnsi="Times New Roman" w:cs="Times New Roman"/>
          <w:bCs/>
          <w:sz w:val="24"/>
          <w:szCs w:val="24"/>
          <w:lang w:eastAsia="en-GB"/>
        </w:rPr>
        <w:t xml:space="preserve">viva </w:t>
      </w:r>
      <w:r>
        <w:rPr>
          <w:rFonts w:ascii="Times New Roman" w:eastAsia="Times New Roman" w:hAnsi="Times New Roman" w:cs="Times New Roman"/>
          <w:bCs/>
          <w:sz w:val="24"/>
          <w:szCs w:val="24"/>
          <w:lang w:eastAsia="en-GB"/>
        </w:rPr>
        <w:t>with an autistic candidate</w:t>
      </w:r>
      <w:r w:rsidR="00850B8D">
        <w:rPr>
          <w:rFonts w:ascii="Times New Roman" w:eastAsia="Times New Roman" w:hAnsi="Times New Roman" w:cs="Times New Roman"/>
          <w:bCs/>
          <w:sz w:val="24"/>
          <w:szCs w:val="24"/>
          <w:lang w:eastAsia="en-GB"/>
        </w:rPr>
        <w:t xml:space="preserve"> where everyone involved is present in the same room</w:t>
      </w:r>
      <w:r>
        <w:rPr>
          <w:rFonts w:ascii="Times New Roman" w:eastAsia="Times New Roman" w:hAnsi="Times New Roman" w:cs="Times New Roman"/>
          <w:bCs/>
          <w:sz w:val="24"/>
          <w:szCs w:val="24"/>
          <w:lang w:eastAsia="en-GB"/>
        </w:rPr>
        <w:t xml:space="preserve">. It is essential </w:t>
      </w:r>
      <w:r w:rsidR="00850B8D">
        <w:rPr>
          <w:rFonts w:ascii="Times New Roman" w:eastAsia="Times New Roman" w:hAnsi="Times New Roman" w:cs="Times New Roman"/>
          <w:bCs/>
          <w:sz w:val="24"/>
          <w:szCs w:val="24"/>
          <w:lang w:eastAsia="en-GB"/>
        </w:rPr>
        <w:t>for</w:t>
      </w:r>
      <w:r>
        <w:rPr>
          <w:rFonts w:ascii="Times New Roman" w:eastAsia="Times New Roman" w:hAnsi="Times New Roman" w:cs="Times New Roman"/>
          <w:bCs/>
          <w:sz w:val="24"/>
          <w:szCs w:val="24"/>
          <w:lang w:eastAsia="en-GB"/>
        </w:rPr>
        <w:t xml:space="preserve"> the candidate </w:t>
      </w:r>
      <w:r w:rsidR="00850B8D">
        <w:rPr>
          <w:rFonts w:ascii="Times New Roman" w:eastAsia="Times New Roman" w:hAnsi="Times New Roman" w:cs="Times New Roman"/>
          <w:bCs/>
          <w:sz w:val="24"/>
          <w:szCs w:val="24"/>
          <w:lang w:eastAsia="en-GB"/>
        </w:rPr>
        <w:t xml:space="preserve">to have </w:t>
      </w:r>
      <w:r>
        <w:rPr>
          <w:rFonts w:ascii="Times New Roman" w:eastAsia="Times New Roman" w:hAnsi="Times New Roman" w:cs="Times New Roman"/>
          <w:bCs/>
          <w:sz w:val="24"/>
          <w:szCs w:val="24"/>
          <w:lang w:eastAsia="en-GB"/>
        </w:rPr>
        <w:t xml:space="preserve">an opportunity to meet the viva </w:t>
      </w:r>
      <w:r w:rsidR="0048721B">
        <w:rPr>
          <w:rFonts w:ascii="Times New Roman" w:eastAsia="Times New Roman" w:hAnsi="Times New Roman" w:cs="Times New Roman"/>
          <w:bCs/>
          <w:sz w:val="24"/>
          <w:szCs w:val="24"/>
          <w:lang w:eastAsia="en-GB"/>
        </w:rPr>
        <w:t>panel before</w:t>
      </w:r>
      <w:r>
        <w:rPr>
          <w:rFonts w:ascii="Times New Roman" w:eastAsia="Times New Roman" w:hAnsi="Times New Roman" w:cs="Times New Roman"/>
          <w:bCs/>
          <w:sz w:val="24"/>
          <w:szCs w:val="24"/>
          <w:lang w:eastAsia="en-GB"/>
        </w:rPr>
        <w:t xml:space="preserve"> the viva </w:t>
      </w:r>
      <w:r w:rsidR="004A400F">
        <w:rPr>
          <w:rFonts w:ascii="Times New Roman" w:eastAsia="Times New Roman" w:hAnsi="Times New Roman" w:cs="Times New Roman"/>
          <w:bCs/>
          <w:sz w:val="24"/>
          <w:szCs w:val="24"/>
          <w:lang w:eastAsia="en-GB"/>
        </w:rPr>
        <w:t>to reduce</w:t>
      </w:r>
      <w:r w:rsidR="00450D3C" w:rsidRPr="00363AB9">
        <w:rPr>
          <w:rFonts w:ascii="Times New Roman" w:eastAsia="Times New Roman" w:hAnsi="Times New Roman" w:cs="Times New Roman"/>
          <w:bCs/>
          <w:sz w:val="24"/>
          <w:szCs w:val="24"/>
          <w:lang w:eastAsia="en-GB"/>
        </w:rPr>
        <w:t xml:space="preserve"> the stress that can be involved in meeting new people</w:t>
      </w:r>
      <w:r w:rsidR="00580F50">
        <w:rPr>
          <w:rFonts w:ascii="Times New Roman" w:eastAsia="Times New Roman" w:hAnsi="Times New Roman" w:cs="Times New Roman"/>
          <w:bCs/>
          <w:sz w:val="24"/>
          <w:szCs w:val="24"/>
          <w:lang w:eastAsia="en-GB"/>
        </w:rPr>
        <w:t xml:space="preserve"> for the first time.</w:t>
      </w:r>
      <w:r w:rsidR="003D6D95">
        <w:rPr>
          <w:rFonts w:ascii="Times New Roman" w:eastAsia="Times New Roman" w:hAnsi="Times New Roman" w:cs="Times New Roman"/>
          <w:bCs/>
          <w:sz w:val="24"/>
          <w:szCs w:val="24"/>
          <w:lang w:eastAsia="en-GB"/>
        </w:rPr>
        <w:t xml:space="preserve"> </w:t>
      </w:r>
      <w:r w:rsidR="00850B8D">
        <w:rPr>
          <w:rFonts w:ascii="Times New Roman" w:eastAsia="Times New Roman" w:hAnsi="Times New Roman" w:cs="Times New Roman"/>
          <w:bCs/>
          <w:sz w:val="24"/>
          <w:szCs w:val="24"/>
          <w:lang w:eastAsia="en-GB"/>
        </w:rPr>
        <w:t>There should be an agreed mechanism</w:t>
      </w:r>
      <w:r>
        <w:rPr>
          <w:rFonts w:ascii="Times New Roman" w:eastAsia="Times New Roman" w:hAnsi="Times New Roman" w:cs="Times New Roman"/>
          <w:bCs/>
          <w:sz w:val="24"/>
          <w:szCs w:val="24"/>
          <w:lang w:eastAsia="en-GB"/>
        </w:rPr>
        <w:t xml:space="preserve"> </w:t>
      </w:r>
      <w:r w:rsidR="00850B8D">
        <w:rPr>
          <w:rFonts w:ascii="Times New Roman" w:eastAsia="Times New Roman" w:hAnsi="Times New Roman" w:cs="Times New Roman"/>
          <w:bCs/>
          <w:sz w:val="24"/>
          <w:szCs w:val="24"/>
          <w:lang w:eastAsia="en-GB"/>
        </w:rPr>
        <w:t xml:space="preserve">for the </w:t>
      </w:r>
      <w:r w:rsidR="004A400F">
        <w:rPr>
          <w:rFonts w:ascii="Times New Roman" w:eastAsia="Times New Roman" w:hAnsi="Times New Roman" w:cs="Times New Roman"/>
          <w:bCs/>
          <w:sz w:val="24"/>
          <w:szCs w:val="24"/>
          <w:lang w:eastAsia="en-GB"/>
        </w:rPr>
        <w:t xml:space="preserve">candidate </w:t>
      </w:r>
      <w:r w:rsidR="0042494B">
        <w:rPr>
          <w:rFonts w:ascii="Times New Roman" w:eastAsia="Times New Roman" w:hAnsi="Times New Roman" w:cs="Times New Roman"/>
          <w:bCs/>
          <w:sz w:val="24"/>
          <w:szCs w:val="24"/>
          <w:lang w:eastAsia="en-GB"/>
        </w:rPr>
        <w:t>to indicate</w:t>
      </w:r>
      <w:r w:rsidR="004A400F">
        <w:rPr>
          <w:rFonts w:ascii="Times New Roman" w:eastAsia="Times New Roman" w:hAnsi="Times New Roman" w:cs="Times New Roman"/>
          <w:bCs/>
          <w:sz w:val="24"/>
          <w:szCs w:val="24"/>
          <w:lang w:eastAsia="en-GB"/>
        </w:rPr>
        <w:t xml:space="preserve"> </w:t>
      </w:r>
      <w:r w:rsidR="00850B8D">
        <w:rPr>
          <w:rFonts w:ascii="Times New Roman" w:eastAsia="Times New Roman" w:hAnsi="Times New Roman" w:cs="Times New Roman"/>
          <w:bCs/>
          <w:sz w:val="24"/>
          <w:szCs w:val="24"/>
          <w:lang w:eastAsia="en-GB"/>
        </w:rPr>
        <w:t xml:space="preserve">rising </w:t>
      </w:r>
      <w:r w:rsidR="004A400F">
        <w:rPr>
          <w:rFonts w:ascii="Times New Roman" w:eastAsia="Times New Roman" w:hAnsi="Times New Roman" w:cs="Times New Roman"/>
          <w:bCs/>
          <w:sz w:val="24"/>
          <w:szCs w:val="24"/>
          <w:lang w:eastAsia="en-GB"/>
        </w:rPr>
        <w:t>anxiety</w:t>
      </w:r>
      <w:r w:rsidR="00850B8D">
        <w:rPr>
          <w:rFonts w:ascii="Times New Roman" w:eastAsia="Times New Roman" w:hAnsi="Times New Roman" w:cs="Times New Roman"/>
          <w:bCs/>
          <w:sz w:val="24"/>
          <w:szCs w:val="24"/>
          <w:lang w:eastAsia="en-GB"/>
        </w:rPr>
        <w:t xml:space="preserve"> levels during the viva</w:t>
      </w:r>
      <w:r w:rsidR="004A400F">
        <w:rPr>
          <w:rFonts w:ascii="Times New Roman" w:eastAsia="Times New Roman" w:hAnsi="Times New Roman" w:cs="Times New Roman"/>
          <w:bCs/>
          <w:sz w:val="24"/>
          <w:szCs w:val="24"/>
          <w:lang w:eastAsia="en-GB"/>
        </w:rPr>
        <w:t xml:space="preserve">, such as a </w:t>
      </w:r>
      <w:r w:rsidR="00850B8D">
        <w:rPr>
          <w:rFonts w:ascii="Times New Roman" w:eastAsia="Times New Roman" w:hAnsi="Times New Roman" w:cs="Times New Roman"/>
          <w:bCs/>
          <w:sz w:val="24"/>
          <w:szCs w:val="24"/>
          <w:lang w:eastAsia="en-GB"/>
        </w:rPr>
        <w:t xml:space="preserve">special </w:t>
      </w:r>
      <w:r w:rsidR="004A400F">
        <w:rPr>
          <w:rFonts w:ascii="Times New Roman" w:eastAsia="Times New Roman" w:hAnsi="Times New Roman" w:cs="Times New Roman"/>
          <w:bCs/>
          <w:sz w:val="24"/>
          <w:szCs w:val="24"/>
          <w:lang w:eastAsia="en-GB"/>
        </w:rPr>
        <w:t>form of words or an alert card.</w:t>
      </w:r>
      <w:r w:rsidR="00850B8D">
        <w:rPr>
          <w:rFonts w:ascii="Times New Roman" w:eastAsia="Times New Roman" w:hAnsi="Times New Roman" w:cs="Times New Roman"/>
          <w:bCs/>
          <w:sz w:val="24"/>
          <w:szCs w:val="24"/>
          <w:lang w:eastAsia="en-GB"/>
        </w:rPr>
        <w:t xml:space="preserve"> Provision for r</w:t>
      </w:r>
      <w:r w:rsidR="0042494B">
        <w:rPr>
          <w:rFonts w:ascii="Times New Roman" w:eastAsia="Times New Roman" w:hAnsi="Times New Roman" w:cs="Times New Roman"/>
          <w:bCs/>
          <w:sz w:val="24"/>
          <w:szCs w:val="24"/>
          <w:lang w:eastAsia="en-GB"/>
        </w:rPr>
        <w:t>egular</w:t>
      </w:r>
      <w:r w:rsidR="004A400F">
        <w:rPr>
          <w:rFonts w:ascii="Times New Roman" w:eastAsia="Times New Roman" w:hAnsi="Times New Roman" w:cs="Times New Roman"/>
          <w:bCs/>
          <w:sz w:val="24"/>
          <w:szCs w:val="24"/>
          <w:lang w:eastAsia="en-GB"/>
        </w:rPr>
        <w:t xml:space="preserve"> </w:t>
      </w:r>
      <w:r w:rsidR="00850B8D">
        <w:rPr>
          <w:rFonts w:ascii="Times New Roman" w:eastAsia="Times New Roman" w:hAnsi="Times New Roman" w:cs="Times New Roman"/>
          <w:bCs/>
          <w:sz w:val="24"/>
          <w:szCs w:val="24"/>
          <w:lang w:eastAsia="en-GB"/>
        </w:rPr>
        <w:t>b</w:t>
      </w:r>
      <w:r w:rsidR="003A263A">
        <w:rPr>
          <w:rFonts w:ascii="Times New Roman" w:eastAsia="Times New Roman" w:hAnsi="Times New Roman" w:cs="Times New Roman"/>
          <w:bCs/>
          <w:sz w:val="24"/>
          <w:szCs w:val="24"/>
          <w:lang w:eastAsia="en-GB"/>
        </w:rPr>
        <w:t>reaks</w:t>
      </w:r>
      <w:r w:rsidR="00850B8D">
        <w:rPr>
          <w:rFonts w:ascii="Times New Roman" w:eastAsia="Times New Roman" w:hAnsi="Times New Roman" w:cs="Times New Roman"/>
          <w:bCs/>
          <w:sz w:val="24"/>
          <w:szCs w:val="24"/>
          <w:lang w:eastAsia="en-GB"/>
        </w:rPr>
        <w:t xml:space="preserve"> is </w:t>
      </w:r>
      <w:r w:rsidR="004A400F">
        <w:rPr>
          <w:rFonts w:ascii="Times New Roman" w:eastAsia="Times New Roman" w:hAnsi="Times New Roman" w:cs="Times New Roman"/>
          <w:bCs/>
          <w:sz w:val="24"/>
          <w:szCs w:val="24"/>
          <w:lang w:eastAsia="en-GB"/>
        </w:rPr>
        <w:t xml:space="preserve">necessary and arrangements, which would </w:t>
      </w:r>
      <w:r w:rsidR="007B7204">
        <w:rPr>
          <w:rFonts w:ascii="Times New Roman" w:eastAsia="Times New Roman" w:hAnsi="Times New Roman" w:cs="Times New Roman"/>
          <w:bCs/>
          <w:sz w:val="24"/>
          <w:szCs w:val="24"/>
          <w:lang w:eastAsia="en-GB"/>
        </w:rPr>
        <w:t xml:space="preserve">have to </w:t>
      </w:r>
      <w:r w:rsidR="004A400F">
        <w:rPr>
          <w:rFonts w:ascii="Times New Roman" w:eastAsia="Times New Roman" w:hAnsi="Times New Roman" w:cs="Times New Roman"/>
          <w:bCs/>
          <w:sz w:val="24"/>
          <w:szCs w:val="24"/>
          <w:lang w:eastAsia="en-GB"/>
        </w:rPr>
        <w:t xml:space="preserve">include chaperoning, must be agreed </w:t>
      </w:r>
      <w:r w:rsidR="0042494B">
        <w:rPr>
          <w:rFonts w:ascii="Times New Roman" w:eastAsia="Times New Roman" w:hAnsi="Times New Roman" w:cs="Times New Roman"/>
          <w:bCs/>
          <w:sz w:val="24"/>
          <w:szCs w:val="24"/>
          <w:lang w:eastAsia="en-GB"/>
        </w:rPr>
        <w:t xml:space="preserve">in </w:t>
      </w:r>
      <w:r w:rsidR="0042494B" w:rsidRPr="00363AB9">
        <w:rPr>
          <w:rFonts w:ascii="Times New Roman" w:eastAsia="Times New Roman" w:hAnsi="Times New Roman" w:cs="Times New Roman"/>
          <w:bCs/>
          <w:sz w:val="24"/>
          <w:szCs w:val="24"/>
          <w:lang w:eastAsia="en-GB"/>
        </w:rPr>
        <w:t>advance</w:t>
      </w:r>
      <w:r w:rsidR="004A400F">
        <w:rPr>
          <w:rFonts w:ascii="Times New Roman" w:eastAsia="Times New Roman" w:hAnsi="Times New Roman" w:cs="Times New Roman"/>
          <w:bCs/>
          <w:sz w:val="24"/>
          <w:szCs w:val="24"/>
          <w:lang w:eastAsia="en-GB"/>
        </w:rPr>
        <w:t>.</w:t>
      </w:r>
      <w:r w:rsidR="0096368D" w:rsidRPr="00363AB9">
        <w:rPr>
          <w:rFonts w:ascii="Times New Roman" w:eastAsia="Times New Roman" w:hAnsi="Times New Roman" w:cs="Times New Roman"/>
          <w:bCs/>
          <w:sz w:val="24"/>
          <w:szCs w:val="24"/>
          <w:lang w:eastAsia="en-GB"/>
        </w:rPr>
        <w:t xml:space="preserve"> </w:t>
      </w:r>
      <w:r w:rsidR="00AF3329">
        <w:rPr>
          <w:rFonts w:ascii="Times New Roman" w:hAnsi="Times New Roman" w:cs="Times New Roman"/>
          <w:sz w:val="24"/>
          <w:szCs w:val="24"/>
        </w:rPr>
        <w:t>P</w:t>
      </w:r>
      <w:r w:rsidR="00EE1EA4" w:rsidRPr="00363AB9">
        <w:rPr>
          <w:rFonts w:ascii="Times New Roman" w:hAnsi="Times New Roman" w:cs="Times New Roman"/>
          <w:sz w:val="24"/>
          <w:szCs w:val="24"/>
        </w:rPr>
        <w:t>rior to the viva</w:t>
      </w:r>
      <w:r w:rsidR="000131FC">
        <w:rPr>
          <w:rFonts w:ascii="Times New Roman" w:hAnsi="Times New Roman" w:cs="Times New Roman"/>
          <w:sz w:val="24"/>
          <w:szCs w:val="24"/>
        </w:rPr>
        <w:t xml:space="preserve"> social conventions such as eye </w:t>
      </w:r>
      <w:r w:rsidR="0042494B">
        <w:rPr>
          <w:rFonts w:ascii="Times New Roman" w:hAnsi="Times New Roman" w:cs="Times New Roman"/>
          <w:sz w:val="24"/>
          <w:szCs w:val="24"/>
        </w:rPr>
        <w:t>contact</w:t>
      </w:r>
      <w:r w:rsidR="000131FC">
        <w:rPr>
          <w:rFonts w:ascii="Times New Roman" w:hAnsi="Times New Roman" w:cs="Times New Roman"/>
          <w:sz w:val="24"/>
          <w:szCs w:val="24"/>
        </w:rPr>
        <w:t xml:space="preserve"> may need to be discussed. The viva is not a test of the ability to look at other people in a socially </w:t>
      </w:r>
      <w:r w:rsidR="0042494B">
        <w:rPr>
          <w:rFonts w:ascii="Times New Roman" w:hAnsi="Times New Roman" w:cs="Times New Roman"/>
          <w:sz w:val="24"/>
          <w:szCs w:val="24"/>
        </w:rPr>
        <w:t>conventional</w:t>
      </w:r>
      <w:r w:rsidR="000131FC">
        <w:rPr>
          <w:rFonts w:ascii="Times New Roman" w:hAnsi="Times New Roman" w:cs="Times New Roman"/>
          <w:sz w:val="24"/>
          <w:szCs w:val="24"/>
        </w:rPr>
        <w:t xml:space="preserve"> </w:t>
      </w:r>
      <w:r w:rsidR="0042494B">
        <w:rPr>
          <w:rFonts w:ascii="Times New Roman" w:hAnsi="Times New Roman" w:cs="Times New Roman"/>
          <w:sz w:val="24"/>
          <w:szCs w:val="24"/>
        </w:rPr>
        <w:t>way and</w:t>
      </w:r>
      <w:r w:rsidR="000131FC">
        <w:rPr>
          <w:rFonts w:ascii="Times New Roman" w:hAnsi="Times New Roman" w:cs="Times New Roman"/>
          <w:sz w:val="24"/>
          <w:szCs w:val="24"/>
        </w:rPr>
        <w:t xml:space="preserve"> it may be useful to articulate an </w:t>
      </w:r>
      <w:r w:rsidR="0042494B">
        <w:rPr>
          <w:rFonts w:ascii="Times New Roman" w:hAnsi="Times New Roman" w:cs="Times New Roman"/>
          <w:sz w:val="24"/>
          <w:szCs w:val="24"/>
        </w:rPr>
        <w:t>agreement</w:t>
      </w:r>
      <w:r w:rsidR="000131FC">
        <w:rPr>
          <w:rFonts w:ascii="Times New Roman" w:hAnsi="Times New Roman" w:cs="Times New Roman"/>
          <w:sz w:val="24"/>
          <w:szCs w:val="24"/>
        </w:rPr>
        <w:t xml:space="preserve"> that this does not </w:t>
      </w:r>
      <w:r w:rsidR="0042494B">
        <w:rPr>
          <w:rFonts w:ascii="Times New Roman" w:hAnsi="Times New Roman" w:cs="Times New Roman"/>
          <w:sz w:val="24"/>
          <w:szCs w:val="24"/>
        </w:rPr>
        <w:t>matter.</w:t>
      </w:r>
      <w:r w:rsidR="007B7204">
        <w:rPr>
          <w:rFonts w:ascii="Times New Roman" w:hAnsi="Times New Roman" w:cs="Times New Roman"/>
          <w:sz w:val="24"/>
          <w:szCs w:val="24"/>
        </w:rPr>
        <w:t xml:space="preserve"> </w:t>
      </w:r>
      <w:r w:rsidR="00E30359">
        <w:rPr>
          <w:rFonts w:ascii="Times New Roman" w:eastAsia="Times New Roman" w:hAnsi="Times New Roman" w:cs="Times New Roman"/>
          <w:bCs/>
          <w:sz w:val="24"/>
          <w:szCs w:val="24"/>
          <w:lang w:eastAsia="en-GB"/>
        </w:rPr>
        <w:t>Non-disclosure</w:t>
      </w:r>
      <w:r w:rsidR="007B7204">
        <w:rPr>
          <w:rFonts w:ascii="Times New Roman" w:eastAsia="Times New Roman" w:hAnsi="Times New Roman" w:cs="Times New Roman"/>
          <w:bCs/>
          <w:sz w:val="24"/>
          <w:szCs w:val="24"/>
          <w:lang w:eastAsia="en-GB"/>
        </w:rPr>
        <w:t xml:space="preserve"> of autism </w:t>
      </w:r>
      <w:r w:rsidR="007933E7">
        <w:rPr>
          <w:rFonts w:ascii="Times New Roman" w:eastAsia="Times New Roman" w:hAnsi="Times New Roman" w:cs="Times New Roman"/>
          <w:bCs/>
          <w:sz w:val="24"/>
          <w:szCs w:val="24"/>
          <w:lang w:eastAsia="en-GB"/>
        </w:rPr>
        <w:t xml:space="preserve">should not prevent </w:t>
      </w:r>
      <w:r w:rsidR="00B61E73">
        <w:rPr>
          <w:rFonts w:ascii="Times New Roman" w:eastAsia="Times New Roman" w:hAnsi="Times New Roman" w:cs="Times New Roman"/>
          <w:bCs/>
          <w:sz w:val="24"/>
          <w:szCs w:val="24"/>
          <w:lang w:eastAsia="en-GB"/>
        </w:rPr>
        <w:t xml:space="preserve">the </w:t>
      </w:r>
      <w:r w:rsidR="007933E7">
        <w:rPr>
          <w:rFonts w:ascii="Times New Roman" w:eastAsia="Times New Roman" w:hAnsi="Times New Roman" w:cs="Times New Roman"/>
          <w:bCs/>
          <w:sz w:val="24"/>
          <w:szCs w:val="24"/>
          <w:lang w:eastAsia="en-GB"/>
        </w:rPr>
        <w:t xml:space="preserve">making </w:t>
      </w:r>
      <w:r w:rsidR="00B61E73">
        <w:rPr>
          <w:rFonts w:ascii="Times New Roman" w:eastAsia="Times New Roman" w:hAnsi="Times New Roman" w:cs="Times New Roman"/>
          <w:bCs/>
          <w:sz w:val="24"/>
          <w:szCs w:val="24"/>
          <w:lang w:eastAsia="en-GB"/>
        </w:rPr>
        <w:t xml:space="preserve">of </w:t>
      </w:r>
      <w:r w:rsidR="00F14F3A">
        <w:rPr>
          <w:rFonts w:ascii="Times New Roman" w:eastAsia="Times New Roman" w:hAnsi="Times New Roman" w:cs="Times New Roman"/>
          <w:bCs/>
          <w:sz w:val="24"/>
          <w:szCs w:val="24"/>
          <w:lang w:eastAsia="en-GB"/>
        </w:rPr>
        <w:t>reasonable adjustments</w:t>
      </w:r>
      <w:r w:rsidR="007B7204">
        <w:rPr>
          <w:rFonts w:ascii="Times New Roman" w:eastAsia="Times New Roman" w:hAnsi="Times New Roman" w:cs="Times New Roman"/>
          <w:bCs/>
          <w:sz w:val="24"/>
          <w:szCs w:val="24"/>
          <w:lang w:eastAsia="en-GB"/>
        </w:rPr>
        <w:t xml:space="preserve">; </w:t>
      </w:r>
      <w:r w:rsidR="00F14F3A">
        <w:rPr>
          <w:rFonts w:ascii="Times New Roman" w:eastAsia="Times New Roman" w:hAnsi="Times New Roman" w:cs="Times New Roman"/>
          <w:bCs/>
          <w:sz w:val="24"/>
          <w:szCs w:val="24"/>
          <w:lang w:eastAsia="en-GB"/>
        </w:rPr>
        <w:t xml:space="preserve">a candidate </w:t>
      </w:r>
      <w:r w:rsidR="007B7204">
        <w:rPr>
          <w:rFonts w:ascii="Times New Roman" w:eastAsia="Times New Roman" w:hAnsi="Times New Roman" w:cs="Times New Roman"/>
          <w:bCs/>
          <w:sz w:val="24"/>
          <w:szCs w:val="24"/>
          <w:lang w:eastAsia="en-GB"/>
        </w:rPr>
        <w:t xml:space="preserve">should be allowed to discuss </w:t>
      </w:r>
      <w:r w:rsidR="00F14F3A">
        <w:rPr>
          <w:rFonts w:ascii="Times New Roman" w:eastAsia="Times New Roman" w:hAnsi="Times New Roman" w:cs="Times New Roman"/>
          <w:bCs/>
          <w:sz w:val="24"/>
          <w:szCs w:val="24"/>
          <w:lang w:eastAsia="en-GB"/>
        </w:rPr>
        <w:t>‘access requirements’ rather than a diagnostic label.</w:t>
      </w:r>
      <w:r w:rsidR="00E30359">
        <w:rPr>
          <w:rFonts w:ascii="Times New Roman" w:eastAsia="Times New Roman" w:hAnsi="Times New Roman" w:cs="Times New Roman"/>
          <w:bCs/>
          <w:sz w:val="24"/>
          <w:szCs w:val="24"/>
          <w:lang w:eastAsia="en-GB"/>
        </w:rPr>
        <w:t xml:space="preserve"> </w:t>
      </w:r>
    </w:p>
    <w:p w:rsidR="0030027C" w:rsidRDefault="0030027C" w:rsidP="003042DE">
      <w:pPr>
        <w:autoSpaceDE w:val="0"/>
        <w:autoSpaceDN w:val="0"/>
        <w:adjustRightInd w:val="0"/>
        <w:spacing w:after="0" w:line="240" w:lineRule="auto"/>
        <w:ind w:right="-329"/>
        <w:rPr>
          <w:rFonts w:ascii="Times New Roman" w:eastAsia="Times New Roman" w:hAnsi="Times New Roman" w:cs="Times New Roman"/>
          <w:b/>
          <w:bCs/>
          <w:sz w:val="24"/>
          <w:szCs w:val="24"/>
          <w:lang w:eastAsia="en-GB"/>
        </w:rPr>
      </w:pPr>
    </w:p>
    <w:p w:rsidR="00F06E24" w:rsidRDefault="00F06E24" w:rsidP="003042DE">
      <w:pPr>
        <w:autoSpaceDE w:val="0"/>
        <w:autoSpaceDN w:val="0"/>
        <w:adjustRightInd w:val="0"/>
        <w:spacing w:after="0" w:line="240" w:lineRule="auto"/>
        <w:ind w:right="-329"/>
        <w:rPr>
          <w:rFonts w:ascii="Times New Roman" w:eastAsia="Times New Roman" w:hAnsi="Times New Roman" w:cs="Times New Roman"/>
          <w:b/>
          <w:bCs/>
          <w:sz w:val="24"/>
          <w:szCs w:val="24"/>
          <w:lang w:eastAsia="en-GB"/>
        </w:rPr>
      </w:pPr>
      <w:r w:rsidRPr="00363AB9">
        <w:rPr>
          <w:rFonts w:ascii="Times New Roman" w:eastAsia="Times New Roman" w:hAnsi="Times New Roman" w:cs="Times New Roman"/>
          <w:b/>
          <w:bCs/>
          <w:sz w:val="24"/>
          <w:szCs w:val="24"/>
          <w:lang w:eastAsia="en-GB"/>
        </w:rPr>
        <w:t>Discussion</w:t>
      </w:r>
    </w:p>
    <w:tbl>
      <w:tblPr>
        <w:tblW w:w="9496" w:type="dxa"/>
        <w:tblCellSpacing w:w="15" w:type="dxa"/>
        <w:tblCellMar>
          <w:top w:w="15" w:type="dxa"/>
          <w:left w:w="15" w:type="dxa"/>
          <w:bottom w:w="15" w:type="dxa"/>
          <w:right w:w="15" w:type="dxa"/>
        </w:tblCellMar>
        <w:tblLook w:val="04A0" w:firstRow="1" w:lastRow="0" w:firstColumn="1" w:lastColumn="0" w:noHBand="0" w:noVBand="1"/>
      </w:tblPr>
      <w:tblGrid>
        <w:gridCol w:w="9401"/>
        <w:gridCol w:w="95"/>
      </w:tblGrid>
      <w:tr w:rsidR="00F06E24" w:rsidRPr="003E31FB" w:rsidTr="00FA3632">
        <w:trPr>
          <w:tblCellSpacing w:w="15" w:type="dxa"/>
        </w:trPr>
        <w:tc>
          <w:tcPr>
            <w:tcW w:w="9356" w:type="dxa"/>
            <w:vAlign w:val="center"/>
            <w:hideMark/>
          </w:tcPr>
          <w:p w:rsidR="0071608B" w:rsidRDefault="00F14F3A" w:rsidP="003042DE">
            <w:pPr>
              <w:autoSpaceDE w:val="0"/>
              <w:autoSpaceDN w:val="0"/>
              <w:adjustRightInd w:val="0"/>
              <w:spacing w:after="0" w:line="240" w:lineRule="auto"/>
              <w:ind w:right="255"/>
              <w:rPr>
                <w:rFonts w:ascii="Times New Roman" w:hAnsi="Times New Roman" w:cs="Times New Roman"/>
                <w:sz w:val="24"/>
                <w:szCs w:val="24"/>
              </w:rPr>
            </w:pPr>
            <w:r>
              <w:rPr>
                <w:rFonts w:ascii="Times New Roman" w:eastAsia="Times New Roman" w:hAnsi="Times New Roman" w:cs="Times New Roman"/>
                <w:bCs/>
                <w:sz w:val="24"/>
                <w:szCs w:val="24"/>
                <w:lang w:eastAsia="en-GB"/>
              </w:rPr>
              <w:t xml:space="preserve">People on the autism spectrum </w:t>
            </w:r>
            <w:r w:rsidR="0042494B">
              <w:rPr>
                <w:rFonts w:ascii="Times New Roman" w:eastAsia="Times New Roman" w:hAnsi="Times New Roman" w:cs="Times New Roman"/>
                <w:bCs/>
                <w:sz w:val="24"/>
                <w:szCs w:val="24"/>
                <w:lang w:eastAsia="en-GB"/>
              </w:rPr>
              <w:t>functioning</w:t>
            </w:r>
            <w:r>
              <w:rPr>
                <w:rFonts w:ascii="Times New Roman" w:eastAsia="Times New Roman" w:hAnsi="Times New Roman" w:cs="Times New Roman"/>
                <w:bCs/>
                <w:sz w:val="24"/>
                <w:szCs w:val="24"/>
                <w:lang w:eastAsia="en-GB"/>
              </w:rPr>
              <w:t xml:space="preserve"> academically at </w:t>
            </w:r>
            <w:r w:rsidR="0042494B">
              <w:rPr>
                <w:rFonts w:ascii="Times New Roman" w:eastAsia="Times New Roman" w:hAnsi="Times New Roman" w:cs="Times New Roman"/>
                <w:bCs/>
                <w:sz w:val="24"/>
                <w:szCs w:val="24"/>
                <w:lang w:eastAsia="en-GB"/>
              </w:rPr>
              <w:t>doctoral level</w:t>
            </w:r>
            <w:r w:rsidR="003D6D95">
              <w:rPr>
                <w:rFonts w:ascii="Times New Roman" w:eastAsia="Times New Roman" w:hAnsi="Times New Roman" w:cs="Times New Roman"/>
                <w:bCs/>
                <w:sz w:val="24"/>
                <w:szCs w:val="24"/>
                <w:lang w:eastAsia="en-GB"/>
              </w:rPr>
              <w:t xml:space="preserve"> </w:t>
            </w:r>
            <w:r w:rsidR="00407DD3">
              <w:rPr>
                <w:rFonts w:ascii="Times New Roman" w:eastAsia="Times New Roman" w:hAnsi="Times New Roman" w:cs="Times New Roman"/>
                <w:bCs/>
                <w:sz w:val="24"/>
                <w:szCs w:val="24"/>
                <w:lang w:eastAsia="en-GB"/>
              </w:rPr>
              <w:t>may</w:t>
            </w:r>
            <w:r>
              <w:rPr>
                <w:rFonts w:ascii="Times New Roman" w:eastAsia="Times New Roman" w:hAnsi="Times New Roman" w:cs="Times New Roman"/>
                <w:bCs/>
                <w:sz w:val="24"/>
                <w:szCs w:val="24"/>
                <w:lang w:eastAsia="en-GB"/>
              </w:rPr>
              <w:t xml:space="preserve"> be challenged by </w:t>
            </w:r>
            <w:r w:rsidR="00F84ED1">
              <w:rPr>
                <w:rFonts w:ascii="Times New Roman" w:eastAsia="Times New Roman" w:hAnsi="Times New Roman" w:cs="Times New Roman"/>
                <w:bCs/>
                <w:sz w:val="24"/>
                <w:szCs w:val="24"/>
                <w:lang w:eastAsia="en-GB"/>
              </w:rPr>
              <w:t>differences in social interaction, social communication, and social imagination</w:t>
            </w:r>
            <w:r>
              <w:rPr>
                <w:rFonts w:ascii="Times New Roman" w:eastAsia="Times New Roman" w:hAnsi="Times New Roman" w:cs="Times New Roman"/>
                <w:bCs/>
                <w:sz w:val="24"/>
                <w:szCs w:val="24"/>
                <w:lang w:eastAsia="en-GB"/>
              </w:rPr>
              <w:t xml:space="preserve">, and other </w:t>
            </w:r>
            <w:r w:rsidR="0042494B">
              <w:rPr>
                <w:rFonts w:ascii="Times New Roman" w:eastAsia="Times New Roman" w:hAnsi="Times New Roman" w:cs="Times New Roman"/>
                <w:bCs/>
                <w:sz w:val="24"/>
                <w:szCs w:val="24"/>
                <w:lang w:eastAsia="en-GB"/>
              </w:rPr>
              <w:t>people’s</w:t>
            </w:r>
            <w:r>
              <w:rPr>
                <w:rFonts w:ascii="Times New Roman" w:eastAsia="Times New Roman" w:hAnsi="Times New Roman" w:cs="Times New Roman"/>
                <w:bCs/>
                <w:sz w:val="24"/>
                <w:szCs w:val="24"/>
                <w:lang w:eastAsia="en-GB"/>
              </w:rPr>
              <w:t xml:space="preserve"> attitudes towards them.</w:t>
            </w:r>
            <w:r w:rsidR="00F84ED1">
              <w:rPr>
                <w:rFonts w:ascii="Times New Roman" w:eastAsia="Times New Roman" w:hAnsi="Times New Roman" w:cs="Times New Roman"/>
                <w:bCs/>
                <w:sz w:val="24"/>
                <w:szCs w:val="24"/>
                <w:lang w:eastAsia="en-GB"/>
              </w:rPr>
              <w:t xml:space="preserve"> </w:t>
            </w:r>
            <w:r w:rsidR="0042494B">
              <w:rPr>
                <w:rFonts w:ascii="Times New Roman" w:eastAsia="Times New Roman" w:hAnsi="Times New Roman" w:cs="Times New Roman"/>
                <w:bCs/>
                <w:sz w:val="24"/>
                <w:szCs w:val="24"/>
                <w:lang w:eastAsia="en-GB"/>
              </w:rPr>
              <w:t>W</w:t>
            </w:r>
            <w:r w:rsidR="0042494B" w:rsidRPr="00363AB9">
              <w:rPr>
                <w:rFonts w:ascii="Times New Roman" w:eastAsia="Times New Roman" w:hAnsi="Times New Roman" w:cs="Times New Roman"/>
                <w:bCs/>
                <w:sz w:val="24"/>
                <w:szCs w:val="24"/>
                <w:lang w:eastAsia="en-GB"/>
              </w:rPr>
              <w:t xml:space="preserve">e </w:t>
            </w:r>
            <w:r w:rsidR="0042494B">
              <w:rPr>
                <w:rFonts w:ascii="Times New Roman" w:eastAsia="Times New Roman" w:hAnsi="Times New Roman" w:cs="Times New Roman"/>
                <w:bCs/>
                <w:sz w:val="24"/>
                <w:szCs w:val="24"/>
                <w:lang w:eastAsia="en-GB"/>
              </w:rPr>
              <w:t>have</w:t>
            </w:r>
            <w:r>
              <w:rPr>
                <w:rFonts w:ascii="Times New Roman" w:eastAsia="Times New Roman" w:hAnsi="Times New Roman" w:cs="Times New Roman"/>
                <w:bCs/>
                <w:sz w:val="24"/>
                <w:szCs w:val="24"/>
                <w:lang w:eastAsia="en-GB"/>
              </w:rPr>
              <w:t xml:space="preserve"> presented recommendations </w:t>
            </w:r>
            <w:r w:rsidR="00F06E24" w:rsidRPr="00363AB9">
              <w:rPr>
                <w:rFonts w:ascii="Times New Roman" w:eastAsia="Times New Roman" w:hAnsi="Times New Roman" w:cs="Times New Roman"/>
                <w:bCs/>
                <w:sz w:val="24"/>
                <w:szCs w:val="24"/>
                <w:lang w:eastAsia="en-GB"/>
              </w:rPr>
              <w:t>for changes to viva</w:t>
            </w:r>
            <w:r w:rsidR="003D6D95">
              <w:rPr>
                <w:rFonts w:ascii="Times New Roman" w:eastAsia="Times New Roman" w:hAnsi="Times New Roman" w:cs="Times New Roman"/>
                <w:bCs/>
                <w:sz w:val="24"/>
                <w:szCs w:val="24"/>
                <w:lang w:eastAsia="en-GB"/>
              </w:rPr>
              <w:t>s</w:t>
            </w:r>
            <w:r w:rsidR="00F06E24" w:rsidRPr="00363AB9">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 </w:t>
            </w:r>
            <w:r w:rsidR="003D6D95">
              <w:rPr>
                <w:rFonts w:ascii="Times New Roman" w:eastAsia="Times New Roman" w:hAnsi="Times New Roman" w:cs="Times New Roman"/>
                <w:bCs/>
                <w:sz w:val="24"/>
                <w:szCs w:val="24"/>
                <w:lang w:eastAsia="en-GB"/>
              </w:rPr>
              <w:t xml:space="preserve"> designed </w:t>
            </w:r>
            <w:r>
              <w:rPr>
                <w:rFonts w:ascii="Times New Roman" w:eastAsia="Times New Roman" w:hAnsi="Times New Roman" w:cs="Times New Roman"/>
                <w:bCs/>
                <w:sz w:val="24"/>
                <w:szCs w:val="24"/>
                <w:lang w:eastAsia="en-GB"/>
              </w:rPr>
              <w:t xml:space="preserve">to </w:t>
            </w:r>
            <w:r w:rsidR="00B41F88">
              <w:rPr>
                <w:rFonts w:ascii="Times New Roman" w:eastAsia="Times New Roman" w:hAnsi="Times New Roman" w:cs="Times New Roman"/>
                <w:bCs/>
                <w:sz w:val="24"/>
                <w:szCs w:val="24"/>
                <w:lang w:eastAsia="en-GB"/>
              </w:rPr>
              <w:t xml:space="preserve">level the playing </w:t>
            </w:r>
            <w:r w:rsidR="0042494B">
              <w:rPr>
                <w:rFonts w:ascii="Times New Roman" w:eastAsia="Times New Roman" w:hAnsi="Times New Roman" w:cs="Times New Roman"/>
                <w:bCs/>
                <w:sz w:val="24"/>
                <w:szCs w:val="24"/>
                <w:lang w:eastAsia="en-GB"/>
              </w:rPr>
              <w:t>field (</w:t>
            </w:r>
            <w:r w:rsidR="003D6D95">
              <w:rPr>
                <w:rFonts w:ascii="Times New Roman" w:eastAsia="Times New Roman" w:hAnsi="Times New Roman" w:cs="Times New Roman"/>
                <w:bCs/>
                <w:sz w:val="24"/>
                <w:szCs w:val="24"/>
                <w:lang w:eastAsia="en-GB"/>
              </w:rPr>
              <w:t>rather than positively discriminate)</w:t>
            </w:r>
            <w:r w:rsidR="00B41F88">
              <w:rPr>
                <w:rFonts w:ascii="Times New Roman" w:eastAsia="Times New Roman" w:hAnsi="Times New Roman" w:cs="Times New Roman"/>
                <w:bCs/>
                <w:sz w:val="24"/>
                <w:szCs w:val="24"/>
                <w:lang w:eastAsia="en-GB"/>
              </w:rPr>
              <w:t xml:space="preserve"> without adversely affecting the academic rigour </w:t>
            </w:r>
            <w:r w:rsidR="00E90E56">
              <w:rPr>
                <w:rFonts w:ascii="Times New Roman" w:eastAsia="Times New Roman" w:hAnsi="Times New Roman" w:cs="Times New Roman"/>
                <w:bCs/>
                <w:sz w:val="24"/>
                <w:szCs w:val="24"/>
                <w:lang w:eastAsia="en-GB"/>
              </w:rPr>
              <w:t xml:space="preserve">or integrity </w:t>
            </w:r>
            <w:r w:rsidR="00B41F88">
              <w:rPr>
                <w:rFonts w:ascii="Times New Roman" w:eastAsia="Times New Roman" w:hAnsi="Times New Roman" w:cs="Times New Roman"/>
                <w:bCs/>
                <w:sz w:val="24"/>
                <w:szCs w:val="24"/>
                <w:lang w:eastAsia="en-GB"/>
              </w:rPr>
              <w:t>of the</w:t>
            </w:r>
            <w:r w:rsidR="003D6D95">
              <w:rPr>
                <w:rFonts w:ascii="Times New Roman" w:eastAsia="Times New Roman" w:hAnsi="Times New Roman" w:cs="Times New Roman"/>
                <w:bCs/>
                <w:sz w:val="24"/>
                <w:szCs w:val="24"/>
                <w:lang w:eastAsia="en-GB"/>
              </w:rPr>
              <w:t xml:space="preserve"> process</w:t>
            </w:r>
            <w:r w:rsidR="00F06E24" w:rsidRPr="00363AB9">
              <w:rPr>
                <w:rFonts w:ascii="Times New Roman" w:eastAsia="Times New Roman" w:hAnsi="Times New Roman" w:cs="Times New Roman"/>
                <w:bCs/>
                <w:sz w:val="24"/>
                <w:szCs w:val="24"/>
                <w:lang w:eastAsia="en-GB"/>
              </w:rPr>
              <w:t xml:space="preserve">. </w:t>
            </w:r>
            <w:r>
              <w:rPr>
                <w:rFonts w:ascii="Times New Roman" w:eastAsia="Times New Roman" w:hAnsi="Times New Roman" w:cs="Times New Roman"/>
                <w:bCs/>
                <w:sz w:val="24"/>
                <w:szCs w:val="24"/>
                <w:lang w:eastAsia="en-GB"/>
              </w:rPr>
              <w:t xml:space="preserve">Universities are expected to </w:t>
            </w:r>
            <w:r w:rsidR="0042494B">
              <w:rPr>
                <w:rFonts w:ascii="Times New Roman" w:eastAsia="Times New Roman" w:hAnsi="Times New Roman" w:cs="Times New Roman"/>
                <w:bCs/>
                <w:sz w:val="24"/>
                <w:szCs w:val="24"/>
                <w:lang w:eastAsia="en-GB"/>
              </w:rPr>
              <w:t>provide opportunities</w:t>
            </w:r>
            <w:r>
              <w:rPr>
                <w:rFonts w:ascii="Times New Roman" w:eastAsia="Times New Roman" w:hAnsi="Times New Roman" w:cs="Times New Roman"/>
                <w:bCs/>
                <w:sz w:val="24"/>
                <w:szCs w:val="24"/>
                <w:lang w:eastAsia="en-GB"/>
              </w:rPr>
              <w:t xml:space="preserve"> attuned to disabled </w:t>
            </w:r>
            <w:r w:rsidR="0042494B">
              <w:rPr>
                <w:rFonts w:ascii="Times New Roman" w:eastAsia="Times New Roman" w:hAnsi="Times New Roman" w:cs="Times New Roman"/>
                <w:bCs/>
                <w:sz w:val="24"/>
                <w:szCs w:val="24"/>
                <w:lang w:eastAsia="en-GB"/>
              </w:rPr>
              <w:t>students and</w:t>
            </w:r>
            <w:r w:rsidR="003D6D95">
              <w:rPr>
                <w:rFonts w:ascii="Times New Roman" w:eastAsia="Times New Roman" w:hAnsi="Times New Roman" w:cs="Times New Roman"/>
                <w:bCs/>
                <w:sz w:val="24"/>
                <w:szCs w:val="24"/>
                <w:lang w:eastAsia="en-GB"/>
              </w:rPr>
              <w:t xml:space="preserve"> the </w:t>
            </w:r>
            <w:r w:rsidR="00F06E24" w:rsidRPr="00363AB9">
              <w:rPr>
                <w:rFonts w:ascii="Times New Roman" w:eastAsia="Times New Roman" w:hAnsi="Times New Roman" w:cs="Times New Roman"/>
                <w:bCs/>
                <w:sz w:val="24"/>
                <w:szCs w:val="24"/>
                <w:lang w:eastAsia="en-GB"/>
              </w:rPr>
              <w:t xml:space="preserve">viva experience </w:t>
            </w:r>
            <w:r w:rsidR="0042494B">
              <w:rPr>
                <w:rFonts w:ascii="Times New Roman" w:eastAsia="Times New Roman" w:hAnsi="Times New Roman" w:cs="Times New Roman"/>
                <w:bCs/>
                <w:sz w:val="24"/>
                <w:szCs w:val="24"/>
                <w:lang w:eastAsia="en-GB"/>
              </w:rPr>
              <w:t>should</w:t>
            </w:r>
            <w:r w:rsidR="0042494B" w:rsidRPr="00363AB9">
              <w:rPr>
                <w:rFonts w:ascii="Times New Roman" w:eastAsia="Times New Roman" w:hAnsi="Times New Roman" w:cs="Times New Roman"/>
                <w:bCs/>
                <w:sz w:val="24"/>
                <w:szCs w:val="24"/>
                <w:lang w:eastAsia="en-GB"/>
              </w:rPr>
              <w:t xml:space="preserve"> </w:t>
            </w:r>
            <w:r w:rsidR="0042494B">
              <w:rPr>
                <w:rFonts w:ascii="Times New Roman" w:eastAsia="Times New Roman" w:hAnsi="Times New Roman" w:cs="Times New Roman"/>
                <w:bCs/>
                <w:sz w:val="24"/>
                <w:szCs w:val="24"/>
                <w:lang w:eastAsia="en-GB"/>
              </w:rPr>
              <w:t>avoid</w:t>
            </w:r>
            <w:r>
              <w:rPr>
                <w:rFonts w:ascii="Times New Roman" w:eastAsia="Times New Roman" w:hAnsi="Times New Roman" w:cs="Times New Roman"/>
                <w:bCs/>
                <w:sz w:val="24"/>
                <w:szCs w:val="24"/>
                <w:lang w:eastAsia="en-GB"/>
              </w:rPr>
              <w:t xml:space="preserve"> </w:t>
            </w:r>
            <w:r w:rsidR="00407DD3">
              <w:rPr>
                <w:rFonts w:ascii="Times New Roman" w:eastAsia="Times New Roman" w:hAnsi="Times New Roman" w:cs="Times New Roman"/>
                <w:bCs/>
                <w:sz w:val="24"/>
                <w:szCs w:val="24"/>
                <w:lang w:eastAsia="en-GB"/>
              </w:rPr>
              <w:t xml:space="preserve">undue stress and anxiety </w:t>
            </w:r>
            <w:r>
              <w:rPr>
                <w:rFonts w:ascii="Times New Roman" w:eastAsia="Times New Roman" w:hAnsi="Times New Roman" w:cs="Times New Roman"/>
                <w:bCs/>
                <w:sz w:val="24"/>
                <w:szCs w:val="24"/>
                <w:lang w:eastAsia="en-GB"/>
              </w:rPr>
              <w:t xml:space="preserve">by </w:t>
            </w:r>
            <w:r w:rsidR="00407DD3">
              <w:rPr>
                <w:rFonts w:ascii="Times New Roman" w:eastAsia="Times New Roman" w:hAnsi="Times New Roman" w:cs="Times New Roman"/>
                <w:bCs/>
                <w:sz w:val="24"/>
                <w:szCs w:val="24"/>
                <w:lang w:eastAsia="en-GB"/>
              </w:rPr>
              <w:t>allowing for s</w:t>
            </w:r>
            <w:r>
              <w:rPr>
                <w:rFonts w:ascii="Times New Roman" w:eastAsia="Times New Roman" w:hAnsi="Times New Roman" w:cs="Times New Roman"/>
                <w:bCs/>
                <w:sz w:val="24"/>
                <w:szCs w:val="24"/>
                <w:lang w:eastAsia="en-GB"/>
              </w:rPr>
              <w:t>ocial difference associated with autism</w:t>
            </w:r>
            <w:r w:rsidR="0042494B">
              <w:rPr>
                <w:rFonts w:ascii="Times New Roman" w:eastAsia="Times New Roman" w:hAnsi="Times New Roman" w:cs="Times New Roman"/>
                <w:bCs/>
                <w:sz w:val="24"/>
                <w:szCs w:val="24"/>
                <w:lang w:eastAsia="en-GB"/>
              </w:rPr>
              <w:t>.</w:t>
            </w:r>
            <w:r w:rsidR="00F61198">
              <w:rPr>
                <w:rFonts w:ascii="Times New Roman" w:eastAsia="Times New Roman" w:hAnsi="Times New Roman" w:cs="Times New Roman"/>
                <w:bCs/>
                <w:sz w:val="24"/>
                <w:szCs w:val="24"/>
                <w:lang w:eastAsia="en-GB"/>
              </w:rPr>
              <w:t xml:space="preserve"> Our recommendations are designed </w:t>
            </w:r>
            <w:r w:rsidR="00454535">
              <w:rPr>
                <w:rFonts w:ascii="Times New Roman" w:eastAsia="Times New Roman" w:hAnsi="Times New Roman" w:cs="Times New Roman"/>
                <w:bCs/>
                <w:sz w:val="24"/>
                <w:szCs w:val="24"/>
                <w:lang w:eastAsia="en-GB"/>
              </w:rPr>
              <w:t xml:space="preserve">to enable the viva to </w:t>
            </w:r>
            <w:r w:rsidR="00F61198">
              <w:rPr>
                <w:rFonts w:ascii="Times New Roman" w:eastAsia="Times New Roman" w:hAnsi="Times New Roman" w:cs="Times New Roman"/>
                <w:bCs/>
                <w:sz w:val="24"/>
                <w:szCs w:val="24"/>
                <w:lang w:eastAsia="en-GB"/>
              </w:rPr>
              <w:t>examine intellectual</w:t>
            </w:r>
            <w:r>
              <w:rPr>
                <w:rFonts w:ascii="Times New Roman" w:eastAsia="Times New Roman" w:hAnsi="Times New Roman" w:cs="Times New Roman"/>
                <w:bCs/>
                <w:sz w:val="24"/>
                <w:szCs w:val="24"/>
                <w:lang w:eastAsia="en-GB"/>
              </w:rPr>
              <w:t xml:space="preserve"> rather than social </w:t>
            </w:r>
            <w:r w:rsidR="00F61198">
              <w:rPr>
                <w:rFonts w:ascii="Times New Roman" w:eastAsia="Times New Roman" w:hAnsi="Times New Roman" w:cs="Times New Roman"/>
                <w:bCs/>
                <w:sz w:val="24"/>
                <w:szCs w:val="24"/>
                <w:lang w:eastAsia="en-GB"/>
              </w:rPr>
              <w:t>prowess.</w:t>
            </w:r>
            <w:r w:rsidR="00ED32A7">
              <w:rPr>
                <w:rFonts w:ascii="Times New Roman" w:eastAsia="Times New Roman" w:hAnsi="Times New Roman" w:cs="Times New Roman"/>
                <w:bCs/>
                <w:sz w:val="24"/>
                <w:szCs w:val="24"/>
                <w:lang w:eastAsia="en-GB"/>
              </w:rPr>
              <w:t xml:space="preserve">  </w:t>
            </w:r>
            <w:r w:rsidR="00ED32A7">
              <w:rPr>
                <w:rFonts w:ascii="Times New Roman" w:hAnsi="Times New Roman" w:cs="Times New Roman"/>
                <w:sz w:val="24"/>
                <w:szCs w:val="24"/>
              </w:rPr>
              <w:t xml:space="preserve">Key </w:t>
            </w:r>
            <w:r w:rsidR="00ED32A7" w:rsidRPr="00363AB9">
              <w:rPr>
                <w:rFonts w:ascii="Times New Roman" w:hAnsi="Times New Roman" w:cs="Times New Roman"/>
                <w:sz w:val="24"/>
                <w:szCs w:val="24"/>
              </w:rPr>
              <w:t>propos</w:t>
            </w:r>
            <w:r w:rsidR="00ED32A7">
              <w:rPr>
                <w:rFonts w:ascii="Times New Roman" w:hAnsi="Times New Roman" w:cs="Times New Roman"/>
                <w:sz w:val="24"/>
                <w:szCs w:val="24"/>
              </w:rPr>
              <w:t>als are to allow the choice of</w:t>
            </w:r>
            <w:r w:rsidR="00ED32A7" w:rsidRPr="00363AB9">
              <w:rPr>
                <w:rFonts w:ascii="Times New Roman" w:hAnsi="Times New Roman" w:cs="Times New Roman"/>
                <w:sz w:val="24"/>
                <w:szCs w:val="24"/>
              </w:rPr>
              <w:t xml:space="preserve"> a ‘virtual viva’ undertaken via electronic mail</w:t>
            </w:r>
            <w:r w:rsidR="00ED32A7">
              <w:rPr>
                <w:rFonts w:ascii="Times New Roman" w:hAnsi="Times New Roman" w:cs="Times New Roman"/>
                <w:sz w:val="24"/>
                <w:szCs w:val="24"/>
              </w:rPr>
              <w:t xml:space="preserve">; to </w:t>
            </w:r>
            <w:r w:rsidR="0071608B">
              <w:rPr>
                <w:rFonts w:ascii="Times New Roman" w:hAnsi="Times New Roman" w:cs="Times New Roman"/>
                <w:sz w:val="24"/>
                <w:szCs w:val="24"/>
              </w:rPr>
              <w:t xml:space="preserve">develop </w:t>
            </w:r>
            <w:r w:rsidR="00ED32A7">
              <w:rPr>
                <w:rFonts w:ascii="Times New Roman" w:hAnsi="Times New Roman" w:cs="Times New Roman"/>
                <w:sz w:val="24"/>
                <w:szCs w:val="24"/>
              </w:rPr>
              <w:t xml:space="preserve"> </w:t>
            </w:r>
            <w:r w:rsidR="00ED32A7" w:rsidRPr="00363AB9">
              <w:rPr>
                <w:rFonts w:ascii="Times New Roman" w:eastAsia="Times New Roman" w:hAnsi="Times New Roman" w:cs="Times New Roman"/>
                <w:color w:val="000000"/>
                <w:sz w:val="24"/>
                <w:szCs w:val="24"/>
                <w:lang w:eastAsia="en-GB"/>
              </w:rPr>
              <w:t xml:space="preserve">an autistic ‘needs assessment’ </w:t>
            </w:r>
            <w:r w:rsidR="00ED32A7">
              <w:rPr>
                <w:rFonts w:ascii="Times New Roman" w:eastAsia="Times New Roman" w:hAnsi="Times New Roman" w:cs="Times New Roman"/>
                <w:color w:val="000000"/>
                <w:sz w:val="24"/>
                <w:szCs w:val="24"/>
                <w:lang w:eastAsia="en-GB"/>
              </w:rPr>
              <w:t xml:space="preserve">prior to a viva; and to ensure that </w:t>
            </w:r>
            <w:r w:rsidR="0071608B">
              <w:rPr>
                <w:rFonts w:ascii="Times New Roman" w:eastAsia="Times New Roman" w:hAnsi="Times New Roman" w:cs="Times New Roman"/>
                <w:color w:val="000000"/>
                <w:sz w:val="24"/>
                <w:szCs w:val="24"/>
                <w:lang w:eastAsia="en-GB"/>
              </w:rPr>
              <w:t xml:space="preserve"> everyone </w:t>
            </w:r>
            <w:r w:rsidR="00ED32A7">
              <w:rPr>
                <w:rFonts w:ascii="Times New Roman" w:eastAsia="Times New Roman" w:hAnsi="Times New Roman" w:cs="Times New Roman"/>
                <w:color w:val="000000"/>
                <w:sz w:val="24"/>
                <w:szCs w:val="24"/>
                <w:lang w:eastAsia="en-GB"/>
              </w:rPr>
              <w:t>involved in a viva understand</w:t>
            </w:r>
            <w:r w:rsidR="0016054E">
              <w:rPr>
                <w:rFonts w:ascii="Times New Roman" w:eastAsia="Times New Roman" w:hAnsi="Times New Roman" w:cs="Times New Roman"/>
                <w:color w:val="000000"/>
                <w:sz w:val="24"/>
                <w:szCs w:val="24"/>
                <w:lang w:eastAsia="en-GB"/>
              </w:rPr>
              <w:t>s</w:t>
            </w:r>
            <w:r w:rsidR="00ED32A7">
              <w:rPr>
                <w:rFonts w:ascii="Times New Roman" w:eastAsia="Times New Roman" w:hAnsi="Times New Roman" w:cs="Times New Roman"/>
                <w:color w:val="000000"/>
                <w:sz w:val="24"/>
                <w:szCs w:val="24"/>
                <w:lang w:eastAsia="en-GB"/>
              </w:rPr>
              <w:t xml:space="preserve"> autism well enough to appreciate </w:t>
            </w:r>
            <w:r w:rsidR="00ED32A7" w:rsidRPr="00363AB9">
              <w:rPr>
                <w:rFonts w:ascii="Times New Roman" w:eastAsia="Times New Roman" w:hAnsi="Times New Roman" w:cs="Times New Roman"/>
                <w:color w:val="000000"/>
                <w:sz w:val="24"/>
                <w:szCs w:val="24"/>
                <w:lang w:eastAsia="en-GB"/>
              </w:rPr>
              <w:t xml:space="preserve">the specific issues faced by </w:t>
            </w:r>
            <w:r w:rsidR="007D07D3">
              <w:rPr>
                <w:rFonts w:ascii="Times New Roman" w:eastAsia="Times New Roman" w:hAnsi="Times New Roman" w:cs="Times New Roman"/>
                <w:color w:val="000000"/>
                <w:sz w:val="24"/>
                <w:szCs w:val="24"/>
                <w:lang w:eastAsia="en-GB"/>
              </w:rPr>
              <w:t xml:space="preserve">each individual </w:t>
            </w:r>
            <w:r w:rsidR="00ED32A7" w:rsidRPr="00363AB9">
              <w:rPr>
                <w:rFonts w:ascii="Times New Roman" w:eastAsia="Times New Roman" w:hAnsi="Times New Roman" w:cs="Times New Roman"/>
                <w:color w:val="000000"/>
                <w:sz w:val="24"/>
                <w:szCs w:val="24"/>
                <w:lang w:eastAsia="en-GB"/>
              </w:rPr>
              <w:t>candidate.</w:t>
            </w:r>
            <w:r w:rsidR="00D729E3">
              <w:rPr>
                <w:rFonts w:ascii="Times New Roman" w:eastAsia="Times New Roman" w:hAnsi="Times New Roman" w:cs="Times New Roman"/>
                <w:color w:val="000000"/>
                <w:sz w:val="24"/>
                <w:szCs w:val="24"/>
                <w:lang w:eastAsia="en-GB"/>
              </w:rPr>
              <w:t xml:space="preserve"> </w:t>
            </w:r>
            <w:r w:rsidR="00F06E24" w:rsidRPr="00363AB9">
              <w:rPr>
                <w:rFonts w:ascii="Times New Roman" w:eastAsia="Times New Roman" w:hAnsi="Times New Roman" w:cs="Times New Roman"/>
                <w:bCs/>
                <w:sz w:val="24"/>
                <w:szCs w:val="24"/>
                <w:lang w:eastAsia="en-GB"/>
              </w:rPr>
              <w:t xml:space="preserve">If the viva </w:t>
            </w:r>
            <w:r w:rsidR="00E87953">
              <w:rPr>
                <w:rFonts w:ascii="Times New Roman" w:eastAsia="Times New Roman" w:hAnsi="Times New Roman" w:cs="Times New Roman"/>
                <w:bCs/>
                <w:sz w:val="24"/>
                <w:szCs w:val="24"/>
                <w:lang w:eastAsia="en-GB"/>
              </w:rPr>
              <w:t>‘</w:t>
            </w:r>
            <w:r w:rsidR="00F06E24" w:rsidRPr="00363AB9">
              <w:rPr>
                <w:rFonts w:ascii="Times New Roman" w:eastAsia="Times New Roman" w:hAnsi="Times New Roman" w:cs="Times New Roman"/>
                <w:bCs/>
                <w:sz w:val="24"/>
                <w:szCs w:val="24"/>
                <w:lang w:eastAsia="en-GB"/>
              </w:rPr>
              <w:t>is intended to examine the student at their best</w:t>
            </w:r>
            <w:r w:rsidR="00E87953">
              <w:rPr>
                <w:rFonts w:ascii="Times New Roman" w:eastAsia="Times New Roman" w:hAnsi="Times New Roman" w:cs="Times New Roman"/>
                <w:bCs/>
                <w:sz w:val="24"/>
                <w:szCs w:val="24"/>
                <w:lang w:eastAsia="en-GB"/>
              </w:rPr>
              <w:t>’</w:t>
            </w:r>
            <w:r w:rsidR="00F06E24" w:rsidRPr="00363AB9">
              <w:rPr>
                <w:rFonts w:ascii="Times New Roman" w:eastAsia="Times New Roman" w:hAnsi="Times New Roman" w:cs="Times New Roman"/>
                <w:bCs/>
                <w:sz w:val="24"/>
                <w:szCs w:val="24"/>
                <w:lang w:eastAsia="en-GB"/>
              </w:rPr>
              <w:t xml:space="preserve"> (Potter, cited in Watts, 2012, p. 371) </w:t>
            </w:r>
            <w:r w:rsidR="00637F41">
              <w:rPr>
                <w:rFonts w:ascii="Times New Roman" w:eastAsia="Times New Roman" w:hAnsi="Times New Roman" w:cs="Times New Roman"/>
                <w:bCs/>
                <w:sz w:val="24"/>
                <w:szCs w:val="24"/>
                <w:lang w:eastAsia="en-GB"/>
              </w:rPr>
              <w:t xml:space="preserve">then it </w:t>
            </w:r>
            <w:r w:rsidR="009C7806">
              <w:rPr>
                <w:rFonts w:ascii="Times New Roman" w:eastAsia="Times New Roman" w:hAnsi="Times New Roman" w:cs="Times New Roman"/>
                <w:bCs/>
                <w:sz w:val="24"/>
                <w:szCs w:val="24"/>
                <w:lang w:eastAsia="en-GB"/>
              </w:rPr>
              <w:t xml:space="preserve">must not </w:t>
            </w:r>
            <w:r w:rsidR="00637F41">
              <w:rPr>
                <w:rFonts w:ascii="Times New Roman" w:eastAsia="Times New Roman" w:hAnsi="Times New Roman" w:cs="Times New Roman"/>
                <w:bCs/>
                <w:sz w:val="24"/>
                <w:szCs w:val="24"/>
                <w:lang w:eastAsia="en-GB"/>
              </w:rPr>
              <w:t>be a test of being ‘articulate under stress’ (Potter, 2006; Watts, 2012)</w:t>
            </w:r>
            <w:r w:rsidR="008958B9">
              <w:rPr>
                <w:rFonts w:ascii="Times New Roman" w:eastAsia="Times New Roman" w:hAnsi="Times New Roman" w:cs="Times New Roman"/>
                <w:bCs/>
                <w:sz w:val="24"/>
                <w:szCs w:val="24"/>
                <w:lang w:eastAsia="en-GB"/>
              </w:rPr>
              <w:t xml:space="preserve"> </w:t>
            </w:r>
            <w:r w:rsidR="0016054E">
              <w:rPr>
                <w:rFonts w:ascii="Times New Roman" w:eastAsia="Times New Roman" w:hAnsi="Times New Roman" w:cs="Times New Roman"/>
                <w:bCs/>
                <w:sz w:val="24"/>
                <w:szCs w:val="24"/>
                <w:lang w:eastAsia="en-GB"/>
              </w:rPr>
              <w:t>as an autistic candidate is unlikely to be articulate under stress</w:t>
            </w:r>
            <w:r w:rsidR="00E87953">
              <w:rPr>
                <w:rFonts w:ascii="Times New Roman" w:eastAsia="Times New Roman" w:hAnsi="Times New Roman" w:cs="Times New Roman"/>
                <w:bCs/>
                <w:sz w:val="24"/>
                <w:szCs w:val="24"/>
                <w:lang w:eastAsia="en-GB"/>
              </w:rPr>
              <w:t xml:space="preserve">. </w:t>
            </w:r>
            <w:r w:rsidR="0071608B">
              <w:rPr>
                <w:rFonts w:ascii="Times New Roman" w:eastAsia="Times New Roman" w:hAnsi="Times New Roman" w:cs="Times New Roman"/>
                <w:bCs/>
                <w:sz w:val="24"/>
                <w:szCs w:val="24"/>
                <w:lang w:eastAsia="en-GB"/>
              </w:rPr>
              <w:t>R</w:t>
            </w:r>
            <w:r w:rsidR="00E87953">
              <w:rPr>
                <w:rFonts w:ascii="Times New Roman" w:eastAsia="Times New Roman" w:hAnsi="Times New Roman" w:cs="Times New Roman"/>
                <w:bCs/>
                <w:sz w:val="24"/>
                <w:szCs w:val="24"/>
                <w:lang w:eastAsia="en-GB"/>
              </w:rPr>
              <w:t xml:space="preserve">educing </w:t>
            </w:r>
            <w:r w:rsidR="003D4964" w:rsidRPr="00363AB9">
              <w:rPr>
                <w:rFonts w:ascii="Times New Roman" w:eastAsia="Times New Roman" w:hAnsi="Times New Roman" w:cs="Times New Roman"/>
                <w:bCs/>
                <w:sz w:val="24"/>
                <w:szCs w:val="24"/>
                <w:lang w:eastAsia="en-GB"/>
              </w:rPr>
              <w:t xml:space="preserve">mystery and </w:t>
            </w:r>
            <w:r w:rsidR="0042494B" w:rsidRPr="00363AB9">
              <w:rPr>
                <w:rFonts w:ascii="Times New Roman" w:hAnsi="Times New Roman" w:cs="Times New Roman"/>
                <w:sz w:val="24"/>
                <w:szCs w:val="24"/>
              </w:rPr>
              <w:t xml:space="preserve">unpredictability </w:t>
            </w:r>
            <w:r w:rsidR="0042494B">
              <w:rPr>
                <w:rFonts w:ascii="Times New Roman" w:hAnsi="Times New Roman" w:cs="Times New Roman"/>
                <w:sz w:val="24"/>
                <w:szCs w:val="24"/>
              </w:rPr>
              <w:t>around</w:t>
            </w:r>
            <w:r w:rsidR="0071608B">
              <w:rPr>
                <w:rFonts w:ascii="Times New Roman" w:hAnsi="Times New Roman" w:cs="Times New Roman"/>
                <w:sz w:val="24"/>
                <w:szCs w:val="24"/>
              </w:rPr>
              <w:t xml:space="preserve"> </w:t>
            </w:r>
            <w:r w:rsidR="00154D43" w:rsidRPr="00363AB9">
              <w:rPr>
                <w:rFonts w:ascii="Times New Roman" w:hAnsi="Times New Roman" w:cs="Times New Roman"/>
                <w:sz w:val="24"/>
                <w:szCs w:val="24"/>
              </w:rPr>
              <w:t xml:space="preserve">the </w:t>
            </w:r>
            <w:r w:rsidR="0042494B" w:rsidRPr="00363AB9">
              <w:rPr>
                <w:rFonts w:ascii="Times New Roman" w:hAnsi="Times New Roman" w:cs="Times New Roman"/>
                <w:sz w:val="24"/>
                <w:szCs w:val="24"/>
              </w:rPr>
              <w:t>viva</w:t>
            </w:r>
            <w:r w:rsidR="009A5BE1" w:rsidRPr="00363AB9">
              <w:rPr>
                <w:rFonts w:ascii="Times New Roman" w:hAnsi="Times New Roman" w:cs="Times New Roman"/>
                <w:sz w:val="24"/>
                <w:szCs w:val="24"/>
              </w:rPr>
              <w:t xml:space="preserve"> </w:t>
            </w:r>
            <w:r w:rsidR="0071608B">
              <w:rPr>
                <w:rFonts w:ascii="Times New Roman" w:hAnsi="Times New Roman" w:cs="Times New Roman"/>
                <w:sz w:val="24"/>
                <w:szCs w:val="24"/>
              </w:rPr>
              <w:t>should render the experience</w:t>
            </w:r>
            <w:r w:rsidR="002E73D7" w:rsidRPr="00363AB9">
              <w:rPr>
                <w:rFonts w:ascii="Times New Roman" w:hAnsi="Times New Roman" w:cs="Times New Roman"/>
                <w:sz w:val="24"/>
                <w:szCs w:val="24"/>
              </w:rPr>
              <w:t xml:space="preserve"> </w:t>
            </w:r>
            <w:r w:rsidR="003D4964" w:rsidRPr="00363AB9">
              <w:rPr>
                <w:rFonts w:ascii="Times New Roman" w:hAnsi="Times New Roman" w:cs="Times New Roman"/>
                <w:sz w:val="24"/>
                <w:szCs w:val="24"/>
              </w:rPr>
              <w:t>less frightening</w:t>
            </w:r>
            <w:r w:rsidR="00F7731B">
              <w:rPr>
                <w:rFonts w:ascii="Times New Roman" w:hAnsi="Times New Roman" w:cs="Times New Roman"/>
                <w:sz w:val="24"/>
                <w:szCs w:val="24"/>
              </w:rPr>
              <w:t xml:space="preserve">, and more </w:t>
            </w:r>
            <w:r w:rsidR="0042494B">
              <w:rPr>
                <w:rFonts w:ascii="Times New Roman" w:hAnsi="Times New Roman" w:cs="Times New Roman"/>
                <w:sz w:val="24"/>
                <w:szCs w:val="24"/>
              </w:rPr>
              <w:lastRenderedPageBreak/>
              <w:t>rewarding</w:t>
            </w:r>
            <w:r w:rsidR="00D729E3">
              <w:rPr>
                <w:rFonts w:ascii="Times New Roman" w:hAnsi="Times New Roman" w:cs="Times New Roman"/>
                <w:sz w:val="24"/>
                <w:szCs w:val="24"/>
              </w:rPr>
              <w:t>.</w:t>
            </w:r>
            <w:r w:rsidR="0042494B">
              <w:rPr>
                <w:rFonts w:ascii="Times New Roman" w:hAnsi="Times New Roman" w:cs="Times New Roman"/>
                <w:sz w:val="24"/>
                <w:szCs w:val="24"/>
              </w:rPr>
              <w:t xml:space="preserve"> Good</w:t>
            </w:r>
            <w:r w:rsidR="003D6D95">
              <w:rPr>
                <w:rFonts w:ascii="Times New Roman" w:hAnsi="Times New Roman" w:cs="Times New Roman"/>
                <w:sz w:val="24"/>
                <w:szCs w:val="24"/>
              </w:rPr>
              <w:t xml:space="preserve"> autism practice may well be adopted for </w:t>
            </w:r>
            <w:r w:rsidR="0016054E">
              <w:rPr>
                <w:rFonts w:ascii="Times New Roman" w:hAnsi="Times New Roman" w:cs="Times New Roman"/>
                <w:sz w:val="24"/>
                <w:szCs w:val="24"/>
              </w:rPr>
              <w:t xml:space="preserve">non-autistic </w:t>
            </w:r>
            <w:r w:rsidR="003D6D95">
              <w:rPr>
                <w:rFonts w:ascii="Times New Roman" w:hAnsi="Times New Roman" w:cs="Times New Roman"/>
                <w:sz w:val="24"/>
                <w:szCs w:val="24"/>
              </w:rPr>
              <w:t xml:space="preserve">students </w:t>
            </w:r>
            <w:r w:rsidR="0016054E">
              <w:rPr>
                <w:rFonts w:ascii="Times New Roman" w:hAnsi="Times New Roman" w:cs="Times New Roman"/>
                <w:sz w:val="24"/>
                <w:szCs w:val="24"/>
              </w:rPr>
              <w:t xml:space="preserve">to their benefit and </w:t>
            </w:r>
            <w:r w:rsidR="003D6D95">
              <w:rPr>
                <w:rFonts w:ascii="Times New Roman" w:hAnsi="Times New Roman" w:cs="Times New Roman"/>
                <w:sz w:val="24"/>
                <w:szCs w:val="24"/>
              </w:rPr>
              <w:t xml:space="preserve">without </w:t>
            </w:r>
            <w:r w:rsidR="000E005C">
              <w:rPr>
                <w:rFonts w:ascii="Times New Roman" w:hAnsi="Times New Roman" w:cs="Times New Roman"/>
                <w:sz w:val="24"/>
                <w:szCs w:val="24"/>
              </w:rPr>
              <w:t xml:space="preserve">compromising </w:t>
            </w:r>
            <w:r w:rsidR="003D6D95">
              <w:rPr>
                <w:rFonts w:ascii="Times New Roman" w:hAnsi="Times New Roman" w:cs="Times New Roman"/>
                <w:sz w:val="24"/>
                <w:szCs w:val="24"/>
              </w:rPr>
              <w:t xml:space="preserve">the traditions </w:t>
            </w:r>
            <w:r w:rsidR="000E005C">
              <w:rPr>
                <w:rFonts w:ascii="Times New Roman" w:hAnsi="Times New Roman" w:cs="Times New Roman"/>
                <w:sz w:val="24"/>
                <w:szCs w:val="24"/>
              </w:rPr>
              <w:t xml:space="preserve">and rigour </w:t>
            </w:r>
            <w:r w:rsidR="003D6D95">
              <w:rPr>
                <w:rFonts w:ascii="Times New Roman" w:hAnsi="Times New Roman" w:cs="Times New Roman"/>
                <w:sz w:val="24"/>
                <w:szCs w:val="24"/>
              </w:rPr>
              <w:t>of doctoral examination.</w:t>
            </w:r>
          </w:p>
          <w:p w:rsidR="0016054E" w:rsidRDefault="0016054E" w:rsidP="003042DE">
            <w:pPr>
              <w:autoSpaceDE w:val="0"/>
              <w:autoSpaceDN w:val="0"/>
              <w:adjustRightInd w:val="0"/>
              <w:spacing w:after="0" w:line="240" w:lineRule="auto"/>
              <w:ind w:right="255"/>
              <w:rPr>
                <w:rFonts w:ascii="Times New Roman" w:hAnsi="Times New Roman" w:cs="Times New Roman"/>
                <w:sz w:val="24"/>
                <w:szCs w:val="24"/>
              </w:rPr>
            </w:pPr>
          </w:p>
          <w:p w:rsidR="004D2CF9" w:rsidRPr="00363AB9" w:rsidRDefault="00AC3226" w:rsidP="003042DE">
            <w:pPr>
              <w:autoSpaceDE w:val="0"/>
              <w:autoSpaceDN w:val="0"/>
              <w:adjustRightInd w:val="0"/>
              <w:spacing w:after="0" w:line="240" w:lineRule="auto"/>
              <w:ind w:right="255"/>
              <w:rPr>
                <w:rFonts w:ascii="Times New Roman" w:eastAsia="Times New Roman" w:hAnsi="Times New Roman" w:cs="Times New Roman"/>
                <w:bCs/>
                <w:sz w:val="24"/>
                <w:szCs w:val="24"/>
                <w:lang w:eastAsia="en-GB"/>
              </w:rPr>
            </w:pPr>
            <w:r w:rsidRPr="009F14CE">
              <w:rPr>
                <w:rFonts w:ascii="Times New Roman" w:hAnsi="Times New Roman" w:cs="Times New Roman"/>
                <w:sz w:val="24"/>
                <w:szCs w:val="24"/>
              </w:rPr>
              <w:t>We conclude with a</w:t>
            </w:r>
            <w:r w:rsidR="004D2CF9" w:rsidRPr="009F14CE">
              <w:rPr>
                <w:rFonts w:ascii="Times New Roman" w:hAnsi="Times New Roman" w:cs="Times New Roman"/>
                <w:sz w:val="24"/>
                <w:szCs w:val="24"/>
              </w:rPr>
              <w:t>n example of a simple</w:t>
            </w:r>
            <w:r w:rsidR="0071608B">
              <w:rPr>
                <w:rFonts w:ascii="Times New Roman" w:hAnsi="Times New Roman" w:cs="Times New Roman"/>
                <w:sz w:val="24"/>
                <w:szCs w:val="24"/>
              </w:rPr>
              <w:t xml:space="preserve"> effective</w:t>
            </w:r>
            <w:r w:rsidR="004D2CF9" w:rsidRPr="009F14CE">
              <w:rPr>
                <w:rFonts w:ascii="Times New Roman" w:hAnsi="Times New Roman" w:cs="Times New Roman"/>
                <w:sz w:val="24"/>
                <w:szCs w:val="24"/>
              </w:rPr>
              <w:t xml:space="preserve"> </w:t>
            </w:r>
            <w:r w:rsidRPr="009F14CE">
              <w:rPr>
                <w:rFonts w:ascii="Times New Roman" w:hAnsi="Times New Roman" w:cs="Times New Roman"/>
                <w:sz w:val="24"/>
                <w:szCs w:val="24"/>
              </w:rPr>
              <w:t xml:space="preserve">‘protocol’ agreed between </w:t>
            </w:r>
            <w:r w:rsidR="004D2CF9" w:rsidRPr="009F14CE">
              <w:rPr>
                <w:rFonts w:ascii="Times New Roman" w:hAnsi="Times New Roman" w:cs="Times New Roman"/>
                <w:sz w:val="24"/>
                <w:szCs w:val="24"/>
              </w:rPr>
              <w:t>a</w:t>
            </w:r>
            <w:r w:rsidR="00D27FDD" w:rsidRPr="009F14CE">
              <w:rPr>
                <w:rFonts w:ascii="Times New Roman" w:hAnsi="Times New Roman" w:cs="Times New Roman"/>
                <w:sz w:val="24"/>
                <w:szCs w:val="24"/>
              </w:rPr>
              <w:t xml:space="preserve"> </w:t>
            </w:r>
            <w:r w:rsidR="0042494B">
              <w:rPr>
                <w:rFonts w:ascii="Times New Roman" w:hAnsi="Times New Roman" w:cs="Times New Roman"/>
                <w:sz w:val="24"/>
                <w:szCs w:val="24"/>
              </w:rPr>
              <w:t>successful</w:t>
            </w:r>
            <w:r w:rsidR="0071608B">
              <w:rPr>
                <w:rFonts w:ascii="Times New Roman" w:hAnsi="Times New Roman" w:cs="Times New Roman"/>
                <w:sz w:val="24"/>
                <w:szCs w:val="24"/>
              </w:rPr>
              <w:t xml:space="preserve"> </w:t>
            </w:r>
            <w:r w:rsidR="00D27FDD" w:rsidRPr="009F14CE">
              <w:rPr>
                <w:rFonts w:ascii="Times New Roman" w:hAnsi="Times New Roman" w:cs="Times New Roman"/>
                <w:sz w:val="24"/>
                <w:szCs w:val="24"/>
              </w:rPr>
              <w:t xml:space="preserve">autistic </w:t>
            </w:r>
            <w:r w:rsidRPr="009F14CE">
              <w:rPr>
                <w:rFonts w:ascii="Times New Roman" w:hAnsi="Times New Roman" w:cs="Times New Roman"/>
                <w:sz w:val="24"/>
                <w:szCs w:val="24"/>
              </w:rPr>
              <w:t>doctoral candidate</w:t>
            </w:r>
            <w:r w:rsidR="0071608B">
              <w:rPr>
                <w:rFonts w:ascii="Times New Roman" w:hAnsi="Times New Roman" w:cs="Times New Roman"/>
                <w:sz w:val="24"/>
                <w:szCs w:val="24"/>
              </w:rPr>
              <w:t xml:space="preserve"> (x)</w:t>
            </w:r>
            <w:r w:rsidRPr="009F14CE">
              <w:rPr>
                <w:rFonts w:ascii="Times New Roman" w:hAnsi="Times New Roman" w:cs="Times New Roman"/>
                <w:sz w:val="24"/>
                <w:szCs w:val="24"/>
              </w:rPr>
              <w:t>, her Director of Studies, and examiners</w:t>
            </w:r>
            <w:r w:rsidR="001F7DC8" w:rsidRPr="009F14CE">
              <w:rPr>
                <w:rFonts w:ascii="Times New Roman" w:hAnsi="Times New Roman" w:cs="Times New Roman"/>
                <w:sz w:val="24"/>
                <w:szCs w:val="24"/>
              </w:rPr>
              <w:t xml:space="preserve">. </w:t>
            </w:r>
          </w:p>
        </w:tc>
        <w:tc>
          <w:tcPr>
            <w:tcW w:w="50" w:type="dxa"/>
            <w:vAlign w:val="center"/>
            <w:hideMark/>
          </w:tcPr>
          <w:p w:rsidR="00F06E24" w:rsidRPr="00363AB9" w:rsidRDefault="00F06E24" w:rsidP="003042DE">
            <w:pPr>
              <w:spacing w:after="0" w:line="240" w:lineRule="auto"/>
              <w:ind w:right="-330"/>
              <w:rPr>
                <w:rFonts w:ascii="Times New Roman" w:eastAsia="Times New Roman" w:hAnsi="Times New Roman" w:cs="Times New Roman"/>
                <w:sz w:val="24"/>
                <w:szCs w:val="24"/>
                <w:lang w:eastAsia="en-GB"/>
              </w:rPr>
            </w:pPr>
            <w:r w:rsidRPr="00363AB9">
              <w:rPr>
                <w:rFonts w:ascii="Times New Roman" w:eastAsia="Times New Roman" w:hAnsi="Times New Roman" w:cs="Times New Roman"/>
                <w:noProof/>
                <w:sz w:val="24"/>
                <w:szCs w:val="24"/>
                <w:lang w:eastAsia="en-GB"/>
              </w:rPr>
              <w:lastRenderedPageBreak/>
              <w:drawing>
                <wp:inline distT="0" distB="0" distL="0" distR="0" wp14:anchorId="5BAA3CF9" wp14:editId="2CF1F686">
                  <wp:extent cx="9525" cy="9525"/>
                  <wp:effectExtent l="0" t="0" r="0" b="0"/>
                  <wp:docPr id="4" name="Picture 4" descr="http://www.google.com/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oogle.com/images/cleardo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06E24" w:rsidRPr="00363AB9" w:rsidRDefault="00F06E24" w:rsidP="003042DE">
            <w:pPr>
              <w:spacing w:after="0" w:line="240" w:lineRule="auto"/>
              <w:ind w:right="-330"/>
              <w:rPr>
                <w:rFonts w:ascii="Times New Roman" w:eastAsia="Times New Roman" w:hAnsi="Times New Roman" w:cs="Times New Roman"/>
                <w:sz w:val="24"/>
                <w:szCs w:val="24"/>
                <w:lang w:eastAsia="en-GB"/>
              </w:rPr>
            </w:pPr>
            <w:r w:rsidRPr="00363AB9">
              <w:rPr>
                <w:rFonts w:ascii="Times New Roman" w:eastAsia="Times New Roman" w:hAnsi="Times New Roman" w:cs="Times New Roman"/>
                <w:sz w:val="24"/>
                <w:szCs w:val="24"/>
                <w:lang w:eastAsia="en-GB"/>
              </w:rPr>
              <w:t xml:space="preserve"> </w:t>
            </w:r>
          </w:p>
        </w:tc>
      </w:tr>
    </w:tbl>
    <w:p w:rsidR="004D2CF9" w:rsidRPr="0016278E" w:rsidRDefault="004D2CF9">
      <w:pPr>
        <w:pStyle w:val="ListParagraph"/>
        <w:numPr>
          <w:ilvl w:val="0"/>
          <w:numId w:val="5"/>
        </w:numPr>
        <w:spacing w:after="0" w:line="240" w:lineRule="auto"/>
        <w:ind w:left="357" w:hanging="357"/>
        <w:rPr>
          <w:rFonts w:ascii="Times New Roman" w:eastAsia="Times New Roman" w:hAnsi="Times New Roman" w:cs="Times New Roman"/>
          <w:sz w:val="24"/>
          <w:szCs w:val="24"/>
          <w:lang w:eastAsia="en-GB"/>
        </w:rPr>
      </w:pPr>
      <w:r w:rsidRPr="0016278E">
        <w:rPr>
          <w:rFonts w:ascii="Times New Roman" w:eastAsia="Times New Roman" w:hAnsi="Times New Roman" w:cs="Times New Roman"/>
          <w:sz w:val="24"/>
          <w:szCs w:val="24"/>
          <w:lang w:eastAsia="en-GB"/>
        </w:rPr>
        <w:lastRenderedPageBreak/>
        <w:t>The panel will convene at 9.30am</w:t>
      </w:r>
    </w:p>
    <w:p w:rsidR="005A2238" w:rsidRDefault="004D2CF9">
      <w:pPr>
        <w:spacing w:after="0" w:line="240" w:lineRule="auto"/>
        <w:ind w:left="357" w:hanging="357"/>
        <w:rPr>
          <w:rFonts w:ascii="Times New Roman" w:eastAsia="Times New Roman" w:hAnsi="Times New Roman" w:cs="Times New Roman"/>
          <w:sz w:val="24"/>
          <w:szCs w:val="24"/>
          <w:lang w:eastAsia="en-GB"/>
        </w:rPr>
      </w:pPr>
      <w:r w:rsidRPr="00AC3226">
        <w:rPr>
          <w:rFonts w:ascii="Times New Roman" w:eastAsia="Times New Roman" w:hAnsi="Times New Roman" w:cs="Times New Roman"/>
          <w:sz w:val="24"/>
          <w:szCs w:val="24"/>
          <w:lang w:eastAsia="en-GB"/>
        </w:rPr>
        <w:t>2.</w:t>
      </w:r>
      <w:r w:rsidRPr="00AC3226">
        <w:rPr>
          <w:rFonts w:ascii="Times New Roman" w:eastAsia="Times New Roman" w:hAnsi="Times New Roman" w:cs="Times New Roman"/>
          <w:sz w:val="14"/>
          <w:szCs w:val="14"/>
          <w:lang w:eastAsia="en-GB"/>
        </w:rPr>
        <w:t>    </w:t>
      </w:r>
      <w:r w:rsidRPr="00AC3226">
        <w:rPr>
          <w:rFonts w:ascii="Times New Roman" w:eastAsia="Times New Roman" w:hAnsi="Times New Roman" w:cs="Times New Roman"/>
          <w:sz w:val="24"/>
          <w:szCs w:val="24"/>
          <w:lang w:eastAsia="en-GB"/>
        </w:rPr>
        <w:t>The viva will commence at 10.30am</w:t>
      </w:r>
      <w:r w:rsidR="00FC39EE">
        <w:rPr>
          <w:rStyle w:val="FootnoteReference"/>
          <w:rFonts w:ascii="Times New Roman" w:eastAsia="Times New Roman" w:hAnsi="Times New Roman" w:cs="Times New Roman"/>
          <w:sz w:val="24"/>
          <w:szCs w:val="24"/>
          <w:lang w:eastAsia="en-GB"/>
        </w:rPr>
        <w:footnoteReference w:id="7"/>
      </w:r>
    </w:p>
    <w:p w:rsidR="004D2CF9" w:rsidRPr="00AC3226" w:rsidRDefault="004D2CF9">
      <w:pPr>
        <w:spacing w:after="0" w:line="240" w:lineRule="auto"/>
        <w:ind w:left="357" w:hanging="357"/>
        <w:rPr>
          <w:rFonts w:ascii="Times New Roman" w:eastAsia="Times New Roman" w:hAnsi="Times New Roman" w:cs="Times New Roman"/>
          <w:sz w:val="24"/>
          <w:szCs w:val="24"/>
          <w:lang w:eastAsia="en-GB"/>
        </w:rPr>
      </w:pPr>
      <w:r w:rsidRPr="00AC3226">
        <w:rPr>
          <w:rFonts w:ascii="Times New Roman" w:eastAsia="Times New Roman" w:hAnsi="Times New Roman" w:cs="Times New Roman"/>
          <w:sz w:val="24"/>
          <w:szCs w:val="24"/>
          <w:lang w:eastAsia="en-GB"/>
        </w:rPr>
        <w:t>3.</w:t>
      </w:r>
      <w:r w:rsidRPr="00AC3226">
        <w:rPr>
          <w:rFonts w:ascii="Times New Roman" w:eastAsia="Times New Roman" w:hAnsi="Times New Roman" w:cs="Times New Roman"/>
          <w:sz w:val="14"/>
          <w:szCs w:val="14"/>
          <w:lang w:eastAsia="en-GB"/>
        </w:rPr>
        <w:t>    </w:t>
      </w:r>
      <w:r w:rsidRPr="00AC3226">
        <w:rPr>
          <w:rFonts w:ascii="Times New Roman" w:eastAsia="Times New Roman" w:hAnsi="Times New Roman" w:cs="Times New Roman"/>
          <w:sz w:val="24"/>
          <w:szCs w:val="24"/>
          <w:lang w:eastAsia="en-GB"/>
        </w:rPr>
        <w:t>The viva will be completed by 12.30pm</w:t>
      </w:r>
      <w:r>
        <w:rPr>
          <w:rFonts w:ascii="Times New Roman" w:eastAsia="Times New Roman" w:hAnsi="Times New Roman" w:cs="Times New Roman"/>
          <w:sz w:val="24"/>
          <w:szCs w:val="24"/>
          <w:lang w:eastAsia="en-GB"/>
        </w:rPr>
        <w:t xml:space="preserve"> </w:t>
      </w:r>
      <w:r w:rsidRPr="00AC3226">
        <w:rPr>
          <w:rFonts w:ascii="Times New Roman" w:eastAsia="Times New Roman" w:hAnsi="Times New Roman" w:cs="Times New Roman"/>
          <w:i/>
          <w:iCs/>
          <w:sz w:val="24"/>
          <w:szCs w:val="24"/>
          <w:lang w:eastAsia="en-GB"/>
        </w:rPr>
        <w:t>in all likelihood</w:t>
      </w:r>
    </w:p>
    <w:p w:rsidR="004D2CF9" w:rsidRPr="00AC3226" w:rsidRDefault="004D2CF9">
      <w:pPr>
        <w:spacing w:after="0" w:line="240" w:lineRule="auto"/>
        <w:ind w:left="357" w:hanging="357"/>
        <w:rPr>
          <w:rFonts w:ascii="Times New Roman" w:eastAsia="Times New Roman" w:hAnsi="Times New Roman" w:cs="Times New Roman"/>
          <w:sz w:val="24"/>
          <w:szCs w:val="24"/>
          <w:lang w:eastAsia="en-GB"/>
        </w:rPr>
      </w:pPr>
      <w:r w:rsidRPr="00AC3226">
        <w:rPr>
          <w:rFonts w:ascii="Times New Roman" w:eastAsia="Times New Roman" w:hAnsi="Times New Roman" w:cs="Times New Roman"/>
          <w:sz w:val="24"/>
          <w:szCs w:val="24"/>
          <w:lang w:eastAsia="en-GB"/>
        </w:rPr>
        <w:t>4.</w:t>
      </w:r>
      <w:r w:rsidRPr="00AC3226">
        <w:rPr>
          <w:rFonts w:ascii="Times New Roman" w:eastAsia="Times New Roman" w:hAnsi="Times New Roman" w:cs="Times New Roman"/>
          <w:sz w:val="14"/>
          <w:szCs w:val="14"/>
          <w:lang w:eastAsia="en-GB"/>
        </w:rPr>
        <w:t>    </w:t>
      </w:r>
      <w:r w:rsidR="0071608B">
        <w:rPr>
          <w:rFonts w:ascii="Times New Roman" w:eastAsia="Times New Roman" w:hAnsi="Times New Roman" w:cs="Times New Roman"/>
          <w:sz w:val="24"/>
          <w:szCs w:val="24"/>
          <w:lang w:eastAsia="en-GB"/>
        </w:rPr>
        <w:t>x</w:t>
      </w:r>
      <w:r>
        <w:rPr>
          <w:rFonts w:ascii="Times New Roman" w:eastAsia="Times New Roman" w:hAnsi="Times New Roman" w:cs="Times New Roman"/>
          <w:sz w:val="24"/>
          <w:szCs w:val="24"/>
          <w:lang w:eastAsia="en-GB"/>
        </w:rPr>
        <w:t xml:space="preserve"> </w:t>
      </w:r>
      <w:r w:rsidRPr="00AC3226">
        <w:rPr>
          <w:rFonts w:ascii="Times New Roman" w:eastAsia="Times New Roman" w:hAnsi="Times New Roman" w:cs="Times New Roman"/>
          <w:sz w:val="24"/>
          <w:szCs w:val="24"/>
          <w:lang w:eastAsia="en-GB"/>
        </w:rPr>
        <w:t>will be able to use a desk to sit behind</w:t>
      </w:r>
    </w:p>
    <w:p w:rsidR="004D2CF9" w:rsidRPr="00AC3226" w:rsidRDefault="004D2CF9">
      <w:pPr>
        <w:spacing w:after="0" w:line="240" w:lineRule="auto"/>
        <w:ind w:left="357" w:hanging="357"/>
        <w:rPr>
          <w:rFonts w:ascii="Times New Roman" w:eastAsia="Times New Roman" w:hAnsi="Times New Roman" w:cs="Times New Roman"/>
          <w:sz w:val="24"/>
          <w:szCs w:val="24"/>
          <w:lang w:eastAsia="en-GB"/>
        </w:rPr>
      </w:pPr>
      <w:r w:rsidRPr="00AC3226">
        <w:rPr>
          <w:rFonts w:ascii="Times New Roman" w:eastAsia="Times New Roman" w:hAnsi="Times New Roman" w:cs="Times New Roman"/>
          <w:sz w:val="24"/>
          <w:szCs w:val="24"/>
          <w:lang w:eastAsia="en-GB"/>
        </w:rPr>
        <w:t>5</w:t>
      </w:r>
      <w:r w:rsidR="00D729E3">
        <w:rPr>
          <w:rFonts w:ascii="Times New Roman" w:eastAsia="Times New Roman" w:hAnsi="Times New Roman" w:cs="Times New Roman"/>
          <w:sz w:val="24"/>
          <w:szCs w:val="24"/>
          <w:lang w:eastAsia="en-GB"/>
        </w:rPr>
        <w:t xml:space="preserve">.  </w:t>
      </w:r>
      <w:r w:rsidR="0071608B">
        <w:rPr>
          <w:rFonts w:ascii="Times New Roman" w:eastAsia="Times New Roman" w:hAnsi="Times New Roman" w:cs="Times New Roman"/>
          <w:sz w:val="24"/>
          <w:szCs w:val="24"/>
          <w:lang w:eastAsia="en-GB"/>
        </w:rPr>
        <w:t xml:space="preserve">x </w:t>
      </w:r>
      <w:r w:rsidRPr="00AC3226">
        <w:rPr>
          <w:rFonts w:ascii="Times New Roman" w:eastAsia="Times New Roman" w:hAnsi="Times New Roman" w:cs="Times New Roman"/>
          <w:sz w:val="24"/>
          <w:szCs w:val="24"/>
          <w:lang w:eastAsia="en-GB"/>
        </w:rPr>
        <w:t>will have access to her thesis and any notes she wishes to bring with her</w:t>
      </w:r>
    </w:p>
    <w:p w:rsidR="004D2CF9" w:rsidRPr="00AC3226" w:rsidRDefault="004D2CF9">
      <w:pPr>
        <w:spacing w:after="0" w:line="240" w:lineRule="auto"/>
        <w:ind w:left="357" w:hanging="357"/>
        <w:rPr>
          <w:rFonts w:ascii="Times New Roman" w:eastAsia="Times New Roman" w:hAnsi="Times New Roman" w:cs="Times New Roman"/>
          <w:sz w:val="24"/>
          <w:szCs w:val="24"/>
          <w:lang w:eastAsia="en-GB"/>
        </w:rPr>
      </w:pPr>
      <w:r w:rsidRPr="00AC3226">
        <w:rPr>
          <w:rFonts w:ascii="Times New Roman" w:eastAsia="Times New Roman" w:hAnsi="Times New Roman" w:cs="Times New Roman"/>
          <w:sz w:val="24"/>
          <w:szCs w:val="24"/>
          <w:lang w:eastAsia="en-GB"/>
        </w:rPr>
        <w:t>6</w:t>
      </w:r>
      <w:r w:rsidR="00D729E3">
        <w:rPr>
          <w:rFonts w:ascii="Times New Roman" w:eastAsia="Times New Roman" w:hAnsi="Times New Roman" w:cs="Times New Roman"/>
          <w:sz w:val="24"/>
          <w:szCs w:val="24"/>
          <w:lang w:eastAsia="en-GB"/>
        </w:rPr>
        <w:t>.</w:t>
      </w:r>
      <w:r w:rsidRPr="00AC3226">
        <w:rPr>
          <w:rFonts w:ascii="Times New Roman" w:eastAsia="Times New Roman" w:hAnsi="Times New Roman" w:cs="Times New Roman"/>
          <w:sz w:val="14"/>
          <w:szCs w:val="14"/>
          <w:lang w:eastAsia="en-GB"/>
        </w:rPr>
        <w:t xml:space="preserve">   </w:t>
      </w:r>
      <w:r w:rsidR="001926FB">
        <w:rPr>
          <w:rFonts w:ascii="Times New Roman" w:eastAsia="Times New Roman" w:hAnsi="Times New Roman" w:cs="Times New Roman"/>
          <w:sz w:val="14"/>
          <w:szCs w:val="14"/>
          <w:lang w:eastAsia="en-GB"/>
        </w:rPr>
        <w:t xml:space="preserve"> </w:t>
      </w:r>
      <w:r w:rsidR="0071608B">
        <w:rPr>
          <w:rFonts w:ascii="Times New Roman" w:eastAsia="Times New Roman" w:hAnsi="Times New Roman" w:cs="Times New Roman"/>
          <w:sz w:val="24"/>
          <w:szCs w:val="24"/>
          <w:lang w:eastAsia="en-GB"/>
        </w:rPr>
        <w:t xml:space="preserve">x </w:t>
      </w:r>
      <w:r w:rsidRPr="00AC3226">
        <w:rPr>
          <w:rFonts w:ascii="Times New Roman" w:eastAsia="Times New Roman" w:hAnsi="Times New Roman" w:cs="Times New Roman"/>
          <w:sz w:val="24"/>
          <w:szCs w:val="24"/>
          <w:lang w:eastAsia="en-GB"/>
        </w:rPr>
        <w:t>will be allowed to take a break of a reasonable duration at any time if her anxieties become overwhelming</w:t>
      </w:r>
    </w:p>
    <w:p w:rsidR="004D2CF9" w:rsidRPr="00AC3226" w:rsidRDefault="004D2CF9">
      <w:pPr>
        <w:spacing w:after="0" w:line="240" w:lineRule="auto"/>
        <w:ind w:left="357" w:hanging="357"/>
        <w:rPr>
          <w:rFonts w:ascii="Times New Roman" w:eastAsia="Times New Roman" w:hAnsi="Times New Roman" w:cs="Times New Roman"/>
          <w:sz w:val="24"/>
          <w:szCs w:val="24"/>
          <w:lang w:eastAsia="en-GB"/>
        </w:rPr>
      </w:pPr>
      <w:r w:rsidRPr="00AC3226">
        <w:rPr>
          <w:rFonts w:ascii="Times New Roman" w:eastAsia="Times New Roman" w:hAnsi="Times New Roman" w:cs="Times New Roman"/>
          <w:sz w:val="24"/>
          <w:szCs w:val="24"/>
          <w:lang w:eastAsia="en-GB"/>
        </w:rPr>
        <w:t>7.</w:t>
      </w:r>
      <w:r w:rsidRPr="00AC3226">
        <w:rPr>
          <w:rFonts w:ascii="Times New Roman" w:eastAsia="Times New Roman" w:hAnsi="Times New Roman" w:cs="Times New Roman"/>
          <w:sz w:val="14"/>
          <w:szCs w:val="14"/>
          <w:lang w:eastAsia="en-GB"/>
        </w:rPr>
        <w:t>    </w:t>
      </w:r>
      <w:r w:rsidRPr="00AC3226">
        <w:rPr>
          <w:rFonts w:ascii="Times New Roman" w:eastAsia="Times New Roman" w:hAnsi="Times New Roman" w:cs="Times New Roman"/>
          <w:sz w:val="24"/>
          <w:szCs w:val="24"/>
          <w:lang w:eastAsia="en-GB"/>
        </w:rPr>
        <w:t>The panel will start questioning in a (perhaps?) traditional manner of asking her to outline her work, rationale for doing it, and her overall experiences</w:t>
      </w:r>
    </w:p>
    <w:p w:rsidR="004D2CF9" w:rsidRPr="00AC3226" w:rsidRDefault="004D2CF9">
      <w:pPr>
        <w:spacing w:after="0" w:line="240" w:lineRule="auto"/>
        <w:ind w:left="357" w:hanging="357"/>
        <w:rPr>
          <w:rFonts w:ascii="Times New Roman" w:eastAsia="Times New Roman" w:hAnsi="Times New Roman" w:cs="Times New Roman"/>
          <w:sz w:val="24"/>
          <w:szCs w:val="24"/>
          <w:lang w:eastAsia="en-GB"/>
        </w:rPr>
      </w:pPr>
      <w:r w:rsidRPr="00AC3226">
        <w:rPr>
          <w:rFonts w:ascii="Times New Roman" w:eastAsia="Times New Roman" w:hAnsi="Times New Roman" w:cs="Times New Roman"/>
          <w:sz w:val="24"/>
          <w:szCs w:val="24"/>
          <w:lang w:eastAsia="en-GB"/>
        </w:rPr>
        <w:t>8.</w:t>
      </w:r>
      <w:r w:rsidRPr="00AC3226">
        <w:rPr>
          <w:rFonts w:ascii="Times New Roman" w:eastAsia="Times New Roman" w:hAnsi="Times New Roman" w:cs="Times New Roman"/>
          <w:sz w:val="14"/>
          <w:szCs w:val="14"/>
          <w:lang w:eastAsia="en-GB"/>
        </w:rPr>
        <w:t>    </w:t>
      </w:r>
      <w:r w:rsidRPr="00AC3226">
        <w:rPr>
          <w:rFonts w:ascii="Times New Roman" w:eastAsia="Times New Roman" w:hAnsi="Times New Roman" w:cs="Times New Roman"/>
          <w:sz w:val="24"/>
          <w:szCs w:val="24"/>
          <w:lang w:eastAsia="en-GB"/>
        </w:rPr>
        <w:t>The panel will subsequently ask questions relating to the thesis in a chronological manner, i.e. starting at the beginning of the thesis and working through</w:t>
      </w:r>
    </w:p>
    <w:p w:rsidR="004D2CF9" w:rsidRPr="00AC3226" w:rsidRDefault="004D2CF9">
      <w:pPr>
        <w:spacing w:after="0" w:line="240" w:lineRule="auto"/>
        <w:ind w:left="357" w:hanging="357"/>
        <w:rPr>
          <w:rFonts w:ascii="Times New Roman" w:eastAsia="Times New Roman" w:hAnsi="Times New Roman" w:cs="Times New Roman"/>
          <w:sz w:val="24"/>
          <w:szCs w:val="24"/>
          <w:lang w:eastAsia="en-GB"/>
        </w:rPr>
      </w:pPr>
      <w:r w:rsidRPr="00AC3226">
        <w:rPr>
          <w:rFonts w:ascii="Times New Roman" w:eastAsia="Times New Roman" w:hAnsi="Times New Roman" w:cs="Times New Roman"/>
          <w:sz w:val="24"/>
          <w:szCs w:val="24"/>
          <w:lang w:eastAsia="en-GB"/>
        </w:rPr>
        <w:t>9.</w:t>
      </w:r>
      <w:r w:rsidRPr="00AC3226">
        <w:rPr>
          <w:rFonts w:ascii="Times New Roman" w:eastAsia="Times New Roman" w:hAnsi="Times New Roman" w:cs="Times New Roman"/>
          <w:sz w:val="14"/>
          <w:szCs w:val="14"/>
          <w:lang w:eastAsia="en-GB"/>
        </w:rPr>
        <w:t>    </w:t>
      </w:r>
      <w:r w:rsidRPr="00AC3226">
        <w:rPr>
          <w:rFonts w:ascii="Times New Roman" w:eastAsia="Times New Roman" w:hAnsi="Times New Roman" w:cs="Times New Roman"/>
          <w:sz w:val="24"/>
          <w:szCs w:val="24"/>
          <w:lang w:eastAsia="en-GB"/>
        </w:rPr>
        <w:t xml:space="preserve">The panel will ask questions in a direct, linguistically clear manner and </w:t>
      </w:r>
      <w:r w:rsidR="0071608B">
        <w:rPr>
          <w:rFonts w:ascii="Times New Roman" w:eastAsia="Times New Roman" w:hAnsi="Times New Roman" w:cs="Times New Roman"/>
          <w:sz w:val="24"/>
          <w:szCs w:val="24"/>
          <w:lang w:eastAsia="en-GB"/>
        </w:rPr>
        <w:t>x</w:t>
      </w:r>
      <w:r w:rsidR="00DA1B15">
        <w:rPr>
          <w:rFonts w:ascii="Times New Roman" w:eastAsia="Times New Roman" w:hAnsi="Times New Roman" w:cs="Times New Roman"/>
          <w:sz w:val="24"/>
          <w:szCs w:val="24"/>
          <w:lang w:eastAsia="en-GB"/>
        </w:rPr>
        <w:t xml:space="preserve"> </w:t>
      </w:r>
      <w:r w:rsidRPr="00AC3226">
        <w:rPr>
          <w:rFonts w:ascii="Times New Roman" w:eastAsia="Times New Roman" w:hAnsi="Times New Roman" w:cs="Times New Roman"/>
          <w:sz w:val="24"/>
          <w:szCs w:val="24"/>
          <w:lang w:eastAsia="en-GB"/>
        </w:rPr>
        <w:t xml:space="preserve">will not be ‘marked down’ if she requires clarification; additionally, the panel will respectfully inform </w:t>
      </w:r>
      <w:r w:rsidR="0071608B">
        <w:rPr>
          <w:rFonts w:ascii="Times New Roman" w:eastAsia="Times New Roman" w:hAnsi="Times New Roman" w:cs="Times New Roman"/>
          <w:sz w:val="24"/>
          <w:szCs w:val="24"/>
          <w:lang w:eastAsia="en-GB"/>
        </w:rPr>
        <w:t xml:space="preserve">x </w:t>
      </w:r>
      <w:r w:rsidRPr="00AC3226">
        <w:rPr>
          <w:rFonts w:ascii="Times New Roman" w:eastAsia="Times New Roman" w:hAnsi="Times New Roman" w:cs="Times New Roman"/>
          <w:sz w:val="24"/>
          <w:szCs w:val="24"/>
          <w:lang w:eastAsia="en-GB"/>
        </w:rPr>
        <w:t>if she has answered a question to their satisfaction, or ask for additional detail if required.</w:t>
      </w:r>
    </w:p>
    <w:p w:rsidR="004D2CF9" w:rsidRDefault="004D2CF9">
      <w:pPr>
        <w:spacing w:after="0" w:line="240" w:lineRule="auto"/>
        <w:rPr>
          <w:rFonts w:ascii="Times New Roman" w:hAnsi="Times New Roman" w:cs="Times New Roman"/>
          <w:b/>
          <w:sz w:val="24"/>
          <w:szCs w:val="24"/>
        </w:rPr>
      </w:pPr>
    </w:p>
    <w:p w:rsidR="00EF6198" w:rsidRDefault="0033582D" w:rsidP="003042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interests of promoting equality </w:t>
      </w:r>
      <w:r w:rsidR="00E95EA0">
        <w:rPr>
          <w:rFonts w:ascii="Times New Roman" w:hAnsi="Times New Roman" w:cs="Times New Roman"/>
          <w:sz w:val="24"/>
          <w:szCs w:val="24"/>
        </w:rPr>
        <w:t>(</w:t>
      </w:r>
      <w:r>
        <w:rPr>
          <w:rFonts w:ascii="Times New Roman" w:hAnsi="Times New Roman" w:cs="Times New Roman"/>
          <w:sz w:val="24"/>
          <w:szCs w:val="24"/>
        </w:rPr>
        <w:t>and social justice), f</w:t>
      </w:r>
      <w:r w:rsidR="0071608B">
        <w:rPr>
          <w:rFonts w:ascii="Times New Roman" w:hAnsi="Times New Roman" w:cs="Times New Roman"/>
          <w:sz w:val="24"/>
          <w:szCs w:val="24"/>
        </w:rPr>
        <w:t xml:space="preserve">urther </w:t>
      </w:r>
      <w:r w:rsidR="0042494B">
        <w:rPr>
          <w:rFonts w:ascii="Times New Roman" w:hAnsi="Times New Roman" w:cs="Times New Roman"/>
          <w:sz w:val="24"/>
          <w:szCs w:val="24"/>
        </w:rPr>
        <w:t>research could</w:t>
      </w:r>
      <w:r w:rsidR="0071608B">
        <w:rPr>
          <w:rFonts w:ascii="Times New Roman" w:hAnsi="Times New Roman" w:cs="Times New Roman"/>
          <w:sz w:val="24"/>
          <w:szCs w:val="24"/>
        </w:rPr>
        <w:t xml:space="preserve"> </w:t>
      </w:r>
      <w:r w:rsidR="00EF6198">
        <w:rPr>
          <w:rFonts w:ascii="Times New Roman" w:hAnsi="Times New Roman" w:cs="Times New Roman"/>
          <w:sz w:val="24"/>
          <w:szCs w:val="24"/>
        </w:rPr>
        <w:t>‘pilot’ virtual viva</w:t>
      </w:r>
      <w:r w:rsidR="0071608B">
        <w:rPr>
          <w:rFonts w:ascii="Times New Roman" w:hAnsi="Times New Roman" w:cs="Times New Roman"/>
          <w:sz w:val="24"/>
          <w:szCs w:val="24"/>
        </w:rPr>
        <w:t>s</w:t>
      </w:r>
      <w:r w:rsidR="00EF6198">
        <w:rPr>
          <w:rFonts w:ascii="Times New Roman" w:hAnsi="Times New Roman" w:cs="Times New Roman"/>
          <w:sz w:val="24"/>
          <w:szCs w:val="24"/>
        </w:rPr>
        <w:t xml:space="preserve"> for autistic</w:t>
      </w:r>
      <w:r w:rsidR="003D6D95">
        <w:rPr>
          <w:rFonts w:ascii="Times New Roman" w:hAnsi="Times New Roman" w:cs="Times New Roman"/>
          <w:sz w:val="24"/>
          <w:szCs w:val="24"/>
        </w:rPr>
        <w:t xml:space="preserve"> (and other</w:t>
      </w:r>
      <w:r w:rsidR="0042494B">
        <w:rPr>
          <w:rFonts w:ascii="Times New Roman" w:hAnsi="Times New Roman" w:cs="Times New Roman"/>
          <w:sz w:val="24"/>
          <w:szCs w:val="24"/>
        </w:rPr>
        <w:t>) candidates and</w:t>
      </w:r>
      <w:r w:rsidR="0071608B">
        <w:rPr>
          <w:rFonts w:ascii="Times New Roman" w:hAnsi="Times New Roman" w:cs="Times New Roman"/>
          <w:sz w:val="24"/>
          <w:szCs w:val="24"/>
        </w:rPr>
        <w:t xml:space="preserve"> </w:t>
      </w:r>
      <w:r w:rsidR="00EF6198">
        <w:rPr>
          <w:rFonts w:ascii="Times New Roman" w:hAnsi="Times New Roman" w:cs="Times New Roman"/>
          <w:sz w:val="24"/>
          <w:szCs w:val="24"/>
        </w:rPr>
        <w:t xml:space="preserve">identify </w:t>
      </w:r>
      <w:r w:rsidR="0071608B">
        <w:rPr>
          <w:rFonts w:ascii="Times New Roman" w:hAnsi="Times New Roman" w:cs="Times New Roman"/>
          <w:sz w:val="24"/>
          <w:szCs w:val="24"/>
        </w:rPr>
        <w:t xml:space="preserve">and iron out </w:t>
      </w:r>
      <w:r w:rsidR="00EF6198">
        <w:rPr>
          <w:rFonts w:ascii="Times New Roman" w:hAnsi="Times New Roman" w:cs="Times New Roman"/>
          <w:sz w:val="24"/>
          <w:szCs w:val="24"/>
        </w:rPr>
        <w:t xml:space="preserve">difficulties with </w:t>
      </w:r>
      <w:r w:rsidR="008932F4">
        <w:rPr>
          <w:rFonts w:ascii="Times New Roman" w:hAnsi="Times New Roman" w:cs="Times New Roman"/>
          <w:sz w:val="24"/>
          <w:szCs w:val="24"/>
        </w:rPr>
        <w:t>p</w:t>
      </w:r>
      <w:r w:rsidR="00EF6198">
        <w:rPr>
          <w:rFonts w:ascii="Times New Roman" w:hAnsi="Times New Roman" w:cs="Times New Roman"/>
          <w:sz w:val="24"/>
          <w:szCs w:val="24"/>
        </w:rPr>
        <w:t>roposed protocol</w:t>
      </w:r>
      <w:r w:rsidR="00D729E3">
        <w:rPr>
          <w:rFonts w:ascii="Times New Roman" w:hAnsi="Times New Roman" w:cs="Times New Roman"/>
          <w:sz w:val="24"/>
          <w:szCs w:val="24"/>
        </w:rPr>
        <w:t>,</w:t>
      </w:r>
      <w:r w:rsidR="007A555B">
        <w:rPr>
          <w:rFonts w:ascii="Times New Roman" w:hAnsi="Times New Roman" w:cs="Times New Roman"/>
          <w:sz w:val="24"/>
          <w:szCs w:val="24"/>
        </w:rPr>
        <w:t xml:space="preserve"> </w:t>
      </w:r>
      <w:r w:rsidR="00D729E3">
        <w:rPr>
          <w:rFonts w:ascii="Times New Roman" w:hAnsi="Times New Roman" w:cs="Times New Roman"/>
          <w:sz w:val="24"/>
          <w:szCs w:val="24"/>
        </w:rPr>
        <w:t>p</w:t>
      </w:r>
      <w:r w:rsidR="0042494B">
        <w:rPr>
          <w:rFonts w:ascii="Times New Roman" w:hAnsi="Times New Roman" w:cs="Times New Roman"/>
          <w:sz w:val="24"/>
          <w:szCs w:val="24"/>
        </w:rPr>
        <w:t>rocedure</w:t>
      </w:r>
      <w:r w:rsidR="0071608B">
        <w:rPr>
          <w:rFonts w:ascii="Times New Roman" w:hAnsi="Times New Roman" w:cs="Times New Roman"/>
          <w:sz w:val="24"/>
          <w:szCs w:val="24"/>
        </w:rPr>
        <w:t xml:space="preserve">, technological </w:t>
      </w:r>
      <w:r w:rsidR="0042494B">
        <w:rPr>
          <w:rFonts w:ascii="Times New Roman" w:hAnsi="Times New Roman" w:cs="Times New Roman"/>
          <w:sz w:val="24"/>
          <w:szCs w:val="24"/>
        </w:rPr>
        <w:t>requirements and</w:t>
      </w:r>
      <w:r w:rsidR="0071608B">
        <w:rPr>
          <w:rFonts w:ascii="Times New Roman" w:hAnsi="Times New Roman" w:cs="Times New Roman"/>
          <w:sz w:val="24"/>
          <w:szCs w:val="24"/>
        </w:rPr>
        <w:t xml:space="preserve"> academic rigour</w:t>
      </w:r>
      <w:r w:rsidR="00B26F29">
        <w:rPr>
          <w:rFonts w:ascii="Times New Roman" w:hAnsi="Times New Roman" w:cs="Times New Roman"/>
          <w:sz w:val="24"/>
          <w:szCs w:val="24"/>
        </w:rPr>
        <w:t>.</w:t>
      </w:r>
      <w:r w:rsidR="0071608B">
        <w:rPr>
          <w:rFonts w:ascii="Times New Roman" w:hAnsi="Times New Roman" w:cs="Times New Roman"/>
          <w:sz w:val="24"/>
          <w:szCs w:val="24"/>
        </w:rPr>
        <w:t xml:space="preserve"> </w:t>
      </w:r>
      <w:r w:rsidR="00BC6AFE">
        <w:rPr>
          <w:rFonts w:ascii="Times New Roman" w:hAnsi="Times New Roman" w:cs="Times New Roman"/>
          <w:sz w:val="24"/>
          <w:szCs w:val="24"/>
        </w:rPr>
        <w:t>The alternative is to continue to discriminate and potentially waste the considerable talent of highly original</w:t>
      </w:r>
      <w:r w:rsidR="00F46E80">
        <w:rPr>
          <w:rFonts w:ascii="Times New Roman" w:hAnsi="Times New Roman" w:cs="Times New Roman"/>
          <w:sz w:val="24"/>
          <w:szCs w:val="24"/>
        </w:rPr>
        <w:t>,</w:t>
      </w:r>
      <w:r w:rsidR="00BC6AFE">
        <w:rPr>
          <w:rFonts w:ascii="Times New Roman" w:hAnsi="Times New Roman" w:cs="Times New Roman"/>
          <w:sz w:val="24"/>
          <w:szCs w:val="24"/>
        </w:rPr>
        <w:t xml:space="preserve"> deeply motivated people. Actually, that isn't really a</w:t>
      </w:r>
      <w:r w:rsidR="00604B5E">
        <w:rPr>
          <w:rFonts w:ascii="Times New Roman" w:hAnsi="Times New Roman" w:cs="Times New Roman"/>
          <w:sz w:val="24"/>
          <w:szCs w:val="24"/>
        </w:rPr>
        <w:t xml:space="preserve"> viable </w:t>
      </w:r>
      <w:r w:rsidR="00BC6AFE">
        <w:rPr>
          <w:rFonts w:ascii="Times New Roman" w:hAnsi="Times New Roman" w:cs="Times New Roman"/>
          <w:sz w:val="24"/>
          <w:szCs w:val="24"/>
        </w:rPr>
        <w:t>alternative is it?</w:t>
      </w:r>
    </w:p>
    <w:p w:rsidR="007A555B" w:rsidRDefault="007A555B" w:rsidP="00D37D05">
      <w:pPr>
        <w:spacing w:after="0" w:line="480" w:lineRule="auto"/>
        <w:rPr>
          <w:rFonts w:ascii="Times New Roman" w:hAnsi="Times New Roman" w:cs="Times New Roman"/>
          <w:b/>
          <w:sz w:val="24"/>
          <w:szCs w:val="24"/>
        </w:rPr>
      </w:pPr>
    </w:p>
    <w:p w:rsidR="00FA3632" w:rsidRPr="00363AB9" w:rsidRDefault="00150928">
      <w:pPr>
        <w:spacing w:after="0" w:line="240" w:lineRule="auto"/>
        <w:rPr>
          <w:rFonts w:ascii="Times New Roman" w:hAnsi="Times New Roman" w:cs="Times New Roman"/>
          <w:b/>
          <w:sz w:val="24"/>
          <w:szCs w:val="24"/>
        </w:rPr>
      </w:pPr>
      <w:r w:rsidRPr="00363AB9">
        <w:rPr>
          <w:rFonts w:ascii="Times New Roman" w:hAnsi="Times New Roman" w:cs="Times New Roman"/>
          <w:b/>
          <w:sz w:val="24"/>
          <w:szCs w:val="24"/>
        </w:rPr>
        <w:t>References</w:t>
      </w:r>
      <w:r w:rsidR="009617F5">
        <w:rPr>
          <w:rFonts w:ascii="Times New Roman" w:hAnsi="Times New Roman" w:cs="Times New Roman"/>
          <w:b/>
          <w:sz w:val="24"/>
          <w:szCs w:val="24"/>
        </w:rPr>
        <w:t xml:space="preserve"> </w:t>
      </w:r>
    </w:p>
    <w:p w:rsidR="00227AD3" w:rsidRDefault="00227AD3">
      <w:pPr>
        <w:spacing w:after="0" w:line="240" w:lineRule="auto"/>
        <w:rPr>
          <w:rFonts w:ascii="Times New Roman" w:hAnsi="Times New Roman" w:cs="Times New Roman"/>
          <w:sz w:val="24"/>
          <w:szCs w:val="24"/>
        </w:rPr>
      </w:pPr>
      <w:r w:rsidRPr="0095704B">
        <w:rPr>
          <w:rFonts w:ascii="Times New Roman" w:hAnsi="Times New Roman" w:cs="Times New Roman"/>
          <w:sz w:val="24"/>
          <w:szCs w:val="24"/>
        </w:rPr>
        <w:t>Attwood, T. (</w:t>
      </w:r>
      <w:r>
        <w:rPr>
          <w:rFonts w:ascii="Times New Roman" w:hAnsi="Times New Roman" w:cs="Times New Roman"/>
          <w:sz w:val="24"/>
          <w:szCs w:val="24"/>
        </w:rPr>
        <w:t>2007</w:t>
      </w:r>
      <w:r w:rsidRPr="0095704B">
        <w:rPr>
          <w:rFonts w:ascii="Times New Roman" w:hAnsi="Times New Roman" w:cs="Times New Roman"/>
          <w:sz w:val="24"/>
          <w:szCs w:val="24"/>
        </w:rPr>
        <w:t xml:space="preserve">). </w:t>
      </w:r>
      <w:r w:rsidRPr="0095704B">
        <w:rPr>
          <w:rFonts w:ascii="Times New Roman" w:hAnsi="Times New Roman" w:cs="Times New Roman"/>
          <w:i/>
          <w:sz w:val="24"/>
          <w:szCs w:val="24"/>
        </w:rPr>
        <w:t xml:space="preserve">Asperger’s Syndrome: </w:t>
      </w:r>
      <w:r>
        <w:rPr>
          <w:rFonts w:ascii="Times New Roman" w:hAnsi="Times New Roman" w:cs="Times New Roman"/>
          <w:i/>
          <w:sz w:val="24"/>
          <w:szCs w:val="24"/>
        </w:rPr>
        <w:t xml:space="preserve">The Complete </w:t>
      </w:r>
      <w:r w:rsidRPr="0095704B">
        <w:rPr>
          <w:rFonts w:ascii="Times New Roman" w:hAnsi="Times New Roman" w:cs="Times New Roman"/>
          <w:i/>
          <w:sz w:val="24"/>
          <w:szCs w:val="24"/>
        </w:rPr>
        <w:t>Guide for Parents and Professionals</w:t>
      </w:r>
      <w:r w:rsidRPr="0095704B">
        <w:rPr>
          <w:rFonts w:ascii="Times New Roman" w:hAnsi="Times New Roman" w:cs="Times New Roman"/>
          <w:sz w:val="24"/>
          <w:szCs w:val="24"/>
        </w:rPr>
        <w:t xml:space="preserve">, London: Jessica Kingsley Publishers     </w:t>
      </w:r>
    </w:p>
    <w:p w:rsidR="006771C5" w:rsidRDefault="006771C5" w:rsidP="00DA7AF0">
      <w:pPr>
        <w:spacing w:after="0" w:line="240" w:lineRule="auto"/>
        <w:rPr>
          <w:rFonts w:ascii="Times New Roman" w:eastAsia="Times New Roman" w:hAnsi="Times New Roman" w:cs="Times New Roman"/>
          <w:color w:val="222222"/>
          <w:sz w:val="24"/>
          <w:szCs w:val="24"/>
          <w:lang w:eastAsia="en-GB"/>
        </w:rPr>
      </w:pPr>
    </w:p>
    <w:p w:rsidR="00DA7AF0" w:rsidRPr="00363AB9" w:rsidRDefault="00DA7AF0" w:rsidP="00DA7AF0">
      <w:pPr>
        <w:spacing w:after="0" w:line="240" w:lineRule="auto"/>
        <w:rPr>
          <w:rFonts w:ascii="Times New Roman" w:eastAsia="Times New Roman" w:hAnsi="Times New Roman" w:cs="Times New Roman"/>
          <w:color w:val="222222"/>
          <w:sz w:val="24"/>
          <w:szCs w:val="24"/>
          <w:lang w:eastAsia="en-GB"/>
        </w:rPr>
      </w:pPr>
      <w:r w:rsidRPr="00363AB9">
        <w:rPr>
          <w:rFonts w:ascii="Times New Roman" w:eastAsia="Times New Roman" w:hAnsi="Times New Roman" w:cs="Times New Roman"/>
          <w:color w:val="222222"/>
          <w:sz w:val="24"/>
          <w:szCs w:val="24"/>
          <w:lang w:eastAsia="en-GB"/>
        </w:rPr>
        <w:t xml:space="preserve">Benford, P. (2008). </w:t>
      </w:r>
      <w:r w:rsidRPr="00363AB9">
        <w:rPr>
          <w:rFonts w:ascii="Times New Roman" w:eastAsia="Times New Roman" w:hAnsi="Times New Roman" w:cs="Times New Roman"/>
          <w:i/>
          <w:iCs/>
          <w:color w:val="222222"/>
          <w:sz w:val="24"/>
          <w:szCs w:val="24"/>
          <w:lang w:eastAsia="en-GB"/>
        </w:rPr>
        <w:t>The use of internet-based communication by people with autism</w:t>
      </w:r>
      <w:r w:rsidRPr="00363AB9">
        <w:rPr>
          <w:rFonts w:ascii="Times New Roman" w:eastAsia="Times New Roman" w:hAnsi="Times New Roman" w:cs="Times New Roman"/>
          <w:color w:val="222222"/>
          <w:sz w:val="24"/>
          <w:szCs w:val="24"/>
          <w:lang w:eastAsia="en-GB"/>
        </w:rPr>
        <w:t xml:space="preserve"> (Doctoral dissertation, University of Nottingham)</w:t>
      </w:r>
    </w:p>
    <w:p w:rsidR="00D82BEE" w:rsidRPr="00363AB9" w:rsidRDefault="00D82BEE" w:rsidP="00DA7AF0">
      <w:pPr>
        <w:spacing w:after="0" w:line="240" w:lineRule="auto"/>
        <w:rPr>
          <w:rFonts w:ascii="Times New Roman" w:eastAsia="Times New Roman" w:hAnsi="Times New Roman" w:cs="Times New Roman"/>
          <w:color w:val="222222"/>
          <w:sz w:val="24"/>
          <w:szCs w:val="24"/>
          <w:lang w:eastAsia="en-GB"/>
        </w:rPr>
      </w:pPr>
    </w:p>
    <w:p w:rsidR="00DA7AF0" w:rsidRPr="00363AB9" w:rsidRDefault="00192888" w:rsidP="00192888">
      <w:pPr>
        <w:autoSpaceDE w:val="0"/>
        <w:autoSpaceDN w:val="0"/>
        <w:adjustRightInd w:val="0"/>
        <w:spacing w:after="0" w:line="240" w:lineRule="auto"/>
        <w:rPr>
          <w:rFonts w:ascii="Times New Roman" w:hAnsi="Times New Roman" w:cs="Times New Roman"/>
          <w:sz w:val="24"/>
          <w:szCs w:val="24"/>
        </w:rPr>
      </w:pPr>
      <w:r w:rsidRPr="00363AB9">
        <w:rPr>
          <w:rFonts w:ascii="Times New Roman" w:hAnsi="Times New Roman" w:cs="Times New Roman"/>
          <w:sz w:val="24"/>
          <w:szCs w:val="24"/>
          <w:lang w:val="de-DE"/>
        </w:rPr>
        <w:t xml:space="preserve">Benford, P., &amp; Standen, P. J. (2009). </w:t>
      </w:r>
      <w:r w:rsidRPr="00363AB9">
        <w:rPr>
          <w:rFonts w:ascii="Times New Roman" w:hAnsi="Times New Roman" w:cs="Times New Roman"/>
          <w:sz w:val="24"/>
          <w:szCs w:val="24"/>
        </w:rPr>
        <w:t xml:space="preserve">The Internet: A comfortable communication medium for people with Asperger syndrome (AS) and high functioning autism (HFA)?, </w:t>
      </w:r>
      <w:r w:rsidRPr="00363AB9">
        <w:rPr>
          <w:rFonts w:ascii="Times New Roman" w:hAnsi="Times New Roman" w:cs="Times New Roman"/>
          <w:i/>
          <w:iCs/>
          <w:sz w:val="24"/>
          <w:szCs w:val="24"/>
        </w:rPr>
        <w:t xml:space="preserve">Journal of Assistive Technologies, </w:t>
      </w:r>
      <w:r w:rsidRPr="00363AB9">
        <w:rPr>
          <w:rFonts w:ascii="Times New Roman" w:hAnsi="Times New Roman" w:cs="Times New Roman"/>
          <w:iCs/>
          <w:sz w:val="24"/>
          <w:szCs w:val="24"/>
        </w:rPr>
        <w:t>3,</w:t>
      </w:r>
      <w:r w:rsidRPr="00363AB9">
        <w:rPr>
          <w:rFonts w:ascii="Times New Roman" w:hAnsi="Times New Roman" w:cs="Times New Roman"/>
          <w:i/>
          <w:iCs/>
          <w:sz w:val="24"/>
          <w:szCs w:val="24"/>
        </w:rPr>
        <w:t xml:space="preserve"> </w:t>
      </w:r>
      <w:r w:rsidRPr="00363AB9">
        <w:rPr>
          <w:rFonts w:ascii="Times New Roman" w:hAnsi="Times New Roman" w:cs="Times New Roman"/>
          <w:sz w:val="24"/>
          <w:szCs w:val="24"/>
        </w:rPr>
        <w:t>44–53</w:t>
      </w:r>
    </w:p>
    <w:p w:rsidR="00E019AE" w:rsidRPr="00363AB9" w:rsidRDefault="00E019AE" w:rsidP="00192888">
      <w:pPr>
        <w:autoSpaceDE w:val="0"/>
        <w:autoSpaceDN w:val="0"/>
        <w:adjustRightInd w:val="0"/>
        <w:spacing w:after="0" w:line="240" w:lineRule="auto"/>
        <w:rPr>
          <w:rFonts w:ascii="Times New Roman" w:hAnsi="Times New Roman" w:cs="Times New Roman"/>
          <w:sz w:val="24"/>
          <w:szCs w:val="24"/>
        </w:rPr>
      </w:pPr>
    </w:p>
    <w:p w:rsidR="00E019AE" w:rsidRPr="00363AB9" w:rsidRDefault="00E019AE" w:rsidP="00E019AE">
      <w:pPr>
        <w:autoSpaceDE w:val="0"/>
        <w:autoSpaceDN w:val="0"/>
        <w:adjustRightInd w:val="0"/>
        <w:spacing w:after="0" w:line="240" w:lineRule="auto"/>
        <w:rPr>
          <w:rFonts w:ascii="Times New Roman" w:hAnsi="Times New Roman" w:cs="Times New Roman"/>
          <w:sz w:val="24"/>
          <w:szCs w:val="24"/>
        </w:rPr>
      </w:pPr>
      <w:r w:rsidRPr="00363AB9">
        <w:rPr>
          <w:rFonts w:ascii="Times New Roman" w:hAnsi="Times New Roman" w:cs="Times New Roman"/>
          <w:sz w:val="24"/>
          <w:szCs w:val="24"/>
          <w:lang w:val="de-DE"/>
        </w:rPr>
        <w:t xml:space="preserve">Benford, P. P., &amp; Standen, P. J. (2011). </w:t>
      </w:r>
      <w:r w:rsidRPr="00363AB9">
        <w:rPr>
          <w:rFonts w:ascii="Times New Roman" w:hAnsi="Times New Roman" w:cs="Times New Roman"/>
          <w:sz w:val="24"/>
          <w:szCs w:val="24"/>
        </w:rPr>
        <w:t>The use of email-facilitated interviewing with</w:t>
      </w:r>
      <w:r w:rsidR="00130036">
        <w:rPr>
          <w:rFonts w:ascii="Times New Roman" w:hAnsi="Times New Roman" w:cs="Times New Roman"/>
          <w:sz w:val="24"/>
          <w:szCs w:val="24"/>
        </w:rPr>
        <w:t xml:space="preserve"> </w:t>
      </w:r>
      <w:r w:rsidRPr="00363AB9">
        <w:rPr>
          <w:rFonts w:ascii="Times New Roman" w:hAnsi="Times New Roman" w:cs="Times New Roman"/>
          <w:sz w:val="24"/>
          <w:szCs w:val="24"/>
        </w:rPr>
        <w:t xml:space="preserve">higher </w:t>
      </w:r>
      <w:r w:rsidR="00130036">
        <w:rPr>
          <w:rFonts w:ascii="Times New Roman" w:hAnsi="Times New Roman" w:cs="Times New Roman"/>
          <w:sz w:val="24"/>
          <w:szCs w:val="24"/>
        </w:rPr>
        <w:t>f</w:t>
      </w:r>
      <w:r w:rsidRPr="00363AB9">
        <w:rPr>
          <w:rFonts w:ascii="Times New Roman" w:hAnsi="Times New Roman" w:cs="Times New Roman"/>
          <w:sz w:val="24"/>
          <w:szCs w:val="24"/>
        </w:rPr>
        <w:t>unctioning autistic people participating in a grounded theory study</w:t>
      </w:r>
      <w:r w:rsidR="00B866F3" w:rsidRPr="00363AB9">
        <w:rPr>
          <w:rFonts w:ascii="Times New Roman" w:hAnsi="Times New Roman" w:cs="Times New Roman"/>
          <w:sz w:val="24"/>
          <w:szCs w:val="24"/>
        </w:rPr>
        <w:t>,</w:t>
      </w:r>
      <w:r w:rsidR="00130036">
        <w:rPr>
          <w:rFonts w:ascii="Times New Roman" w:hAnsi="Times New Roman" w:cs="Times New Roman"/>
          <w:sz w:val="24"/>
          <w:szCs w:val="24"/>
        </w:rPr>
        <w:t xml:space="preserve"> </w:t>
      </w:r>
      <w:r w:rsidRPr="00363AB9">
        <w:rPr>
          <w:rFonts w:ascii="Times New Roman" w:hAnsi="Times New Roman" w:cs="Times New Roman"/>
          <w:i/>
          <w:iCs/>
          <w:sz w:val="24"/>
          <w:szCs w:val="24"/>
        </w:rPr>
        <w:t xml:space="preserve">International Journal of Social Research Methodology, </w:t>
      </w:r>
      <w:r w:rsidRPr="00363AB9">
        <w:rPr>
          <w:rFonts w:ascii="Times New Roman" w:hAnsi="Times New Roman" w:cs="Times New Roman"/>
          <w:iCs/>
          <w:sz w:val="24"/>
          <w:szCs w:val="24"/>
        </w:rPr>
        <w:t>14</w:t>
      </w:r>
      <w:r w:rsidRPr="00363AB9">
        <w:rPr>
          <w:rFonts w:ascii="Times New Roman" w:hAnsi="Times New Roman" w:cs="Times New Roman"/>
          <w:sz w:val="24"/>
          <w:szCs w:val="24"/>
        </w:rPr>
        <w:t>(5), 353-368</w:t>
      </w:r>
    </w:p>
    <w:p w:rsidR="00192888" w:rsidRDefault="00192888" w:rsidP="00192888">
      <w:pPr>
        <w:autoSpaceDE w:val="0"/>
        <w:autoSpaceDN w:val="0"/>
        <w:adjustRightInd w:val="0"/>
        <w:spacing w:after="0" w:line="240" w:lineRule="auto"/>
        <w:rPr>
          <w:rFonts w:ascii="Times New Roman" w:hAnsi="Times New Roman" w:cs="Times New Roman"/>
          <w:sz w:val="24"/>
          <w:szCs w:val="24"/>
        </w:rPr>
      </w:pPr>
    </w:p>
    <w:p w:rsidR="00A7596D" w:rsidRPr="00A7596D" w:rsidRDefault="00A7596D" w:rsidP="00A7596D">
      <w:pPr>
        <w:spacing w:after="0" w:line="240" w:lineRule="auto"/>
        <w:rPr>
          <w:rFonts w:ascii="Times New Roman" w:eastAsia="Times New Roman" w:hAnsi="Times New Roman" w:cs="Times New Roman"/>
          <w:sz w:val="24"/>
          <w:szCs w:val="24"/>
          <w:lang w:eastAsia="en-GB"/>
        </w:rPr>
      </w:pPr>
      <w:r w:rsidRPr="00A7596D">
        <w:rPr>
          <w:rFonts w:ascii="Times New Roman" w:eastAsia="Times New Roman" w:hAnsi="Times New Roman" w:cs="Times New Roman"/>
          <w:sz w:val="24"/>
          <w:szCs w:val="24"/>
          <w:lang w:eastAsia="en-GB"/>
        </w:rPr>
        <w:t xml:space="preserve">Bogdashina, O. (2008). Different Sensory Experiences—Different Sensory Worlds. </w:t>
      </w:r>
      <w:r w:rsidRPr="00A7596D">
        <w:rPr>
          <w:rFonts w:ascii="Times New Roman" w:eastAsia="Times New Roman" w:hAnsi="Times New Roman" w:cs="Times New Roman"/>
          <w:i/>
          <w:iCs/>
          <w:sz w:val="24"/>
          <w:szCs w:val="24"/>
          <w:lang w:eastAsia="en-GB"/>
        </w:rPr>
        <w:t>Autism Today, viewed online</w:t>
      </w:r>
      <w:r w:rsidRPr="00A7596D">
        <w:rPr>
          <w:rFonts w:ascii="Times New Roman" w:eastAsia="Times New Roman" w:hAnsi="Times New Roman" w:cs="Times New Roman"/>
          <w:sz w:val="24"/>
          <w:szCs w:val="24"/>
          <w:lang w:eastAsia="en-GB"/>
        </w:rPr>
        <w:t xml:space="preserve">, </w:t>
      </w:r>
      <w:r w:rsidRPr="00A7596D">
        <w:rPr>
          <w:rFonts w:ascii="Times New Roman" w:eastAsia="Times New Roman" w:hAnsi="Times New Roman" w:cs="Times New Roman"/>
          <w:i/>
          <w:iCs/>
          <w:sz w:val="24"/>
          <w:szCs w:val="24"/>
          <w:lang w:eastAsia="en-GB"/>
        </w:rPr>
        <w:t>24</w:t>
      </w:r>
      <w:r w:rsidRPr="00A7596D">
        <w:rPr>
          <w:rFonts w:ascii="Times New Roman" w:eastAsia="Times New Roman" w:hAnsi="Times New Roman" w:cs="Times New Roman"/>
          <w:sz w:val="24"/>
          <w:szCs w:val="24"/>
          <w:lang w:eastAsia="en-GB"/>
        </w:rPr>
        <w:t>.</w:t>
      </w:r>
    </w:p>
    <w:p w:rsidR="00A7596D" w:rsidRPr="00363AB9" w:rsidRDefault="00A7596D" w:rsidP="00192888">
      <w:pPr>
        <w:autoSpaceDE w:val="0"/>
        <w:autoSpaceDN w:val="0"/>
        <w:adjustRightInd w:val="0"/>
        <w:spacing w:after="0" w:line="240" w:lineRule="auto"/>
        <w:rPr>
          <w:rFonts w:ascii="Times New Roman" w:hAnsi="Times New Roman" w:cs="Times New Roman"/>
          <w:sz w:val="24"/>
          <w:szCs w:val="24"/>
        </w:rPr>
      </w:pPr>
    </w:p>
    <w:p w:rsidR="00EB6B2A" w:rsidRDefault="00EB6B2A" w:rsidP="00EB6B2A">
      <w:pPr>
        <w:autoSpaceDE w:val="0"/>
        <w:autoSpaceDN w:val="0"/>
        <w:adjustRightInd w:val="0"/>
        <w:spacing w:after="0" w:line="240" w:lineRule="auto"/>
        <w:rPr>
          <w:rFonts w:ascii="Times New Roman" w:hAnsi="Times New Roman" w:cs="Times New Roman"/>
          <w:sz w:val="24"/>
          <w:szCs w:val="24"/>
        </w:rPr>
      </w:pPr>
      <w:r w:rsidRPr="00363AB9">
        <w:rPr>
          <w:rFonts w:ascii="Times New Roman" w:hAnsi="Times New Roman" w:cs="Times New Roman"/>
          <w:sz w:val="24"/>
          <w:szCs w:val="24"/>
        </w:rPr>
        <w:lastRenderedPageBreak/>
        <w:t xml:space="preserve">Boucher, J. (2003). Language development in autism, </w:t>
      </w:r>
      <w:r w:rsidRPr="00363AB9">
        <w:rPr>
          <w:rFonts w:ascii="Times New Roman" w:hAnsi="Times New Roman" w:cs="Times New Roman"/>
          <w:i/>
          <w:sz w:val="24"/>
          <w:szCs w:val="24"/>
        </w:rPr>
        <w:t>International Journal of Pediatric Otorhinilaryngology</w:t>
      </w:r>
      <w:r w:rsidRPr="00363AB9">
        <w:rPr>
          <w:rFonts w:ascii="Times New Roman" w:hAnsi="Times New Roman" w:cs="Times New Roman"/>
          <w:sz w:val="24"/>
          <w:szCs w:val="24"/>
        </w:rPr>
        <w:t>, 67S1, S159–S163</w:t>
      </w:r>
    </w:p>
    <w:p w:rsidR="006D6B54" w:rsidRDefault="006D6B54" w:rsidP="00EB6B2A">
      <w:pPr>
        <w:autoSpaceDE w:val="0"/>
        <w:autoSpaceDN w:val="0"/>
        <w:adjustRightInd w:val="0"/>
        <w:spacing w:after="0" w:line="240" w:lineRule="auto"/>
        <w:rPr>
          <w:rFonts w:ascii="Times New Roman" w:hAnsi="Times New Roman" w:cs="Times New Roman"/>
          <w:sz w:val="24"/>
          <w:szCs w:val="24"/>
        </w:rPr>
      </w:pPr>
    </w:p>
    <w:p w:rsidR="009A003D" w:rsidRPr="009A003D" w:rsidRDefault="009A003D" w:rsidP="009A003D">
      <w:pPr>
        <w:autoSpaceDE w:val="0"/>
        <w:autoSpaceDN w:val="0"/>
        <w:adjustRightInd w:val="0"/>
        <w:spacing w:after="0" w:line="240" w:lineRule="auto"/>
        <w:rPr>
          <w:rFonts w:ascii="Times New Roman" w:hAnsi="Times New Roman" w:cs="Times New Roman"/>
          <w:sz w:val="24"/>
          <w:szCs w:val="24"/>
        </w:rPr>
      </w:pPr>
      <w:r w:rsidRPr="00CF60F4">
        <w:rPr>
          <w:rFonts w:ascii="Times New Roman" w:hAnsi="Times New Roman" w:cs="Times New Roman"/>
          <w:sz w:val="24"/>
          <w:szCs w:val="24"/>
        </w:rPr>
        <w:t xml:space="preserve">Burnham, P. 1994. Surviving the doctoral viva: Unravelling the mystery of the Ph.D. oral. </w:t>
      </w:r>
      <w:r w:rsidRPr="00CF60F4">
        <w:rPr>
          <w:rFonts w:ascii="Times New Roman" w:hAnsi="Times New Roman" w:cs="Times New Roman"/>
          <w:i/>
          <w:sz w:val="24"/>
          <w:szCs w:val="24"/>
        </w:rPr>
        <w:t>Journal of Graduate Education</w:t>
      </w:r>
      <w:r>
        <w:rPr>
          <w:rFonts w:ascii="Times New Roman" w:hAnsi="Times New Roman" w:cs="Times New Roman"/>
          <w:sz w:val="24"/>
          <w:szCs w:val="24"/>
        </w:rPr>
        <w:t>,</w:t>
      </w:r>
      <w:r w:rsidRPr="00CF60F4">
        <w:rPr>
          <w:rFonts w:ascii="Times New Roman" w:hAnsi="Times New Roman" w:cs="Times New Roman"/>
          <w:sz w:val="24"/>
          <w:szCs w:val="24"/>
        </w:rPr>
        <w:t xml:space="preserve"> 1: 30–4.</w:t>
      </w:r>
    </w:p>
    <w:p w:rsidR="004E0CEF" w:rsidRDefault="004E0CEF" w:rsidP="00EB6B2A">
      <w:pPr>
        <w:autoSpaceDE w:val="0"/>
        <w:autoSpaceDN w:val="0"/>
        <w:adjustRightInd w:val="0"/>
        <w:spacing w:after="0" w:line="240" w:lineRule="auto"/>
        <w:rPr>
          <w:rFonts w:ascii="Times New Roman" w:hAnsi="Times New Roman" w:cs="Times New Roman"/>
          <w:i/>
          <w:sz w:val="24"/>
          <w:szCs w:val="24"/>
        </w:rPr>
      </w:pPr>
    </w:p>
    <w:p w:rsidR="004E0CEF" w:rsidRPr="004E0CEF" w:rsidRDefault="004E0CEF" w:rsidP="004E0CEF">
      <w:pPr>
        <w:spacing w:after="0" w:line="240" w:lineRule="auto"/>
        <w:rPr>
          <w:rFonts w:ascii="Times New Roman" w:eastAsia="Times New Roman" w:hAnsi="Times New Roman" w:cs="Times New Roman"/>
          <w:sz w:val="24"/>
          <w:szCs w:val="24"/>
          <w:lang w:eastAsia="en-GB"/>
        </w:rPr>
      </w:pPr>
      <w:r w:rsidRPr="004E0CEF">
        <w:rPr>
          <w:rFonts w:ascii="Times New Roman" w:eastAsia="Times New Roman" w:hAnsi="Times New Roman" w:cs="Times New Roman"/>
          <w:sz w:val="24"/>
          <w:szCs w:val="24"/>
          <w:lang w:eastAsia="en-GB"/>
        </w:rPr>
        <w:t xml:space="preserve">Delamont, S., Atkinson, P., &amp; Parry, O. (2004). </w:t>
      </w:r>
      <w:r w:rsidRPr="004E0CEF">
        <w:rPr>
          <w:rFonts w:ascii="Times New Roman" w:eastAsia="Times New Roman" w:hAnsi="Times New Roman" w:cs="Times New Roman"/>
          <w:i/>
          <w:iCs/>
          <w:sz w:val="24"/>
          <w:szCs w:val="24"/>
          <w:lang w:eastAsia="en-GB"/>
        </w:rPr>
        <w:t>Supervising the doctorate: A guide to success</w:t>
      </w:r>
      <w:r w:rsidRPr="004E0CEF">
        <w:rPr>
          <w:rFonts w:ascii="Times New Roman" w:eastAsia="Times New Roman" w:hAnsi="Times New Roman" w:cs="Times New Roman"/>
          <w:sz w:val="24"/>
          <w:szCs w:val="24"/>
          <w:lang w:eastAsia="en-GB"/>
        </w:rPr>
        <w:t>. McGraw-Hill International.</w:t>
      </w:r>
    </w:p>
    <w:p w:rsidR="00D74C2E" w:rsidRDefault="00D74C2E" w:rsidP="00EB6B2A">
      <w:pPr>
        <w:autoSpaceDE w:val="0"/>
        <w:autoSpaceDN w:val="0"/>
        <w:adjustRightInd w:val="0"/>
        <w:spacing w:after="0" w:line="240" w:lineRule="auto"/>
        <w:rPr>
          <w:rFonts w:ascii="Times New Roman" w:hAnsi="Times New Roman" w:cs="Times New Roman"/>
          <w:sz w:val="24"/>
          <w:szCs w:val="24"/>
        </w:rPr>
      </w:pPr>
    </w:p>
    <w:p w:rsidR="00FD7429" w:rsidRDefault="00FD7429" w:rsidP="00FD7429">
      <w:pPr>
        <w:autoSpaceDE w:val="0"/>
        <w:autoSpaceDN w:val="0"/>
        <w:adjustRightInd w:val="0"/>
        <w:spacing w:after="0" w:line="240" w:lineRule="auto"/>
        <w:rPr>
          <w:rFonts w:ascii="Times New Roman" w:hAnsi="Times New Roman" w:cs="Times New Roman"/>
          <w:sz w:val="24"/>
          <w:szCs w:val="24"/>
        </w:rPr>
      </w:pPr>
      <w:r w:rsidRPr="00363AB9">
        <w:rPr>
          <w:rFonts w:ascii="Times New Roman" w:hAnsi="Times New Roman" w:cs="Times New Roman"/>
          <w:sz w:val="24"/>
          <w:szCs w:val="24"/>
        </w:rPr>
        <w:t xml:space="preserve">Denicolo, </w:t>
      </w:r>
      <w:r w:rsidR="00347A4F">
        <w:rPr>
          <w:rFonts w:ascii="Times New Roman" w:hAnsi="Times New Roman" w:cs="Times New Roman"/>
          <w:sz w:val="24"/>
          <w:szCs w:val="24"/>
        </w:rPr>
        <w:t xml:space="preserve">P. </w:t>
      </w:r>
      <w:r w:rsidRPr="00363AB9">
        <w:rPr>
          <w:rFonts w:ascii="Times New Roman" w:hAnsi="Times New Roman" w:cs="Times New Roman"/>
          <w:sz w:val="24"/>
          <w:szCs w:val="24"/>
        </w:rPr>
        <w:t>(2003)</w:t>
      </w:r>
      <w:r w:rsidR="00347A4F">
        <w:rPr>
          <w:rFonts w:ascii="Times New Roman" w:hAnsi="Times New Roman" w:cs="Times New Roman"/>
          <w:sz w:val="24"/>
          <w:szCs w:val="24"/>
        </w:rPr>
        <w:t>.</w:t>
      </w:r>
      <w:r w:rsidRPr="00363AB9">
        <w:rPr>
          <w:rFonts w:ascii="Times New Roman" w:hAnsi="Times New Roman" w:cs="Times New Roman"/>
          <w:sz w:val="24"/>
          <w:szCs w:val="24"/>
        </w:rPr>
        <w:t xml:space="preserve"> Assessing the PhD: a constructive view of criteria, </w:t>
      </w:r>
      <w:r w:rsidRPr="00363AB9">
        <w:rPr>
          <w:rFonts w:ascii="Times New Roman" w:hAnsi="Times New Roman" w:cs="Times New Roman"/>
          <w:i/>
          <w:sz w:val="24"/>
          <w:szCs w:val="24"/>
        </w:rPr>
        <w:t>Quality Assurance in Education</w:t>
      </w:r>
      <w:r w:rsidRPr="00363AB9">
        <w:rPr>
          <w:rFonts w:ascii="Times New Roman" w:hAnsi="Times New Roman" w:cs="Times New Roman"/>
          <w:sz w:val="24"/>
          <w:szCs w:val="24"/>
        </w:rPr>
        <w:t>, 11:2,</w:t>
      </w:r>
      <w:r w:rsidR="00347A4F">
        <w:rPr>
          <w:rFonts w:ascii="Times New Roman" w:hAnsi="Times New Roman" w:cs="Times New Roman"/>
          <w:sz w:val="24"/>
          <w:szCs w:val="24"/>
        </w:rPr>
        <w:t xml:space="preserve"> </w:t>
      </w:r>
      <w:r w:rsidRPr="00363AB9">
        <w:rPr>
          <w:rFonts w:ascii="Times New Roman" w:hAnsi="Times New Roman" w:cs="Times New Roman"/>
          <w:sz w:val="24"/>
          <w:szCs w:val="24"/>
        </w:rPr>
        <w:t>84 – 91</w:t>
      </w:r>
    </w:p>
    <w:p w:rsidR="00CB540C" w:rsidRDefault="00CB540C" w:rsidP="00FD7429">
      <w:pPr>
        <w:autoSpaceDE w:val="0"/>
        <w:autoSpaceDN w:val="0"/>
        <w:adjustRightInd w:val="0"/>
        <w:spacing w:after="0" w:line="240" w:lineRule="auto"/>
        <w:rPr>
          <w:rFonts w:ascii="Times New Roman" w:hAnsi="Times New Roman" w:cs="Times New Roman"/>
          <w:sz w:val="24"/>
          <w:szCs w:val="24"/>
        </w:rPr>
      </w:pPr>
    </w:p>
    <w:p w:rsidR="00CC3BEB" w:rsidRPr="00D37D05" w:rsidRDefault="00CC3BEB" w:rsidP="00FD7429">
      <w:pPr>
        <w:autoSpaceDE w:val="0"/>
        <w:autoSpaceDN w:val="0"/>
        <w:adjustRightInd w:val="0"/>
        <w:spacing w:after="0" w:line="240" w:lineRule="auto"/>
        <w:rPr>
          <w:rStyle w:val="HTMLCite"/>
          <w:rFonts w:ascii="Times New Roman" w:hAnsi="Times New Roman" w:cs="Times New Roman"/>
          <w:sz w:val="24"/>
          <w:szCs w:val="24"/>
        </w:rPr>
      </w:pPr>
      <w:r w:rsidRPr="00D37D05">
        <w:rPr>
          <w:rStyle w:val="cit-auth"/>
          <w:rFonts w:ascii="Times New Roman" w:hAnsi="Times New Roman" w:cs="Times New Roman"/>
          <w:iCs/>
          <w:sz w:val="24"/>
          <w:szCs w:val="24"/>
        </w:rPr>
        <w:t>Equality and Human Rights Commission</w:t>
      </w:r>
      <w:r w:rsidRPr="00D37D05">
        <w:rPr>
          <w:rStyle w:val="HTMLCite"/>
          <w:rFonts w:ascii="Times New Roman" w:hAnsi="Times New Roman" w:cs="Times New Roman"/>
          <w:sz w:val="24"/>
          <w:szCs w:val="24"/>
        </w:rPr>
        <w:t xml:space="preserve">. </w:t>
      </w:r>
      <w:r w:rsidRPr="00D37D05">
        <w:rPr>
          <w:rStyle w:val="Emphasis"/>
          <w:rFonts w:ascii="Times New Roman" w:hAnsi="Times New Roman" w:cs="Times New Roman"/>
          <w:sz w:val="24"/>
          <w:szCs w:val="24"/>
        </w:rPr>
        <w:t>Equality Act 2010 Employment Statutory Code of Practice</w:t>
      </w:r>
      <w:r w:rsidRPr="00D37D05">
        <w:rPr>
          <w:rStyle w:val="HTMLCite"/>
          <w:rFonts w:ascii="Times New Roman" w:hAnsi="Times New Roman" w:cs="Times New Roman"/>
          <w:sz w:val="24"/>
          <w:szCs w:val="24"/>
        </w:rPr>
        <w:t xml:space="preserve">. </w:t>
      </w:r>
      <w:r w:rsidRPr="00D37D05">
        <w:rPr>
          <w:rStyle w:val="cit-publ-name"/>
          <w:rFonts w:ascii="Times New Roman" w:hAnsi="Times New Roman" w:cs="Times New Roman"/>
          <w:iCs/>
          <w:sz w:val="24"/>
          <w:szCs w:val="24"/>
        </w:rPr>
        <w:t>HMSO</w:t>
      </w:r>
      <w:r w:rsidRPr="00D37D05">
        <w:rPr>
          <w:rStyle w:val="HTMLCite"/>
          <w:rFonts w:ascii="Times New Roman" w:hAnsi="Times New Roman" w:cs="Times New Roman"/>
          <w:sz w:val="24"/>
          <w:szCs w:val="24"/>
        </w:rPr>
        <w:t xml:space="preserve">, </w:t>
      </w:r>
      <w:r w:rsidRPr="00D37D05">
        <w:rPr>
          <w:rStyle w:val="cit-pub-date"/>
          <w:rFonts w:ascii="Times New Roman" w:hAnsi="Times New Roman" w:cs="Times New Roman"/>
          <w:iCs/>
          <w:sz w:val="24"/>
          <w:szCs w:val="24"/>
        </w:rPr>
        <w:t>2010</w:t>
      </w:r>
      <w:r w:rsidRPr="00D37D05">
        <w:rPr>
          <w:rStyle w:val="HTMLCite"/>
          <w:rFonts w:ascii="Times New Roman" w:hAnsi="Times New Roman" w:cs="Times New Roman"/>
          <w:sz w:val="24"/>
          <w:szCs w:val="24"/>
        </w:rPr>
        <w:t>.</w:t>
      </w:r>
    </w:p>
    <w:p w:rsidR="00CC3BEB" w:rsidRDefault="00CC3BEB" w:rsidP="00FD7429">
      <w:pPr>
        <w:autoSpaceDE w:val="0"/>
        <w:autoSpaceDN w:val="0"/>
        <w:adjustRightInd w:val="0"/>
        <w:spacing w:after="0" w:line="240" w:lineRule="auto"/>
        <w:rPr>
          <w:rFonts w:ascii="Times New Roman" w:hAnsi="Times New Roman" w:cs="Times New Roman"/>
          <w:sz w:val="24"/>
          <w:szCs w:val="24"/>
        </w:rPr>
      </w:pPr>
    </w:p>
    <w:p w:rsidR="008D7810" w:rsidRPr="00363AB9" w:rsidRDefault="008D7810" w:rsidP="008D7810">
      <w:pPr>
        <w:autoSpaceDE w:val="0"/>
        <w:autoSpaceDN w:val="0"/>
        <w:adjustRightInd w:val="0"/>
        <w:rPr>
          <w:rFonts w:ascii="Times New Roman" w:hAnsi="Times New Roman" w:cs="Times New Roman"/>
          <w:sz w:val="24"/>
          <w:szCs w:val="24"/>
        </w:rPr>
      </w:pPr>
      <w:r w:rsidRPr="00363AB9">
        <w:rPr>
          <w:rFonts w:ascii="Times New Roman" w:hAnsi="Times New Roman" w:cs="Times New Roman"/>
          <w:sz w:val="24"/>
          <w:szCs w:val="24"/>
        </w:rPr>
        <w:t xml:space="preserve">Fisher, N., and Happé, F. (2005). A training study of theory of mind and executive function in children with autistic spectrum disorders. </w:t>
      </w:r>
      <w:r w:rsidRPr="00363AB9">
        <w:rPr>
          <w:rFonts w:ascii="Times New Roman" w:hAnsi="Times New Roman" w:cs="Times New Roman"/>
          <w:i/>
          <w:sz w:val="24"/>
          <w:szCs w:val="24"/>
        </w:rPr>
        <w:t>Journal of Autism and Developmental Disorders</w:t>
      </w:r>
      <w:r w:rsidRPr="00363AB9">
        <w:rPr>
          <w:rFonts w:ascii="Times New Roman" w:hAnsi="Times New Roman" w:cs="Times New Roman"/>
          <w:sz w:val="24"/>
          <w:szCs w:val="24"/>
        </w:rPr>
        <w:t>, 35, 757-771</w:t>
      </w:r>
    </w:p>
    <w:p w:rsidR="00AD5699" w:rsidRPr="00363AB9" w:rsidRDefault="00AD5699" w:rsidP="00AD5699">
      <w:pPr>
        <w:spacing w:after="0" w:line="240" w:lineRule="auto"/>
        <w:rPr>
          <w:rFonts w:ascii="Times New Roman" w:eastAsia="Times New Roman" w:hAnsi="Times New Roman" w:cs="Times New Roman"/>
          <w:color w:val="222222"/>
          <w:sz w:val="24"/>
          <w:szCs w:val="24"/>
          <w:lang w:eastAsia="en-GB"/>
        </w:rPr>
      </w:pPr>
      <w:r w:rsidRPr="00363AB9">
        <w:rPr>
          <w:rFonts w:ascii="Times New Roman" w:eastAsia="Times New Roman" w:hAnsi="Times New Roman" w:cs="Times New Roman"/>
          <w:color w:val="222222"/>
          <w:sz w:val="24"/>
          <w:szCs w:val="24"/>
          <w:lang w:eastAsia="en-GB"/>
        </w:rPr>
        <w:t xml:space="preserve">Franks, B., </w:t>
      </w:r>
      <w:r w:rsidR="008B721A">
        <w:rPr>
          <w:rFonts w:ascii="Times New Roman" w:eastAsia="Times New Roman" w:hAnsi="Times New Roman" w:cs="Times New Roman"/>
          <w:color w:val="222222"/>
          <w:sz w:val="24"/>
          <w:szCs w:val="24"/>
          <w:lang w:eastAsia="en-GB"/>
        </w:rPr>
        <w:t>and</w:t>
      </w:r>
      <w:r w:rsidRPr="00363AB9">
        <w:rPr>
          <w:rFonts w:ascii="Times New Roman" w:eastAsia="Times New Roman" w:hAnsi="Times New Roman" w:cs="Times New Roman"/>
          <w:color w:val="222222"/>
          <w:sz w:val="24"/>
          <w:szCs w:val="24"/>
          <w:lang w:eastAsia="en-GB"/>
        </w:rPr>
        <w:t xml:space="preserve"> Hanscomb, S. (2012). Learning through Reflective Dialogue: Assessing the Effectiveness of Feedback Vivas. </w:t>
      </w:r>
      <w:r w:rsidRPr="00363AB9">
        <w:rPr>
          <w:rFonts w:ascii="Times New Roman" w:eastAsia="Times New Roman" w:hAnsi="Times New Roman" w:cs="Times New Roman"/>
          <w:i/>
          <w:iCs/>
          <w:color w:val="222222"/>
          <w:sz w:val="24"/>
          <w:szCs w:val="24"/>
          <w:lang w:eastAsia="en-GB"/>
        </w:rPr>
        <w:t>Discourse: Learning and Teaching in Philosophical and Religious Studies</w:t>
      </w:r>
      <w:r w:rsidRPr="00363AB9">
        <w:rPr>
          <w:rFonts w:ascii="Times New Roman" w:eastAsia="Times New Roman" w:hAnsi="Times New Roman" w:cs="Times New Roman"/>
          <w:color w:val="222222"/>
          <w:sz w:val="24"/>
          <w:szCs w:val="24"/>
          <w:lang w:eastAsia="en-GB"/>
        </w:rPr>
        <w:t xml:space="preserve">, </w:t>
      </w:r>
      <w:r w:rsidRPr="00363AB9">
        <w:rPr>
          <w:rFonts w:ascii="Times New Roman" w:eastAsia="Times New Roman" w:hAnsi="Times New Roman" w:cs="Times New Roman"/>
          <w:iCs/>
          <w:color w:val="222222"/>
          <w:sz w:val="24"/>
          <w:szCs w:val="24"/>
          <w:lang w:eastAsia="en-GB"/>
        </w:rPr>
        <w:t>12</w:t>
      </w:r>
      <w:r w:rsidRPr="00363AB9">
        <w:rPr>
          <w:rFonts w:ascii="Times New Roman" w:eastAsia="Times New Roman" w:hAnsi="Times New Roman" w:cs="Times New Roman"/>
          <w:color w:val="222222"/>
          <w:sz w:val="24"/>
          <w:szCs w:val="24"/>
          <w:lang w:eastAsia="en-GB"/>
        </w:rPr>
        <w:t>(1)</w:t>
      </w:r>
    </w:p>
    <w:p w:rsidR="00B02DA2" w:rsidRDefault="00B02DA2" w:rsidP="00AD5699">
      <w:pPr>
        <w:spacing w:after="0" w:line="240" w:lineRule="auto"/>
        <w:rPr>
          <w:rFonts w:ascii="Times New Roman" w:eastAsia="Times New Roman" w:hAnsi="Times New Roman" w:cs="Times New Roman"/>
          <w:color w:val="222222"/>
          <w:sz w:val="24"/>
          <w:szCs w:val="24"/>
          <w:lang w:eastAsia="en-GB"/>
        </w:rPr>
      </w:pPr>
    </w:p>
    <w:p w:rsidR="00EE79EF" w:rsidRPr="00EE79EF" w:rsidRDefault="00EE79EF" w:rsidP="00EE79EF">
      <w:pPr>
        <w:spacing w:after="0" w:line="240" w:lineRule="auto"/>
        <w:rPr>
          <w:rFonts w:ascii="Times New Roman" w:eastAsia="Times New Roman" w:hAnsi="Times New Roman" w:cs="Times New Roman"/>
          <w:sz w:val="24"/>
          <w:szCs w:val="24"/>
          <w:lang w:eastAsia="en-GB"/>
        </w:rPr>
      </w:pPr>
      <w:r w:rsidRPr="00EE79EF">
        <w:rPr>
          <w:rFonts w:ascii="Times New Roman" w:eastAsia="Times New Roman" w:hAnsi="Times New Roman" w:cs="Times New Roman"/>
          <w:sz w:val="24"/>
          <w:szCs w:val="24"/>
          <w:lang w:eastAsia="en-GB"/>
        </w:rPr>
        <w:t xml:space="preserve">Frith, U., </w:t>
      </w:r>
      <w:r w:rsidR="00E34E04">
        <w:rPr>
          <w:rFonts w:ascii="Times New Roman" w:eastAsia="Times New Roman" w:hAnsi="Times New Roman" w:cs="Times New Roman"/>
          <w:sz w:val="24"/>
          <w:szCs w:val="24"/>
          <w:lang w:eastAsia="en-GB"/>
        </w:rPr>
        <w:t>and</w:t>
      </w:r>
      <w:r w:rsidRPr="00EE79EF">
        <w:rPr>
          <w:rFonts w:ascii="Times New Roman" w:eastAsia="Times New Roman" w:hAnsi="Times New Roman" w:cs="Times New Roman"/>
          <w:sz w:val="24"/>
          <w:szCs w:val="24"/>
          <w:lang w:eastAsia="en-GB"/>
        </w:rPr>
        <w:t xml:space="preserve"> Happé, F. (1994). Autism: Beyond “theory of mind”. </w:t>
      </w:r>
      <w:r w:rsidRPr="00EE79EF">
        <w:rPr>
          <w:rFonts w:ascii="Times New Roman" w:eastAsia="Times New Roman" w:hAnsi="Times New Roman" w:cs="Times New Roman"/>
          <w:i/>
          <w:iCs/>
          <w:sz w:val="24"/>
          <w:szCs w:val="24"/>
          <w:lang w:eastAsia="en-GB"/>
        </w:rPr>
        <w:t>Cognition</w:t>
      </w:r>
      <w:r w:rsidRPr="00EE79EF">
        <w:rPr>
          <w:rFonts w:ascii="Times New Roman" w:eastAsia="Times New Roman" w:hAnsi="Times New Roman" w:cs="Times New Roman"/>
          <w:sz w:val="24"/>
          <w:szCs w:val="24"/>
          <w:lang w:eastAsia="en-GB"/>
        </w:rPr>
        <w:t xml:space="preserve">, </w:t>
      </w:r>
      <w:r w:rsidRPr="00EE79EF">
        <w:rPr>
          <w:rFonts w:ascii="Times New Roman" w:eastAsia="Times New Roman" w:hAnsi="Times New Roman" w:cs="Times New Roman"/>
          <w:i/>
          <w:iCs/>
          <w:sz w:val="24"/>
          <w:szCs w:val="24"/>
          <w:lang w:eastAsia="en-GB"/>
        </w:rPr>
        <w:t>50</w:t>
      </w:r>
      <w:r w:rsidRPr="00EE79EF">
        <w:rPr>
          <w:rFonts w:ascii="Times New Roman" w:eastAsia="Times New Roman" w:hAnsi="Times New Roman" w:cs="Times New Roman"/>
          <w:sz w:val="24"/>
          <w:szCs w:val="24"/>
          <w:lang w:eastAsia="en-GB"/>
        </w:rPr>
        <w:t>(1), 115-132.</w:t>
      </w:r>
    </w:p>
    <w:p w:rsidR="00EE79EF" w:rsidRPr="00363AB9" w:rsidRDefault="00EE79EF" w:rsidP="00AD5699">
      <w:pPr>
        <w:spacing w:after="0" w:line="240" w:lineRule="auto"/>
        <w:rPr>
          <w:rFonts w:ascii="Times New Roman" w:eastAsia="Times New Roman" w:hAnsi="Times New Roman" w:cs="Times New Roman"/>
          <w:color w:val="222222"/>
          <w:sz w:val="24"/>
          <w:szCs w:val="24"/>
          <w:lang w:eastAsia="en-GB"/>
        </w:rPr>
      </w:pPr>
    </w:p>
    <w:p w:rsidR="00B02DA2" w:rsidRDefault="00B02DA2" w:rsidP="00B02DA2">
      <w:pPr>
        <w:rPr>
          <w:rFonts w:ascii="Times New Roman" w:hAnsi="Times New Roman" w:cs="Times New Roman"/>
          <w:sz w:val="24"/>
          <w:szCs w:val="24"/>
        </w:rPr>
      </w:pPr>
      <w:r w:rsidRPr="00363AB9">
        <w:rPr>
          <w:rFonts w:ascii="Times New Roman" w:hAnsi="Times New Roman" w:cs="Times New Roman"/>
          <w:sz w:val="24"/>
          <w:szCs w:val="24"/>
        </w:rPr>
        <w:t xml:space="preserve">Frith, U. and Happé, F. (1999). Theory of mind and self-consciousness: What is it like to be autistic? </w:t>
      </w:r>
      <w:r w:rsidRPr="00363AB9">
        <w:rPr>
          <w:rFonts w:ascii="Times New Roman" w:hAnsi="Times New Roman" w:cs="Times New Roman"/>
          <w:i/>
          <w:sz w:val="24"/>
          <w:szCs w:val="24"/>
        </w:rPr>
        <w:t>Mind and Language</w:t>
      </w:r>
      <w:r w:rsidRPr="00363AB9">
        <w:rPr>
          <w:rFonts w:ascii="Times New Roman" w:hAnsi="Times New Roman" w:cs="Times New Roman"/>
          <w:sz w:val="24"/>
          <w:szCs w:val="24"/>
        </w:rPr>
        <w:t xml:space="preserve">, 14, 1-22   </w:t>
      </w:r>
    </w:p>
    <w:p w:rsidR="007E44D3" w:rsidRDefault="007E44D3" w:rsidP="007E44D3">
      <w:pPr>
        <w:spacing w:after="0" w:line="240" w:lineRule="auto"/>
        <w:rPr>
          <w:rFonts w:ascii="Times New Roman" w:eastAsia="Times New Roman" w:hAnsi="Times New Roman" w:cs="Times New Roman"/>
          <w:color w:val="222222"/>
          <w:sz w:val="24"/>
          <w:szCs w:val="24"/>
          <w:lang w:eastAsia="en-GB"/>
        </w:rPr>
      </w:pPr>
      <w:r w:rsidRPr="00363AB9">
        <w:rPr>
          <w:rFonts w:ascii="Times New Roman" w:eastAsia="Times New Roman" w:hAnsi="Times New Roman" w:cs="Times New Roman"/>
          <w:color w:val="222222"/>
          <w:sz w:val="24"/>
          <w:szCs w:val="24"/>
          <w:lang w:eastAsia="en-GB"/>
        </w:rPr>
        <w:t xml:space="preserve">Gillott, A., Furniss, F., </w:t>
      </w:r>
      <w:r w:rsidR="008B721A">
        <w:rPr>
          <w:rFonts w:ascii="Times New Roman" w:eastAsia="Times New Roman" w:hAnsi="Times New Roman" w:cs="Times New Roman"/>
          <w:color w:val="222222"/>
          <w:sz w:val="24"/>
          <w:szCs w:val="24"/>
          <w:lang w:eastAsia="en-GB"/>
        </w:rPr>
        <w:t>and</w:t>
      </w:r>
      <w:r w:rsidRPr="00363AB9">
        <w:rPr>
          <w:rFonts w:ascii="Times New Roman" w:eastAsia="Times New Roman" w:hAnsi="Times New Roman" w:cs="Times New Roman"/>
          <w:color w:val="222222"/>
          <w:sz w:val="24"/>
          <w:szCs w:val="24"/>
          <w:lang w:eastAsia="en-GB"/>
        </w:rPr>
        <w:t xml:space="preserve"> Walter, A. (2001). Anxiety in high-functioning children with autism. </w:t>
      </w:r>
      <w:r w:rsidRPr="00363AB9">
        <w:rPr>
          <w:rFonts w:ascii="Times New Roman" w:eastAsia="Times New Roman" w:hAnsi="Times New Roman" w:cs="Times New Roman"/>
          <w:i/>
          <w:iCs/>
          <w:color w:val="222222"/>
          <w:sz w:val="24"/>
          <w:szCs w:val="24"/>
          <w:lang w:eastAsia="en-GB"/>
        </w:rPr>
        <w:t>Autism</w:t>
      </w:r>
      <w:r w:rsidRPr="00363AB9">
        <w:rPr>
          <w:rFonts w:ascii="Times New Roman" w:eastAsia="Times New Roman" w:hAnsi="Times New Roman" w:cs="Times New Roman"/>
          <w:color w:val="222222"/>
          <w:sz w:val="24"/>
          <w:szCs w:val="24"/>
          <w:lang w:eastAsia="en-GB"/>
        </w:rPr>
        <w:t xml:space="preserve">, </w:t>
      </w:r>
      <w:r w:rsidRPr="00363AB9">
        <w:rPr>
          <w:rFonts w:ascii="Times New Roman" w:eastAsia="Times New Roman" w:hAnsi="Times New Roman" w:cs="Times New Roman"/>
          <w:iCs/>
          <w:color w:val="222222"/>
          <w:sz w:val="24"/>
          <w:szCs w:val="24"/>
          <w:lang w:eastAsia="en-GB"/>
        </w:rPr>
        <w:t>5</w:t>
      </w:r>
      <w:r w:rsidRPr="00363AB9">
        <w:rPr>
          <w:rFonts w:ascii="Times New Roman" w:eastAsia="Times New Roman" w:hAnsi="Times New Roman" w:cs="Times New Roman"/>
          <w:color w:val="222222"/>
          <w:sz w:val="24"/>
          <w:szCs w:val="24"/>
          <w:lang w:eastAsia="en-GB"/>
        </w:rPr>
        <w:t>(3), 277-286</w:t>
      </w:r>
    </w:p>
    <w:p w:rsidR="00F601C4" w:rsidRPr="00363AB9" w:rsidRDefault="00F601C4" w:rsidP="007E44D3">
      <w:pPr>
        <w:spacing w:after="0" w:line="240" w:lineRule="auto"/>
        <w:rPr>
          <w:rFonts w:ascii="Times New Roman" w:eastAsia="Times New Roman" w:hAnsi="Times New Roman" w:cs="Times New Roman"/>
          <w:color w:val="222222"/>
          <w:sz w:val="24"/>
          <w:szCs w:val="24"/>
          <w:lang w:eastAsia="en-GB"/>
        </w:rPr>
      </w:pPr>
    </w:p>
    <w:p w:rsidR="006C526F" w:rsidRDefault="006C526F" w:rsidP="00FD7429">
      <w:pPr>
        <w:autoSpaceDE w:val="0"/>
        <w:autoSpaceDN w:val="0"/>
        <w:adjustRightInd w:val="0"/>
        <w:spacing w:after="0" w:line="240" w:lineRule="auto"/>
        <w:rPr>
          <w:rFonts w:ascii="Times New Roman" w:hAnsi="Times New Roman" w:cs="Times New Roman"/>
          <w:sz w:val="24"/>
          <w:szCs w:val="24"/>
        </w:rPr>
      </w:pPr>
      <w:r w:rsidRPr="00363AB9">
        <w:rPr>
          <w:rFonts w:ascii="Times New Roman" w:hAnsi="Times New Roman" w:cs="Times New Roman"/>
          <w:sz w:val="24"/>
          <w:szCs w:val="24"/>
        </w:rPr>
        <w:t>Great Britain, (2010). Equality Act, 2010, Chapter 20, London: HMSO</w:t>
      </w:r>
    </w:p>
    <w:p w:rsidR="00F601C4" w:rsidRDefault="00F601C4" w:rsidP="00FD7429">
      <w:pPr>
        <w:autoSpaceDE w:val="0"/>
        <w:autoSpaceDN w:val="0"/>
        <w:adjustRightInd w:val="0"/>
        <w:spacing w:after="0" w:line="240" w:lineRule="auto"/>
        <w:rPr>
          <w:rFonts w:ascii="Times New Roman" w:hAnsi="Times New Roman" w:cs="Times New Roman"/>
          <w:sz w:val="24"/>
          <w:szCs w:val="24"/>
        </w:rPr>
      </w:pPr>
    </w:p>
    <w:p w:rsidR="003F0F67" w:rsidRPr="00363AB9" w:rsidRDefault="003F0F67" w:rsidP="003F0F67">
      <w:pPr>
        <w:spacing w:after="0" w:line="240" w:lineRule="auto"/>
        <w:rPr>
          <w:rStyle w:val="Hyperlink"/>
          <w:rFonts w:ascii="Times New Roman" w:eastAsia="Times New Roman" w:hAnsi="Times New Roman" w:cs="Times New Roman"/>
          <w:color w:val="auto"/>
          <w:sz w:val="24"/>
          <w:szCs w:val="24"/>
          <w:u w:val="none"/>
          <w:lang w:eastAsia="en-GB"/>
        </w:rPr>
      </w:pPr>
      <w:r w:rsidRPr="00363AB9">
        <w:rPr>
          <w:rFonts w:ascii="Times New Roman" w:eastAsia="Times New Roman" w:hAnsi="Times New Roman" w:cs="Times New Roman"/>
          <w:color w:val="222222"/>
          <w:sz w:val="24"/>
          <w:szCs w:val="24"/>
          <w:lang w:eastAsia="en-GB"/>
        </w:rPr>
        <w:t xml:space="preserve">Halsall, M. (2009). Everest, the Final Furlong: Completing a PhD, [online]. Last accessed 5 May 2013 at: </w:t>
      </w:r>
      <w:hyperlink r:id="rId11" w:history="1">
        <w:r w:rsidRPr="00363AB9">
          <w:rPr>
            <w:rStyle w:val="Hyperlink"/>
            <w:rFonts w:ascii="Times New Roman" w:eastAsia="Times New Roman" w:hAnsi="Times New Roman" w:cs="Times New Roman"/>
            <w:color w:val="auto"/>
            <w:sz w:val="24"/>
            <w:szCs w:val="24"/>
            <w:u w:val="none"/>
            <w:lang w:eastAsia="en-GB"/>
          </w:rPr>
          <w:t>http://insight.cumbria.ac.uk/830/2/Martyn_Halsall-Doctoral_Colloquium.pdf</w:t>
        </w:r>
      </w:hyperlink>
    </w:p>
    <w:p w:rsidR="00AF5DA9" w:rsidRPr="00363AB9" w:rsidRDefault="00AF5DA9" w:rsidP="003F0F67">
      <w:pPr>
        <w:spacing w:after="0" w:line="240" w:lineRule="auto"/>
        <w:rPr>
          <w:rStyle w:val="Hyperlink"/>
          <w:rFonts w:ascii="Times New Roman" w:eastAsia="Times New Roman" w:hAnsi="Times New Roman" w:cs="Times New Roman"/>
          <w:color w:val="auto"/>
          <w:sz w:val="24"/>
          <w:szCs w:val="24"/>
          <w:u w:val="none"/>
          <w:lang w:eastAsia="en-GB"/>
        </w:rPr>
      </w:pPr>
    </w:p>
    <w:p w:rsidR="00AF5DA9" w:rsidRPr="00363AB9" w:rsidRDefault="00AF5DA9" w:rsidP="00AF5DA9">
      <w:pPr>
        <w:spacing w:after="0" w:line="240" w:lineRule="auto"/>
        <w:rPr>
          <w:rFonts w:ascii="Times New Roman" w:hAnsi="Times New Roman" w:cs="Times New Roman"/>
          <w:sz w:val="24"/>
          <w:szCs w:val="24"/>
        </w:rPr>
      </w:pPr>
      <w:r w:rsidRPr="00363AB9">
        <w:rPr>
          <w:rFonts w:ascii="Times New Roman" w:hAnsi="Times New Roman" w:cs="Times New Roman"/>
          <w:sz w:val="24"/>
          <w:szCs w:val="24"/>
        </w:rPr>
        <w:t xml:space="preserve">Happé, F. and Frith, U. (2006). The weak coherence account: detail-focused cognitive style in autism spectrum disorders. </w:t>
      </w:r>
      <w:hyperlink r:id="rId12" w:tooltip="Journal of Autism &amp; Developmental Disorders" w:history="1">
        <w:r w:rsidRPr="00363AB9">
          <w:rPr>
            <w:rStyle w:val="Hyperlink"/>
            <w:rFonts w:ascii="Times New Roman" w:hAnsi="Times New Roman" w:cs="Times New Roman"/>
            <w:i/>
            <w:color w:val="auto"/>
            <w:sz w:val="24"/>
            <w:szCs w:val="24"/>
            <w:u w:val="none"/>
          </w:rPr>
          <w:t>Journal of Autism &amp; Developmental Disorders</w:t>
        </w:r>
      </w:hyperlink>
      <w:r w:rsidRPr="00363AB9">
        <w:rPr>
          <w:rFonts w:ascii="Times New Roman" w:hAnsi="Times New Roman" w:cs="Times New Roman"/>
          <w:sz w:val="24"/>
          <w:szCs w:val="24"/>
        </w:rPr>
        <w:t>, 36:1, 5-25</w:t>
      </w:r>
    </w:p>
    <w:p w:rsidR="00665120" w:rsidRPr="00363AB9" w:rsidRDefault="00665120" w:rsidP="00AF5DA9">
      <w:pPr>
        <w:spacing w:after="0" w:line="240" w:lineRule="auto"/>
        <w:rPr>
          <w:rFonts w:ascii="Times New Roman" w:hAnsi="Times New Roman" w:cs="Times New Roman"/>
          <w:sz w:val="24"/>
          <w:szCs w:val="24"/>
        </w:rPr>
      </w:pPr>
    </w:p>
    <w:p w:rsidR="00075BB8" w:rsidRPr="00363AB9" w:rsidRDefault="00075BB8" w:rsidP="00075BB8">
      <w:pPr>
        <w:autoSpaceDE w:val="0"/>
        <w:autoSpaceDN w:val="0"/>
        <w:adjustRightInd w:val="0"/>
        <w:spacing w:after="0" w:line="240" w:lineRule="auto"/>
        <w:rPr>
          <w:rFonts w:ascii="Times New Roman" w:hAnsi="Times New Roman" w:cs="Times New Roman"/>
          <w:sz w:val="24"/>
          <w:szCs w:val="24"/>
        </w:rPr>
      </w:pPr>
      <w:r w:rsidRPr="00363AB9">
        <w:rPr>
          <w:rFonts w:ascii="Times New Roman" w:hAnsi="Times New Roman" w:cs="Times New Roman"/>
          <w:sz w:val="24"/>
          <w:szCs w:val="24"/>
          <w:lang w:val="de-DE"/>
        </w:rPr>
        <w:t xml:space="preserve">Higbee, J. L., Katz, R. E. and Schultz, J. L. (2011). </w:t>
      </w:r>
      <w:r w:rsidRPr="00363AB9">
        <w:rPr>
          <w:rFonts w:ascii="Times New Roman" w:hAnsi="Times New Roman" w:cs="Times New Roman"/>
          <w:i/>
          <w:sz w:val="24"/>
          <w:szCs w:val="24"/>
        </w:rPr>
        <w:t>Disability in higher education: redefining mainstreaming</w:t>
      </w:r>
      <w:r w:rsidRPr="00363AB9">
        <w:rPr>
          <w:rFonts w:ascii="Times New Roman" w:hAnsi="Times New Roman" w:cs="Times New Roman"/>
          <w:sz w:val="24"/>
          <w:szCs w:val="24"/>
        </w:rPr>
        <w:t xml:space="preserve">, </w:t>
      </w:r>
      <w:r w:rsidRPr="00363AB9">
        <w:rPr>
          <w:rFonts w:ascii="Times New Roman" w:hAnsi="Times New Roman" w:cs="Times New Roman"/>
          <w:bCs/>
          <w:iCs/>
          <w:sz w:val="24"/>
          <w:szCs w:val="24"/>
        </w:rPr>
        <w:t>2010 IABR &amp; ITLC Conference Proceedings, [online]. Last accessed 13 May 2013 at:  http://www.gimi.us/clute_institute/orlando_2010/article%20208.pdf</w:t>
      </w:r>
    </w:p>
    <w:p w:rsidR="00075BB8" w:rsidRPr="00363AB9" w:rsidRDefault="00075BB8" w:rsidP="00665120">
      <w:pPr>
        <w:spacing w:after="0" w:line="240" w:lineRule="auto"/>
        <w:ind w:right="-710"/>
        <w:rPr>
          <w:rStyle w:val="Emphasis"/>
          <w:rFonts w:ascii="Times New Roman" w:hAnsi="Times New Roman" w:cs="Times New Roman"/>
          <w:i w:val="0"/>
          <w:sz w:val="24"/>
          <w:szCs w:val="24"/>
        </w:rPr>
      </w:pPr>
    </w:p>
    <w:p w:rsidR="001B69B8" w:rsidRPr="00363AB9" w:rsidRDefault="001B69B8" w:rsidP="001B69B8">
      <w:pPr>
        <w:spacing w:after="0" w:line="240" w:lineRule="auto"/>
        <w:rPr>
          <w:rFonts w:ascii="Times New Roman" w:eastAsia="Times New Roman" w:hAnsi="Times New Roman" w:cs="Times New Roman"/>
          <w:color w:val="222222"/>
          <w:sz w:val="24"/>
          <w:szCs w:val="24"/>
          <w:lang w:eastAsia="en-GB"/>
        </w:rPr>
      </w:pPr>
      <w:r w:rsidRPr="00363AB9">
        <w:rPr>
          <w:rFonts w:ascii="Times New Roman" w:eastAsia="Times New Roman" w:hAnsi="Times New Roman" w:cs="Times New Roman"/>
          <w:color w:val="222222"/>
          <w:sz w:val="24"/>
          <w:szCs w:val="24"/>
          <w:lang w:eastAsia="en-GB"/>
        </w:rPr>
        <w:t>Howley, M. Asperger’s Syndrome in further and higher education students</w:t>
      </w:r>
      <w:r w:rsidR="001E609C" w:rsidRPr="00363AB9">
        <w:rPr>
          <w:rFonts w:ascii="Times New Roman" w:eastAsia="Times New Roman" w:hAnsi="Times New Roman" w:cs="Times New Roman"/>
          <w:color w:val="222222"/>
          <w:sz w:val="24"/>
          <w:szCs w:val="24"/>
          <w:lang w:eastAsia="en-GB"/>
        </w:rPr>
        <w:t>, [online]. Last accessed 8 May 2013 at: http://www.swanseaitec.co.uk/moodle/file.php/109/ASD_Report_FE_HE.pdf</w:t>
      </w:r>
    </w:p>
    <w:p w:rsidR="00BB3BC8" w:rsidRDefault="00BB3BC8" w:rsidP="00BB3BC8">
      <w:pPr>
        <w:spacing w:before="100" w:beforeAutospacing="1" w:after="100" w:afterAutospacing="1" w:line="240" w:lineRule="auto"/>
        <w:ind w:right="-330"/>
        <w:outlineLvl w:val="0"/>
        <w:rPr>
          <w:rFonts w:ascii="Times New Roman" w:eastAsia="Times New Roman" w:hAnsi="Times New Roman" w:cs="Times New Roman"/>
          <w:bCs/>
          <w:sz w:val="24"/>
          <w:szCs w:val="24"/>
          <w:lang w:eastAsia="en-GB"/>
        </w:rPr>
      </w:pPr>
      <w:r w:rsidRPr="00363AB9">
        <w:rPr>
          <w:rFonts w:ascii="Times New Roman" w:eastAsia="Times New Roman" w:hAnsi="Times New Roman" w:cs="Times New Roman"/>
          <w:bCs/>
          <w:sz w:val="24"/>
          <w:szCs w:val="24"/>
          <w:lang w:eastAsia="en-GB"/>
        </w:rPr>
        <w:t xml:space="preserve">Johnson, D. (2005). </w:t>
      </w:r>
      <w:r w:rsidRPr="00363AB9">
        <w:rPr>
          <w:rFonts w:ascii="Times New Roman" w:eastAsia="Times New Roman" w:hAnsi="Times New Roman" w:cs="Times New Roman"/>
          <w:bCs/>
          <w:kern w:val="36"/>
          <w:sz w:val="24"/>
          <w:szCs w:val="24"/>
          <w:lang w:eastAsia="en-GB"/>
        </w:rPr>
        <w:t>Assessment matters: some issues concerning the supervision and assessment of work</w:t>
      </w:r>
      <w:r w:rsidRPr="003E31FB">
        <w:rPr>
          <w:rFonts w:ascii="Cambria Math" w:eastAsia="Times New Roman" w:hAnsi="Cambria Math" w:cs="Cambria Math"/>
          <w:bCs/>
          <w:kern w:val="36"/>
          <w:sz w:val="24"/>
          <w:szCs w:val="24"/>
          <w:lang w:eastAsia="en-GB"/>
        </w:rPr>
        <w:t>‐</w:t>
      </w:r>
      <w:r w:rsidRPr="00363AB9">
        <w:rPr>
          <w:rFonts w:ascii="Times New Roman" w:eastAsia="Times New Roman" w:hAnsi="Times New Roman" w:cs="Times New Roman"/>
          <w:bCs/>
          <w:kern w:val="36"/>
          <w:sz w:val="24"/>
          <w:szCs w:val="24"/>
          <w:lang w:eastAsia="en-GB"/>
        </w:rPr>
        <w:t xml:space="preserve">based doctorates, </w:t>
      </w:r>
      <w:r w:rsidRPr="00363AB9">
        <w:rPr>
          <w:rFonts w:ascii="Times New Roman" w:eastAsia="Times New Roman" w:hAnsi="Times New Roman" w:cs="Times New Roman"/>
          <w:bCs/>
          <w:i/>
          <w:sz w:val="24"/>
          <w:szCs w:val="24"/>
          <w:lang w:eastAsia="en-GB"/>
        </w:rPr>
        <w:t>Innovations in Education and Teaching International</w:t>
      </w:r>
      <w:r w:rsidRPr="00363AB9">
        <w:rPr>
          <w:rFonts w:ascii="Times New Roman" w:eastAsia="Times New Roman" w:hAnsi="Times New Roman" w:cs="Times New Roman"/>
          <w:bCs/>
          <w:sz w:val="24"/>
          <w:szCs w:val="24"/>
          <w:lang w:eastAsia="en-GB"/>
        </w:rPr>
        <w:t xml:space="preserve">, 42:1, 87-92 </w:t>
      </w:r>
    </w:p>
    <w:p w:rsidR="00B238B1" w:rsidRPr="007752F6" w:rsidRDefault="00B238B1">
      <w:pPr>
        <w:autoSpaceDE w:val="0"/>
        <w:autoSpaceDN w:val="0"/>
        <w:adjustRightInd w:val="0"/>
        <w:spacing w:after="0" w:line="240" w:lineRule="auto"/>
        <w:rPr>
          <w:rFonts w:ascii="Times New Roman" w:hAnsi="Times New Roman" w:cs="Times New Roman"/>
          <w:sz w:val="24"/>
          <w:szCs w:val="24"/>
        </w:rPr>
      </w:pPr>
      <w:r w:rsidRPr="007752F6">
        <w:rPr>
          <w:rFonts w:ascii="Times New Roman" w:hAnsi="Times New Roman" w:cs="Times New Roman"/>
          <w:sz w:val="24"/>
          <w:szCs w:val="24"/>
        </w:rPr>
        <w:lastRenderedPageBreak/>
        <w:t>Johnston, S</w:t>
      </w:r>
      <w:r w:rsidR="00277CDD">
        <w:rPr>
          <w:rFonts w:ascii="Times New Roman" w:hAnsi="Times New Roman" w:cs="Times New Roman"/>
          <w:sz w:val="24"/>
          <w:szCs w:val="24"/>
        </w:rPr>
        <w:t>.</w:t>
      </w:r>
      <w:r w:rsidRPr="007752F6">
        <w:rPr>
          <w:rFonts w:ascii="Times New Roman" w:hAnsi="Times New Roman" w:cs="Times New Roman"/>
          <w:sz w:val="24"/>
          <w:szCs w:val="24"/>
        </w:rPr>
        <w:t xml:space="preserve"> (1997)</w:t>
      </w:r>
      <w:r w:rsidR="00277CDD">
        <w:rPr>
          <w:rFonts w:ascii="Times New Roman" w:hAnsi="Times New Roman" w:cs="Times New Roman"/>
          <w:sz w:val="24"/>
          <w:szCs w:val="24"/>
        </w:rPr>
        <w:t>.</w:t>
      </w:r>
      <w:r w:rsidRPr="007752F6">
        <w:rPr>
          <w:rFonts w:ascii="Times New Roman" w:hAnsi="Times New Roman" w:cs="Times New Roman"/>
          <w:sz w:val="24"/>
          <w:szCs w:val="24"/>
        </w:rPr>
        <w:t xml:space="preserve"> 'Examining the examiners: An analysis of examiners' reports on doctoral</w:t>
      </w:r>
    </w:p>
    <w:p w:rsidR="00B238B1" w:rsidRPr="00B238B1" w:rsidRDefault="00B238B1" w:rsidP="007752F6">
      <w:pPr>
        <w:spacing w:after="0" w:line="240" w:lineRule="auto"/>
        <w:ind w:right="-330"/>
        <w:outlineLvl w:val="0"/>
        <w:rPr>
          <w:rFonts w:ascii="Times New Roman" w:eastAsia="Times New Roman" w:hAnsi="Times New Roman" w:cs="Times New Roman"/>
          <w:bCs/>
          <w:sz w:val="24"/>
          <w:szCs w:val="24"/>
          <w:lang w:eastAsia="en-GB"/>
        </w:rPr>
      </w:pPr>
      <w:r w:rsidRPr="007752F6">
        <w:rPr>
          <w:rFonts w:ascii="Times New Roman" w:hAnsi="Times New Roman" w:cs="Times New Roman"/>
          <w:sz w:val="24"/>
          <w:szCs w:val="24"/>
        </w:rPr>
        <w:t xml:space="preserve">theses'. </w:t>
      </w:r>
      <w:r w:rsidRPr="007752F6">
        <w:rPr>
          <w:rFonts w:ascii="Times New Roman" w:hAnsi="Times New Roman" w:cs="Times New Roman"/>
          <w:i/>
          <w:iCs/>
          <w:sz w:val="24"/>
          <w:szCs w:val="24"/>
        </w:rPr>
        <w:t xml:space="preserve">Studies in Higher Education, </w:t>
      </w:r>
      <w:r w:rsidRPr="007752F6">
        <w:rPr>
          <w:rFonts w:ascii="Times New Roman" w:hAnsi="Times New Roman" w:cs="Times New Roman"/>
          <w:sz w:val="24"/>
          <w:szCs w:val="24"/>
        </w:rPr>
        <w:t>22</w:t>
      </w:r>
      <w:r w:rsidR="00277CDD">
        <w:rPr>
          <w:rFonts w:ascii="Times New Roman" w:hAnsi="Times New Roman" w:cs="Times New Roman"/>
          <w:sz w:val="24"/>
          <w:szCs w:val="24"/>
        </w:rPr>
        <w:t>:</w:t>
      </w:r>
      <w:r w:rsidRPr="007752F6">
        <w:rPr>
          <w:rFonts w:ascii="Times New Roman" w:hAnsi="Times New Roman" w:cs="Times New Roman"/>
          <w:sz w:val="24"/>
          <w:szCs w:val="24"/>
        </w:rPr>
        <w:t>3, 333-347</w:t>
      </w:r>
    </w:p>
    <w:p w:rsidR="0039423F" w:rsidRDefault="0039423F" w:rsidP="00E62622">
      <w:pPr>
        <w:spacing w:after="0" w:line="240" w:lineRule="auto"/>
        <w:rPr>
          <w:rFonts w:ascii="Times New Roman" w:eastAsia="Times New Roman" w:hAnsi="Times New Roman" w:cs="Times New Roman"/>
          <w:color w:val="222222"/>
          <w:sz w:val="24"/>
          <w:szCs w:val="24"/>
          <w:lang w:eastAsia="en-GB"/>
        </w:rPr>
      </w:pPr>
    </w:p>
    <w:p w:rsidR="0039423F" w:rsidRPr="0039423F" w:rsidRDefault="0039423F" w:rsidP="0039423F">
      <w:pPr>
        <w:spacing w:after="0" w:line="240" w:lineRule="auto"/>
        <w:rPr>
          <w:rFonts w:ascii="Times New Roman" w:eastAsia="Times New Roman" w:hAnsi="Times New Roman" w:cs="Times New Roman"/>
          <w:sz w:val="24"/>
          <w:szCs w:val="24"/>
          <w:lang w:eastAsia="en-GB"/>
        </w:rPr>
      </w:pPr>
      <w:r w:rsidRPr="0039423F">
        <w:rPr>
          <w:rFonts w:ascii="Times New Roman" w:eastAsia="Times New Roman" w:hAnsi="Times New Roman" w:cs="Times New Roman"/>
          <w:sz w:val="24"/>
          <w:szCs w:val="24"/>
          <w:lang w:eastAsia="en-GB"/>
        </w:rPr>
        <w:t xml:space="preserve">Khare, R., &amp; Mullick, A. (2014, May). Research Tools to Study Vulnerable Populations; A Case of Designing Inclusive Spaces for Autism. In </w:t>
      </w:r>
      <w:r w:rsidRPr="0039423F">
        <w:rPr>
          <w:rFonts w:ascii="Times New Roman" w:eastAsia="Times New Roman" w:hAnsi="Times New Roman" w:cs="Times New Roman"/>
          <w:i/>
          <w:iCs/>
          <w:sz w:val="24"/>
          <w:szCs w:val="24"/>
          <w:lang w:eastAsia="en-GB"/>
        </w:rPr>
        <w:t>Universal Design 2014: Three Days of Creativity and Diversity: Proceedings of the International Conference on Universal Design, UD 2014 Lund, Sweden, June 16-18, 2014</w:t>
      </w:r>
      <w:r w:rsidRPr="0039423F">
        <w:rPr>
          <w:rFonts w:ascii="Times New Roman" w:eastAsia="Times New Roman" w:hAnsi="Times New Roman" w:cs="Times New Roman"/>
          <w:sz w:val="24"/>
          <w:szCs w:val="24"/>
          <w:lang w:eastAsia="en-GB"/>
        </w:rPr>
        <w:t xml:space="preserve"> (Vol. 35, p. 269). IOS Press.</w:t>
      </w:r>
    </w:p>
    <w:p w:rsidR="0039423F" w:rsidRDefault="0039423F" w:rsidP="00E62622">
      <w:pPr>
        <w:spacing w:after="0" w:line="240" w:lineRule="auto"/>
        <w:rPr>
          <w:rFonts w:ascii="Times New Roman" w:eastAsia="Times New Roman" w:hAnsi="Times New Roman" w:cs="Times New Roman"/>
          <w:color w:val="222222"/>
          <w:sz w:val="24"/>
          <w:szCs w:val="24"/>
          <w:lang w:eastAsia="en-GB"/>
        </w:rPr>
      </w:pPr>
    </w:p>
    <w:p w:rsidR="00E62622" w:rsidRPr="00363AB9" w:rsidRDefault="00E62622" w:rsidP="00E62622">
      <w:pPr>
        <w:spacing w:after="0" w:line="240" w:lineRule="auto"/>
        <w:rPr>
          <w:rFonts w:ascii="Times New Roman" w:eastAsia="Times New Roman" w:hAnsi="Times New Roman" w:cs="Times New Roman"/>
          <w:color w:val="222222"/>
          <w:sz w:val="24"/>
          <w:szCs w:val="24"/>
          <w:lang w:eastAsia="en-GB"/>
        </w:rPr>
      </w:pPr>
      <w:r w:rsidRPr="00363AB9">
        <w:rPr>
          <w:rFonts w:ascii="Times New Roman" w:eastAsia="Times New Roman" w:hAnsi="Times New Roman" w:cs="Times New Roman"/>
          <w:color w:val="222222"/>
          <w:sz w:val="24"/>
          <w:szCs w:val="24"/>
          <w:lang w:eastAsia="en-GB"/>
        </w:rPr>
        <w:t xml:space="preserve">Kim, J. A., Szatmari, P., Bryson, S. E., Streiner, D. L., </w:t>
      </w:r>
      <w:r w:rsidR="008B721A">
        <w:rPr>
          <w:rFonts w:ascii="Times New Roman" w:eastAsia="Times New Roman" w:hAnsi="Times New Roman" w:cs="Times New Roman"/>
          <w:color w:val="222222"/>
          <w:sz w:val="24"/>
          <w:szCs w:val="24"/>
          <w:lang w:eastAsia="en-GB"/>
        </w:rPr>
        <w:t>and</w:t>
      </w:r>
      <w:r w:rsidRPr="00363AB9">
        <w:rPr>
          <w:rFonts w:ascii="Times New Roman" w:eastAsia="Times New Roman" w:hAnsi="Times New Roman" w:cs="Times New Roman"/>
          <w:color w:val="222222"/>
          <w:sz w:val="24"/>
          <w:szCs w:val="24"/>
          <w:lang w:eastAsia="en-GB"/>
        </w:rPr>
        <w:t xml:space="preserve"> Wilson, F. J. (2000). The prevalence of anxiety and mood problems among children with autism and Asperger syndrome. </w:t>
      </w:r>
      <w:r w:rsidRPr="00363AB9">
        <w:rPr>
          <w:rFonts w:ascii="Times New Roman" w:eastAsia="Times New Roman" w:hAnsi="Times New Roman" w:cs="Times New Roman"/>
          <w:i/>
          <w:iCs/>
          <w:color w:val="222222"/>
          <w:sz w:val="24"/>
          <w:szCs w:val="24"/>
          <w:lang w:eastAsia="en-GB"/>
        </w:rPr>
        <w:t>Autism</w:t>
      </w:r>
      <w:r w:rsidRPr="00363AB9">
        <w:rPr>
          <w:rFonts w:ascii="Times New Roman" w:eastAsia="Times New Roman" w:hAnsi="Times New Roman" w:cs="Times New Roman"/>
          <w:color w:val="222222"/>
          <w:sz w:val="24"/>
          <w:szCs w:val="24"/>
          <w:lang w:eastAsia="en-GB"/>
        </w:rPr>
        <w:t xml:space="preserve">, </w:t>
      </w:r>
      <w:r w:rsidRPr="00363AB9">
        <w:rPr>
          <w:rFonts w:ascii="Times New Roman" w:eastAsia="Times New Roman" w:hAnsi="Times New Roman" w:cs="Times New Roman"/>
          <w:i/>
          <w:iCs/>
          <w:color w:val="222222"/>
          <w:sz w:val="24"/>
          <w:szCs w:val="24"/>
          <w:lang w:eastAsia="en-GB"/>
        </w:rPr>
        <w:t>4</w:t>
      </w:r>
      <w:r w:rsidRPr="00363AB9">
        <w:rPr>
          <w:rFonts w:ascii="Times New Roman" w:eastAsia="Times New Roman" w:hAnsi="Times New Roman" w:cs="Times New Roman"/>
          <w:color w:val="222222"/>
          <w:sz w:val="24"/>
          <w:szCs w:val="24"/>
          <w:lang w:eastAsia="en-GB"/>
        </w:rPr>
        <w:t>(2), 117-132</w:t>
      </w:r>
    </w:p>
    <w:p w:rsidR="008B721A" w:rsidRDefault="008B721A" w:rsidP="00C940ED">
      <w:pPr>
        <w:autoSpaceDE w:val="0"/>
        <w:autoSpaceDN w:val="0"/>
        <w:adjustRightInd w:val="0"/>
        <w:spacing w:after="0" w:line="240" w:lineRule="auto"/>
        <w:rPr>
          <w:rFonts w:ascii="Times New Roman" w:hAnsi="Times New Roman" w:cs="Times New Roman"/>
          <w:sz w:val="24"/>
          <w:szCs w:val="24"/>
        </w:rPr>
      </w:pPr>
    </w:p>
    <w:p w:rsidR="00BD167F" w:rsidRDefault="00BD167F" w:rsidP="00BD167F">
      <w:pPr>
        <w:spacing w:after="0" w:line="240" w:lineRule="auto"/>
        <w:rPr>
          <w:rFonts w:ascii="Times New Roman" w:eastAsia="Times New Roman" w:hAnsi="Times New Roman" w:cs="Times New Roman"/>
          <w:color w:val="222222"/>
          <w:sz w:val="24"/>
          <w:szCs w:val="24"/>
          <w:lang w:eastAsia="en-GB"/>
        </w:rPr>
      </w:pPr>
      <w:r w:rsidRPr="007F41C9">
        <w:rPr>
          <w:rFonts w:ascii="Times New Roman" w:eastAsia="Times New Roman" w:hAnsi="Times New Roman" w:cs="Times New Roman"/>
          <w:color w:val="222222"/>
          <w:sz w:val="24"/>
          <w:szCs w:val="24"/>
          <w:lang w:val="de-DE" w:eastAsia="en-GB"/>
        </w:rPr>
        <w:t>Liss</w:t>
      </w:r>
      <w:r w:rsidR="00595D76" w:rsidRPr="007F41C9">
        <w:rPr>
          <w:rFonts w:ascii="Times New Roman" w:eastAsia="Times New Roman" w:hAnsi="Times New Roman" w:cs="Times New Roman"/>
          <w:color w:val="222222"/>
          <w:sz w:val="24"/>
          <w:szCs w:val="24"/>
          <w:lang w:val="de-DE" w:eastAsia="en-GB"/>
        </w:rPr>
        <w:t>,</w:t>
      </w:r>
      <w:r w:rsidRPr="007F41C9">
        <w:rPr>
          <w:rFonts w:ascii="Times New Roman" w:eastAsia="Times New Roman" w:hAnsi="Times New Roman" w:cs="Times New Roman"/>
          <w:color w:val="222222"/>
          <w:sz w:val="24"/>
          <w:szCs w:val="24"/>
          <w:lang w:val="de-DE" w:eastAsia="en-GB"/>
        </w:rPr>
        <w:t xml:space="preserve"> M., Fein, D., Allen, D., Dunn, M., Feinstein, C., Morris, R. and Rapin, I. (2001). </w:t>
      </w:r>
      <w:r w:rsidRPr="00363AB9">
        <w:rPr>
          <w:rFonts w:ascii="Times New Roman" w:eastAsia="Times New Roman" w:hAnsi="Times New Roman" w:cs="Times New Roman"/>
          <w:color w:val="222222"/>
          <w:sz w:val="24"/>
          <w:szCs w:val="24"/>
          <w:lang w:eastAsia="en-GB"/>
        </w:rPr>
        <w:t xml:space="preserve">Executive </w:t>
      </w:r>
      <w:r w:rsidR="00595D76">
        <w:rPr>
          <w:rFonts w:ascii="Times New Roman" w:eastAsia="Times New Roman" w:hAnsi="Times New Roman" w:cs="Times New Roman"/>
          <w:color w:val="222222"/>
          <w:sz w:val="24"/>
          <w:szCs w:val="24"/>
          <w:lang w:eastAsia="en-GB"/>
        </w:rPr>
        <w:t>f</w:t>
      </w:r>
      <w:r w:rsidRPr="00363AB9">
        <w:rPr>
          <w:rFonts w:ascii="Times New Roman" w:eastAsia="Times New Roman" w:hAnsi="Times New Roman" w:cs="Times New Roman"/>
          <w:color w:val="222222"/>
          <w:sz w:val="24"/>
          <w:szCs w:val="24"/>
          <w:lang w:eastAsia="en-GB"/>
        </w:rPr>
        <w:t xml:space="preserve">unctioning in </w:t>
      </w:r>
      <w:r w:rsidR="00595D76">
        <w:rPr>
          <w:rFonts w:ascii="Times New Roman" w:eastAsia="Times New Roman" w:hAnsi="Times New Roman" w:cs="Times New Roman"/>
          <w:color w:val="222222"/>
          <w:sz w:val="24"/>
          <w:szCs w:val="24"/>
          <w:lang w:eastAsia="en-GB"/>
        </w:rPr>
        <w:t>h</w:t>
      </w:r>
      <w:r w:rsidRPr="00363AB9">
        <w:rPr>
          <w:rFonts w:ascii="Times New Roman" w:eastAsia="Times New Roman" w:hAnsi="Times New Roman" w:cs="Times New Roman"/>
          <w:color w:val="222222"/>
          <w:sz w:val="24"/>
          <w:szCs w:val="24"/>
          <w:lang w:eastAsia="en-GB"/>
        </w:rPr>
        <w:t>igh</w:t>
      </w:r>
      <w:r w:rsidRPr="00363AB9">
        <w:rPr>
          <w:rFonts w:ascii="Cambria Math" w:eastAsia="Times New Roman" w:hAnsi="Cambria Math" w:cs="Cambria Math"/>
          <w:color w:val="222222"/>
          <w:sz w:val="24"/>
          <w:szCs w:val="24"/>
          <w:lang w:eastAsia="en-GB"/>
        </w:rPr>
        <w:t>‐</w:t>
      </w:r>
      <w:r w:rsidRPr="00363AB9">
        <w:rPr>
          <w:rFonts w:ascii="Times New Roman" w:eastAsia="Times New Roman" w:hAnsi="Times New Roman" w:cs="Times New Roman"/>
          <w:color w:val="222222"/>
          <w:sz w:val="24"/>
          <w:szCs w:val="24"/>
          <w:lang w:eastAsia="en-GB"/>
        </w:rPr>
        <w:t xml:space="preserve">functioning </w:t>
      </w:r>
      <w:r w:rsidR="00595D76">
        <w:rPr>
          <w:rFonts w:ascii="Times New Roman" w:eastAsia="Times New Roman" w:hAnsi="Times New Roman" w:cs="Times New Roman"/>
          <w:color w:val="222222"/>
          <w:sz w:val="24"/>
          <w:szCs w:val="24"/>
          <w:lang w:eastAsia="en-GB"/>
        </w:rPr>
        <w:t>c</w:t>
      </w:r>
      <w:r w:rsidRPr="00363AB9">
        <w:rPr>
          <w:rFonts w:ascii="Times New Roman" w:eastAsia="Times New Roman" w:hAnsi="Times New Roman" w:cs="Times New Roman"/>
          <w:color w:val="222222"/>
          <w:sz w:val="24"/>
          <w:szCs w:val="24"/>
          <w:lang w:eastAsia="en-GB"/>
        </w:rPr>
        <w:t xml:space="preserve">hildren with </w:t>
      </w:r>
      <w:r w:rsidR="00595D76">
        <w:rPr>
          <w:rFonts w:ascii="Times New Roman" w:eastAsia="Times New Roman" w:hAnsi="Times New Roman" w:cs="Times New Roman"/>
          <w:color w:val="222222"/>
          <w:sz w:val="24"/>
          <w:szCs w:val="24"/>
          <w:lang w:eastAsia="en-GB"/>
        </w:rPr>
        <w:t>a</w:t>
      </w:r>
      <w:r w:rsidRPr="00363AB9">
        <w:rPr>
          <w:rFonts w:ascii="Times New Roman" w:eastAsia="Times New Roman" w:hAnsi="Times New Roman" w:cs="Times New Roman"/>
          <w:color w:val="222222"/>
          <w:sz w:val="24"/>
          <w:szCs w:val="24"/>
          <w:lang w:eastAsia="en-GB"/>
        </w:rPr>
        <w:t xml:space="preserve">utism. </w:t>
      </w:r>
      <w:r w:rsidRPr="00363AB9">
        <w:rPr>
          <w:rFonts w:ascii="Times New Roman" w:eastAsia="Times New Roman" w:hAnsi="Times New Roman" w:cs="Times New Roman"/>
          <w:i/>
          <w:iCs/>
          <w:color w:val="222222"/>
          <w:sz w:val="24"/>
          <w:szCs w:val="24"/>
          <w:lang w:eastAsia="en-GB"/>
        </w:rPr>
        <w:t>Journal of Child Psychology and Psychiatry</w:t>
      </w:r>
      <w:r w:rsidRPr="00363AB9">
        <w:rPr>
          <w:rFonts w:ascii="Times New Roman" w:eastAsia="Times New Roman" w:hAnsi="Times New Roman" w:cs="Times New Roman"/>
          <w:color w:val="222222"/>
          <w:sz w:val="24"/>
          <w:szCs w:val="24"/>
          <w:lang w:eastAsia="en-GB"/>
        </w:rPr>
        <w:t xml:space="preserve">, </w:t>
      </w:r>
      <w:r w:rsidRPr="00363AB9">
        <w:rPr>
          <w:rFonts w:ascii="Times New Roman" w:eastAsia="Times New Roman" w:hAnsi="Times New Roman" w:cs="Times New Roman"/>
          <w:i/>
          <w:iCs/>
          <w:color w:val="222222"/>
          <w:sz w:val="24"/>
          <w:szCs w:val="24"/>
          <w:lang w:eastAsia="en-GB"/>
        </w:rPr>
        <w:t>42:</w:t>
      </w:r>
      <w:r w:rsidRPr="00363AB9">
        <w:rPr>
          <w:rFonts w:ascii="Times New Roman" w:eastAsia="Times New Roman" w:hAnsi="Times New Roman" w:cs="Times New Roman"/>
          <w:color w:val="222222"/>
          <w:sz w:val="24"/>
          <w:szCs w:val="24"/>
          <w:lang w:eastAsia="en-GB"/>
        </w:rPr>
        <w:t>2), 261-270</w:t>
      </w:r>
    </w:p>
    <w:p w:rsidR="00D83B31" w:rsidRDefault="00D83B31" w:rsidP="00BD167F">
      <w:pPr>
        <w:spacing w:after="0" w:line="240" w:lineRule="auto"/>
        <w:rPr>
          <w:rFonts w:ascii="Times New Roman" w:eastAsia="Times New Roman" w:hAnsi="Times New Roman" w:cs="Times New Roman"/>
          <w:color w:val="222222"/>
          <w:sz w:val="24"/>
          <w:szCs w:val="24"/>
          <w:lang w:eastAsia="en-GB"/>
        </w:rPr>
      </w:pPr>
    </w:p>
    <w:p w:rsidR="007148D7" w:rsidRPr="00363AB9" w:rsidRDefault="007148D7" w:rsidP="00C940ED">
      <w:pPr>
        <w:autoSpaceDE w:val="0"/>
        <w:autoSpaceDN w:val="0"/>
        <w:adjustRightInd w:val="0"/>
        <w:spacing w:after="0" w:line="240" w:lineRule="auto"/>
        <w:rPr>
          <w:rFonts w:ascii="Times New Roman" w:hAnsi="Times New Roman" w:cs="Times New Roman"/>
          <w:sz w:val="24"/>
          <w:szCs w:val="24"/>
        </w:rPr>
      </w:pPr>
      <w:r w:rsidRPr="00363AB9">
        <w:rPr>
          <w:rFonts w:ascii="Times New Roman" w:hAnsi="Times New Roman" w:cs="Times New Roman"/>
          <w:sz w:val="24"/>
          <w:szCs w:val="24"/>
        </w:rPr>
        <w:t xml:space="preserve">Macintosh, K.E. </w:t>
      </w:r>
      <w:r w:rsidR="008B721A">
        <w:rPr>
          <w:rFonts w:ascii="Times New Roman" w:hAnsi="Times New Roman" w:cs="Times New Roman"/>
          <w:sz w:val="24"/>
          <w:szCs w:val="24"/>
        </w:rPr>
        <w:t>and</w:t>
      </w:r>
      <w:r w:rsidRPr="00363AB9">
        <w:rPr>
          <w:rFonts w:ascii="Times New Roman" w:hAnsi="Times New Roman" w:cs="Times New Roman"/>
          <w:sz w:val="24"/>
          <w:szCs w:val="24"/>
        </w:rPr>
        <w:t xml:space="preserve"> Dissanayake, C. (2004). The similarities and differences between autistic disorder and Asperger’s disorder: a review of the empirical evidence. </w:t>
      </w:r>
      <w:r w:rsidRPr="00363AB9">
        <w:rPr>
          <w:rFonts w:ascii="Times New Roman" w:hAnsi="Times New Roman" w:cs="Times New Roman"/>
          <w:i/>
          <w:sz w:val="24"/>
          <w:szCs w:val="24"/>
        </w:rPr>
        <w:t xml:space="preserve">Journal of Child Psychology and Psychiatry, </w:t>
      </w:r>
      <w:r w:rsidRPr="00363AB9">
        <w:rPr>
          <w:rFonts w:ascii="Times New Roman" w:hAnsi="Times New Roman" w:cs="Times New Roman"/>
          <w:sz w:val="24"/>
          <w:szCs w:val="24"/>
        </w:rPr>
        <w:t>45:3, 421-434</w:t>
      </w:r>
    </w:p>
    <w:p w:rsidR="0083644A" w:rsidRDefault="0083644A" w:rsidP="00C940ED">
      <w:pPr>
        <w:autoSpaceDE w:val="0"/>
        <w:autoSpaceDN w:val="0"/>
        <w:adjustRightInd w:val="0"/>
        <w:spacing w:after="0" w:line="240" w:lineRule="auto"/>
        <w:rPr>
          <w:rFonts w:ascii="Times New Roman" w:hAnsi="Times New Roman" w:cs="Times New Roman"/>
          <w:sz w:val="24"/>
          <w:szCs w:val="24"/>
        </w:rPr>
      </w:pPr>
    </w:p>
    <w:p w:rsidR="004F476C" w:rsidRPr="00AA2640" w:rsidRDefault="004F476C" w:rsidP="004F476C">
      <w:pPr>
        <w:autoSpaceDE w:val="0"/>
        <w:autoSpaceDN w:val="0"/>
        <w:adjustRightInd w:val="0"/>
        <w:spacing w:after="0" w:line="240" w:lineRule="auto"/>
        <w:rPr>
          <w:rFonts w:ascii="Times New Roman" w:hAnsi="Times New Roman" w:cs="Times New Roman"/>
          <w:sz w:val="24"/>
          <w:szCs w:val="24"/>
        </w:rPr>
      </w:pPr>
      <w:r w:rsidRPr="00AA2640">
        <w:rPr>
          <w:rFonts w:ascii="Times New Roman" w:hAnsi="Times New Roman" w:cs="Times New Roman"/>
          <w:sz w:val="24"/>
          <w:szCs w:val="24"/>
        </w:rPr>
        <w:t xml:space="preserve">Martin, N. (2010). Minimising the stress of the PhD viva for students with Asperger syndrome, </w:t>
      </w:r>
      <w:r w:rsidRPr="00AA2640">
        <w:rPr>
          <w:rFonts w:ascii="Times New Roman" w:hAnsi="Times New Roman" w:cs="Times New Roman"/>
          <w:i/>
          <w:sz w:val="24"/>
          <w:szCs w:val="24"/>
        </w:rPr>
        <w:t>Good Autism Practice</w:t>
      </w:r>
      <w:r w:rsidRPr="00AA2640">
        <w:rPr>
          <w:rFonts w:ascii="Times New Roman" w:hAnsi="Times New Roman" w:cs="Times New Roman"/>
          <w:sz w:val="24"/>
          <w:szCs w:val="24"/>
        </w:rPr>
        <w:t>, 11:1, 52-57</w:t>
      </w:r>
    </w:p>
    <w:p w:rsidR="004F476C" w:rsidRDefault="004F476C" w:rsidP="00C940ED">
      <w:pPr>
        <w:autoSpaceDE w:val="0"/>
        <w:autoSpaceDN w:val="0"/>
        <w:adjustRightInd w:val="0"/>
        <w:spacing w:after="0" w:line="240" w:lineRule="auto"/>
        <w:rPr>
          <w:rFonts w:ascii="Times New Roman" w:hAnsi="Times New Roman" w:cs="Times New Roman"/>
          <w:sz w:val="24"/>
          <w:szCs w:val="24"/>
        </w:rPr>
      </w:pPr>
    </w:p>
    <w:p w:rsidR="009A003D" w:rsidRPr="00CF60F4" w:rsidRDefault="009A003D" w:rsidP="008053B8">
      <w:pPr>
        <w:spacing w:after="0" w:line="240" w:lineRule="auto"/>
        <w:rPr>
          <w:rFonts w:ascii="Times New Roman" w:hAnsi="Times New Roman" w:cs="Times New Roman"/>
          <w:sz w:val="24"/>
          <w:szCs w:val="24"/>
        </w:rPr>
      </w:pPr>
      <w:r w:rsidRPr="00CF60F4">
        <w:rPr>
          <w:rFonts w:ascii="Times New Roman" w:hAnsi="Times New Roman" w:cs="Times New Roman"/>
          <w:sz w:val="24"/>
          <w:szCs w:val="24"/>
        </w:rPr>
        <w:t>Morley, L., D. Leonard, and M. David. 2002. Variations in vivas: Quality and equality in British PhD assessments</w:t>
      </w:r>
      <w:r>
        <w:rPr>
          <w:rFonts w:ascii="Times New Roman" w:hAnsi="Times New Roman" w:cs="Times New Roman"/>
          <w:sz w:val="24"/>
          <w:szCs w:val="24"/>
        </w:rPr>
        <w:t>,</w:t>
      </w:r>
      <w:r w:rsidRPr="00CF60F4">
        <w:rPr>
          <w:rFonts w:ascii="Times New Roman" w:hAnsi="Times New Roman" w:cs="Times New Roman"/>
          <w:sz w:val="24"/>
          <w:szCs w:val="24"/>
        </w:rPr>
        <w:t xml:space="preserve"> </w:t>
      </w:r>
      <w:r w:rsidRPr="00CF60F4">
        <w:rPr>
          <w:rFonts w:ascii="Times New Roman" w:hAnsi="Times New Roman" w:cs="Times New Roman"/>
          <w:i/>
          <w:sz w:val="24"/>
          <w:szCs w:val="24"/>
        </w:rPr>
        <w:t>Studies in Higher Education</w:t>
      </w:r>
      <w:r>
        <w:rPr>
          <w:rFonts w:ascii="Times New Roman" w:hAnsi="Times New Roman" w:cs="Times New Roman"/>
          <w:sz w:val="24"/>
          <w:szCs w:val="24"/>
        </w:rPr>
        <w:t>,</w:t>
      </w:r>
      <w:r w:rsidRPr="00CF60F4">
        <w:rPr>
          <w:rFonts w:ascii="Times New Roman" w:hAnsi="Times New Roman" w:cs="Times New Roman"/>
          <w:sz w:val="24"/>
          <w:szCs w:val="24"/>
        </w:rPr>
        <w:t xml:space="preserve"> 27, no. 3: 263–73.</w:t>
      </w:r>
    </w:p>
    <w:p w:rsidR="009A003D" w:rsidRDefault="009A003D">
      <w:pPr>
        <w:autoSpaceDE w:val="0"/>
        <w:autoSpaceDN w:val="0"/>
        <w:adjustRightInd w:val="0"/>
        <w:spacing w:after="0" w:line="240" w:lineRule="auto"/>
        <w:rPr>
          <w:rFonts w:ascii="Times New Roman" w:hAnsi="Times New Roman" w:cs="Times New Roman"/>
          <w:sz w:val="24"/>
          <w:szCs w:val="24"/>
        </w:rPr>
      </w:pPr>
    </w:p>
    <w:p w:rsidR="008053B8" w:rsidRPr="008053B8" w:rsidRDefault="008053B8" w:rsidP="008053B8">
      <w:pPr>
        <w:spacing w:after="0" w:line="240" w:lineRule="auto"/>
        <w:rPr>
          <w:rFonts w:ascii="Times New Roman" w:eastAsia="Times New Roman" w:hAnsi="Times New Roman" w:cs="Times New Roman"/>
          <w:sz w:val="24"/>
          <w:szCs w:val="24"/>
          <w:lang w:eastAsia="en-GB"/>
        </w:rPr>
      </w:pPr>
      <w:r w:rsidRPr="008053B8">
        <w:rPr>
          <w:rFonts w:ascii="Times New Roman" w:eastAsia="Times New Roman" w:hAnsi="Times New Roman" w:cs="Times New Roman"/>
          <w:sz w:val="24"/>
          <w:szCs w:val="24"/>
          <w:lang w:eastAsia="en-GB"/>
        </w:rPr>
        <w:t>Morley, L., Leonard, D., &amp; David, M. (2003). Quality and equality in British PhD</w:t>
      </w:r>
      <w:r w:rsidR="00130036">
        <w:rPr>
          <w:rFonts w:ascii="Times New Roman" w:eastAsia="Times New Roman" w:hAnsi="Times New Roman" w:cs="Times New Roman"/>
          <w:sz w:val="24"/>
          <w:szCs w:val="24"/>
          <w:lang w:eastAsia="en-GB"/>
        </w:rPr>
        <w:t xml:space="preserve"> </w:t>
      </w:r>
      <w:r w:rsidRPr="008053B8">
        <w:rPr>
          <w:rFonts w:ascii="Times New Roman" w:eastAsia="Times New Roman" w:hAnsi="Times New Roman" w:cs="Times New Roman"/>
          <w:sz w:val="24"/>
          <w:szCs w:val="24"/>
          <w:lang w:eastAsia="en-GB"/>
        </w:rPr>
        <w:t>assessment</w:t>
      </w:r>
      <w:r w:rsidR="003A3EA4">
        <w:rPr>
          <w:rFonts w:ascii="Times New Roman" w:eastAsia="Times New Roman" w:hAnsi="Times New Roman" w:cs="Times New Roman"/>
          <w:sz w:val="24"/>
          <w:szCs w:val="24"/>
          <w:lang w:eastAsia="en-GB"/>
        </w:rPr>
        <w:t>,</w:t>
      </w:r>
      <w:r w:rsidRPr="008053B8">
        <w:rPr>
          <w:rFonts w:ascii="Times New Roman" w:eastAsia="Times New Roman" w:hAnsi="Times New Roman" w:cs="Times New Roman"/>
          <w:sz w:val="24"/>
          <w:szCs w:val="24"/>
          <w:lang w:eastAsia="en-GB"/>
        </w:rPr>
        <w:t xml:space="preserve"> </w:t>
      </w:r>
      <w:r w:rsidRPr="008053B8">
        <w:rPr>
          <w:rFonts w:ascii="Times New Roman" w:eastAsia="Times New Roman" w:hAnsi="Times New Roman" w:cs="Times New Roman"/>
          <w:i/>
          <w:iCs/>
          <w:sz w:val="24"/>
          <w:szCs w:val="24"/>
          <w:lang w:eastAsia="en-GB"/>
        </w:rPr>
        <w:t>Quality assurance in education</w:t>
      </w:r>
      <w:r w:rsidRPr="008053B8">
        <w:rPr>
          <w:rFonts w:ascii="Times New Roman" w:eastAsia="Times New Roman" w:hAnsi="Times New Roman" w:cs="Times New Roman"/>
          <w:sz w:val="24"/>
          <w:szCs w:val="24"/>
          <w:lang w:eastAsia="en-GB"/>
        </w:rPr>
        <w:t xml:space="preserve">, </w:t>
      </w:r>
      <w:r w:rsidRPr="008053B8">
        <w:rPr>
          <w:rFonts w:ascii="Times New Roman" w:eastAsia="Times New Roman" w:hAnsi="Times New Roman" w:cs="Times New Roman"/>
          <w:i/>
          <w:iCs/>
          <w:sz w:val="24"/>
          <w:szCs w:val="24"/>
          <w:lang w:eastAsia="en-GB"/>
        </w:rPr>
        <w:t>11</w:t>
      </w:r>
      <w:r w:rsidRPr="008053B8">
        <w:rPr>
          <w:rFonts w:ascii="Times New Roman" w:eastAsia="Times New Roman" w:hAnsi="Times New Roman" w:cs="Times New Roman"/>
          <w:sz w:val="24"/>
          <w:szCs w:val="24"/>
          <w:lang w:eastAsia="en-GB"/>
        </w:rPr>
        <w:t>(2), 64-72.</w:t>
      </w:r>
    </w:p>
    <w:p w:rsidR="008053B8" w:rsidRDefault="008053B8" w:rsidP="00C940ED">
      <w:pPr>
        <w:autoSpaceDE w:val="0"/>
        <w:autoSpaceDN w:val="0"/>
        <w:adjustRightInd w:val="0"/>
        <w:spacing w:after="0" w:line="240" w:lineRule="auto"/>
        <w:rPr>
          <w:rFonts w:ascii="Times New Roman" w:hAnsi="Times New Roman" w:cs="Times New Roman"/>
          <w:sz w:val="24"/>
          <w:szCs w:val="24"/>
        </w:rPr>
      </w:pPr>
    </w:p>
    <w:p w:rsidR="00AE29A3" w:rsidRPr="00AE29A3" w:rsidRDefault="00AE29A3" w:rsidP="00AE29A3">
      <w:pPr>
        <w:spacing w:after="0" w:line="240" w:lineRule="auto"/>
        <w:rPr>
          <w:rFonts w:ascii="Times New Roman" w:eastAsia="Times New Roman" w:hAnsi="Times New Roman" w:cs="Times New Roman"/>
          <w:sz w:val="24"/>
          <w:szCs w:val="24"/>
          <w:lang w:eastAsia="en-GB"/>
        </w:rPr>
      </w:pPr>
      <w:r w:rsidRPr="00AE29A3">
        <w:rPr>
          <w:rFonts w:ascii="Times New Roman" w:eastAsia="Times New Roman" w:hAnsi="Times New Roman" w:cs="Times New Roman"/>
          <w:sz w:val="24"/>
          <w:szCs w:val="24"/>
          <w:lang w:eastAsia="en-GB"/>
        </w:rPr>
        <w:t xml:space="preserve">Murray, D. (1997). Autism and information technology: therapy with computers. </w:t>
      </w:r>
      <w:r w:rsidRPr="00AE29A3">
        <w:rPr>
          <w:rFonts w:ascii="Times New Roman" w:eastAsia="Times New Roman" w:hAnsi="Times New Roman" w:cs="Times New Roman"/>
          <w:i/>
          <w:iCs/>
          <w:sz w:val="24"/>
          <w:szCs w:val="24"/>
          <w:lang w:eastAsia="en-GB"/>
        </w:rPr>
        <w:t>Autism and learning: a guide to good practice</w:t>
      </w:r>
      <w:r w:rsidRPr="00AE29A3">
        <w:rPr>
          <w:rFonts w:ascii="Times New Roman" w:eastAsia="Times New Roman" w:hAnsi="Times New Roman" w:cs="Times New Roman"/>
          <w:sz w:val="24"/>
          <w:szCs w:val="24"/>
          <w:lang w:eastAsia="en-GB"/>
        </w:rPr>
        <w:t>, 100-117.</w:t>
      </w:r>
    </w:p>
    <w:p w:rsidR="00AE29A3" w:rsidRPr="00363AB9" w:rsidRDefault="00AE29A3" w:rsidP="00C940ED">
      <w:pPr>
        <w:autoSpaceDE w:val="0"/>
        <w:autoSpaceDN w:val="0"/>
        <w:adjustRightInd w:val="0"/>
        <w:spacing w:after="0" w:line="240" w:lineRule="auto"/>
        <w:rPr>
          <w:rFonts w:ascii="Times New Roman" w:hAnsi="Times New Roman" w:cs="Times New Roman"/>
          <w:sz w:val="24"/>
          <w:szCs w:val="24"/>
        </w:rPr>
      </w:pPr>
    </w:p>
    <w:p w:rsidR="00C940ED" w:rsidRPr="00363AB9" w:rsidRDefault="00C940ED" w:rsidP="00C940ED">
      <w:pPr>
        <w:spacing w:after="0" w:line="240" w:lineRule="auto"/>
        <w:ind w:right="-710"/>
        <w:rPr>
          <w:rFonts w:ascii="Times New Roman" w:hAnsi="Times New Roman" w:cs="Times New Roman"/>
          <w:sz w:val="24"/>
          <w:szCs w:val="24"/>
        </w:rPr>
      </w:pPr>
      <w:r w:rsidRPr="00363AB9">
        <w:rPr>
          <w:rFonts w:ascii="Times New Roman" w:hAnsi="Times New Roman" w:cs="Times New Roman"/>
          <w:sz w:val="24"/>
          <w:szCs w:val="24"/>
        </w:rPr>
        <w:t xml:space="preserve">Murray, D., Lesser, M. and Lawson, W. (2005). Attention, monotropism and the diagnostic criteria for autism, </w:t>
      </w:r>
      <w:r w:rsidRPr="00363AB9">
        <w:rPr>
          <w:rFonts w:ascii="Times New Roman" w:hAnsi="Times New Roman" w:cs="Times New Roman"/>
          <w:i/>
          <w:sz w:val="24"/>
          <w:szCs w:val="24"/>
        </w:rPr>
        <w:t>Autism</w:t>
      </w:r>
      <w:r w:rsidRPr="00363AB9">
        <w:rPr>
          <w:rFonts w:ascii="Times New Roman" w:hAnsi="Times New Roman" w:cs="Times New Roman"/>
          <w:sz w:val="24"/>
          <w:szCs w:val="24"/>
        </w:rPr>
        <w:t>, 9:2, 139-156</w:t>
      </w:r>
    </w:p>
    <w:p w:rsidR="00B86C76" w:rsidRPr="00363AB9" w:rsidRDefault="00B86C76" w:rsidP="00C940ED">
      <w:pPr>
        <w:spacing w:after="0" w:line="240" w:lineRule="auto"/>
        <w:ind w:right="-710"/>
        <w:rPr>
          <w:rFonts w:ascii="Times New Roman" w:hAnsi="Times New Roman" w:cs="Times New Roman"/>
          <w:sz w:val="24"/>
          <w:szCs w:val="24"/>
        </w:rPr>
      </w:pPr>
    </w:p>
    <w:p w:rsidR="00B86C76" w:rsidRPr="00363AB9" w:rsidRDefault="00B86C76" w:rsidP="00B86C76">
      <w:pPr>
        <w:autoSpaceDE w:val="0"/>
        <w:autoSpaceDN w:val="0"/>
        <w:adjustRightInd w:val="0"/>
        <w:spacing w:after="0" w:line="240" w:lineRule="auto"/>
        <w:ind w:right="-330"/>
        <w:rPr>
          <w:rFonts w:ascii="Times New Roman" w:hAnsi="Times New Roman" w:cs="Times New Roman"/>
          <w:sz w:val="24"/>
          <w:szCs w:val="24"/>
        </w:rPr>
      </w:pPr>
      <w:r w:rsidRPr="00363AB9">
        <w:rPr>
          <w:rFonts w:ascii="Times New Roman" w:hAnsi="Times New Roman" w:cs="Times New Roman"/>
          <w:sz w:val="24"/>
          <w:szCs w:val="24"/>
        </w:rPr>
        <w:t xml:space="preserve">Murray, </w:t>
      </w:r>
      <w:r w:rsidR="008B721A">
        <w:rPr>
          <w:rFonts w:ascii="Times New Roman" w:hAnsi="Times New Roman" w:cs="Times New Roman"/>
          <w:sz w:val="24"/>
          <w:szCs w:val="24"/>
        </w:rPr>
        <w:t xml:space="preserve">R. </w:t>
      </w:r>
      <w:r w:rsidRPr="00363AB9">
        <w:rPr>
          <w:rFonts w:ascii="Times New Roman" w:hAnsi="Times New Roman" w:cs="Times New Roman"/>
          <w:sz w:val="24"/>
          <w:szCs w:val="24"/>
        </w:rPr>
        <w:t>(2003)</w:t>
      </w:r>
      <w:r w:rsidR="008B721A">
        <w:rPr>
          <w:rFonts w:ascii="Times New Roman" w:hAnsi="Times New Roman" w:cs="Times New Roman"/>
          <w:sz w:val="24"/>
          <w:szCs w:val="24"/>
        </w:rPr>
        <w:t>.</w:t>
      </w:r>
      <w:r w:rsidRPr="00363AB9">
        <w:rPr>
          <w:rFonts w:ascii="Times New Roman" w:hAnsi="Times New Roman" w:cs="Times New Roman"/>
          <w:sz w:val="24"/>
          <w:szCs w:val="24"/>
        </w:rPr>
        <w:t xml:space="preserve"> Students’ questions and their implications for the viva, </w:t>
      </w:r>
      <w:r w:rsidRPr="00363AB9">
        <w:rPr>
          <w:rFonts w:ascii="Times New Roman" w:hAnsi="Times New Roman" w:cs="Times New Roman"/>
          <w:i/>
          <w:sz w:val="24"/>
          <w:szCs w:val="24"/>
        </w:rPr>
        <w:t>Quality Assurance in Education</w:t>
      </w:r>
      <w:r w:rsidRPr="00363AB9">
        <w:rPr>
          <w:rFonts w:ascii="Times New Roman" w:hAnsi="Times New Roman" w:cs="Times New Roman"/>
          <w:sz w:val="24"/>
          <w:szCs w:val="24"/>
        </w:rPr>
        <w:t>, 11:2, 109</w:t>
      </w:r>
      <w:r w:rsidR="00851818">
        <w:rPr>
          <w:rFonts w:ascii="Times New Roman" w:hAnsi="Times New Roman" w:cs="Times New Roman"/>
          <w:sz w:val="24"/>
          <w:szCs w:val="24"/>
        </w:rPr>
        <w:t>-</w:t>
      </w:r>
      <w:r w:rsidRPr="00363AB9">
        <w:rPr>
          <w:rFonts w:ascii="Times New Roman" w:hAnsi="Times New Roman" w:cs="Times New Roman"/>
          <w:sz w:val="24"/>
          <w:szCs w:val="24"/>
        </w:rPr>
        <w:t>113</w:t>
      </w:r>
    </w:p>
    <w:p w:rsidR="00B86C76" w:rsidRPr="00363AB9" w:rsidRDefault="00B86C76" w:rsidP="00C940ED">
      <w:pPr>
        <w:spacing w:after="0" w:line="240" w:lineRule="auto"/>
        <w:ind w:right="-710"/>
        <w:rPr>
          <w:rFonts w:ascii="Times New Roman" w:hAnsi="Times New Roman" w:cs="Times New Roman"/>
          <w:sz w:val="24"/>
          <w:szCs w:val="24"/>
        </w:rPr>
      </w:pPr>
    </w:p>
    <w:p w:rsidR="00150928" w:rsidRPr="00363AB9" w:rsidRDefault="00150928" w:rsidP="00150928">
      <w:pPr>
        <w:autoSpaceDE w:val="0"/>
        <w:autoSpaceDN w:val="0"/>
        <w:adjustRightInd w:val="0"/>
        <w:spacing w:after="0" w:line="240" w:lineRule="auto"/>
        <w:rPr>
          <w:rFonts w:ascii="Times New Roman" w:hAnsi="Times New Roman" w:cs="Times New Roman"/>
          <w:sz w:val="24"/>
          <w:szCs w:val="24"/>
        </w:rPr>
      </w:pPr>
      <w:r w:rsidRPr="00363AB9">
        <w:rPr>
          <w:rFonts w:ascii="Times New Roman" w:hAnsi="Times New Roman" w:cs="Times New Roman"/>
          <w:sz w:val="24"/>
          <w:szCs w:val="24"/>
        </w:rPr>
        <w:t xml:space="preserve">Park, C. (2003). Levelling the playing field: towards best practice in the doctoral viva, </w:t>
      </w:r>
      <w:r w:rsidRPr="00363AB9">
        <w:rPr>
          <w:rFonts w:ascii="Times New Roman" w:hAnsi="Times New Roman" w:cs="Times New Roman"/>
          <w:i/>
          <w:iCs/>
          <w:sz w:val="24"/>
          <w:szCs w:val="24"/>
        </w:rPr>
        <w:t xml:space="preserve">Higher Education Review, </w:t>
      </w:r>
      <w:r w:rsidRPr="00363AB9">
        <w:rPr>
          <w:rFonts w:ascii="Times New Roman" w:hAnsi="Times New Roman" w:cs="Times New Roman"/>
          <w:sz w:val="24"/>
          <w:szCs w:val="24"/>
        </w:rPr>
        <w:t>36 (1), 47-67</w:t>
      </w:r>
    </w:p>
    <w:p w:rsidR="00E17754" w:rsidRDefault="00E17754" w:rsidP="00150928">
      <w:pPr>
        <w:autoSpaceDE w:val="0"/>
        <w:autoSpaceDN w:val="0"/>
        <w:adjustRightInd w:val="0"/>
        <w:spacing w:after="0" w:line="240" w:lineRule="auto"/>
        <w:rPr>
          <w:rFonts w:ascii="Times New Roman" w:hAnsi="Times New Roman" w:cs="Times New Roman"/>
          <w:sz w:val="24"/>
          <w:szCs w:val="24"/>
        </w:rPr>
      </w:pPr>
    </w:p>
    <w:p w:rsidR="007E6B32" w:rsidRDefault="007E6B32" w:rsidP="007E6B32">
      <w:pPr>
        <w:spacing w:after="0" w:line="240" w:lineRule="auto"/>
        <w:rPr>
          <w:rFonts w:ascii="Times New Roman" w:eastAsia="Times New Roman" w:hAnsi="Times New Roman" w:cs="Times New Roman"/>
          <w:color w:val="222222"/>
          <w:sz w:val="24"/>
          <w:szCs w:val="24"/>
          <w:lang w:eastAsia="en-GB"/>
        </w:rPr>
      </w:pPr>
      <w:r w:rsidRPr="00AA2640">
        <w:rPr>
          <w:rFonts w:ascii="Times New Roman" w:eastAsia="Times New Roman" w:hAnsi="Times New Roman" w:cs="Times New Roman"/>
          <w:color w:val="222222"/>
          <w:sz w:val="24"/>
          <w:szCs w:val="24"/>
          <w:lang w:eastAsia="en-GB"/>
        </w:rPr>
        <w:t xml:space="preserve">Parsons, S., Beardon, L., Neale, H. R., Reynard, G., Eastgate, R., Wilson, J. R., </w:t>
      </w:r>
      <w:r w:rsidR="00DC5EEE">
        <w:rPr>
          <w:rFonts w:ascii="Times New Roman" w:eastAsia="Times New Roman" w:hAnsi="Times New Roman" w:cs="Times New Roman"/>
          <w:color w:val="222222"/>
          <w:sz w:val="24"/>
          <w:szCs w:val="24"/>
          <w:lang w:eastAsia="en-GB"/>
        </w:rPr>
        <w:t>Cobb, S. V., Benford, S. D., Mitchell, P. and</w:t>
      </w:r>
      <w:r w:rsidRPr="00AA2640">
        <w:rPr>
          <w:rFonts w:ascii="Times New Roman" w:eastAsia="Times New Roman" w:hAnsi="Times New Roman" w:cs="Times New Roman"/>
          <w:color w:val="222222"/>
          <w:sz w:val="24"/>
          <w:szCs w:val="24"/>
          <w:lang w:eastAsia="en-GB"/>
        </w:rPr>
        <w:t xml:space="preserve"> Hopkins, E. (2000). Development of social skills amongst adults with Asperger’s Syndrome using virtual environments: the ‘AS Interactive’project. In </w:t>
      </w:r>
      <w:r w:rsidRPr="00AA2640">
        <w:rPr>
          <w:rFonts w:ascii="Times New Roman" w:eastAsia="Times New Roman" w:hAnsi="Times New Roman" w:cs="Times New Roman"/>
          <w:i/>
          <w:iCs/>
          <w:color w:val="222222"/>
          <w:sz w:val="24"/>
          <w:szCs w:val="24"/>
          <w:lang w:eastAsia="en-GB"/>
        </w:rPr>
        <w:t>Proc. The 3rd International Conference on Disability, Virtual Reality and Associated Technologies, ICDVRAT</w:t>
      </w:r>
      <w:r w:rsidRPr="00AA2640">
        <w:rPr>
          <w:rFonts w:ascii="Times New Roman" w:eastAsia="Times New Roman" w:hAnsi="Times New Roman" w:cs="Times New Roman"/>
          <w:color w:val="222222"/>
          <w:sz w:val="24"/>
          <w:szCs w:val="24"/>
          <w:lang w:eastAsia="en-GB"/>
        </w:rPr>
        <w:t xml:space="preserve"> (pp. 23-25)</w:t>
      </w:r>
    </w:p>
    <w:p w:rsidR="00797B68" w:rsidRDefault="00797B68" w:rsidP="007E6B32">
      <w:pPr>
        <w:spacing w:after="0" w:line="240" w:lineRule="auto"/>
        <w:rPr>
          <w:rFonts w:ascii="Times New Roman" w:eastAsia="Times New Roman" w:hAnsi="Times New Roman" w:cs="Times New Roman"/>
          <w:color w:val="222222"/>
          <w:sz w:val="24"/>
          <w:szCs w:val="24"/>
          <w:lang w:eastAsia="en-GB"/>
        </w:rPr>
      </w:pPr>
    </w:p>
    <w:p w:rsidR="00D73940" w:rsidRPr="00363AB9" w:rsidRDefault="00D73940" w:rsidP="00D73940">
      <w:pPr>
        <w:spacing w:after="0" w:line="240" w:lineRule="auto"/>
        <w:ind w:right="-710"/>
        <w:rPr>
          <w:rFonts w:ascii="Times New Roman" w:hAnsi="Times New Roman" w:cs="Times New Roman"/>
          <w:sz w:val="24"/>
          <w:szCs w:val="24"/>
        </w:rPr>
      </w:pPr>
      <w:r w:rsidRPr="00363AB9">
        <w:rPr>
          <w:rFonts w:ascii="Times New Roman" w:hAnsi="Times New Roman" w:cs="Times New Roman"/>
          <w:sz w:val="24"/>
          <w:szCs w:val="24"/>
        </w:rPr>
        <w:t xml:space="preserve">Pearce, L. (2005). </w:t>
      </w:r>
      <w:r w:rsidRPr="00363AB9">
        <w:rPr>
          <w:rFonts w:ascii="Times New Roman" w:hAnsi="Times New Roman" w:cs="Times New Roman"/>
          <w:i/>
          <w:sz w:val="24"/>
          <w:szCs w:val="24"/>
        </w:rPr>
        <w:t>How to Examine a Thesis</w:t>
      </w:r>
      <w:r w:rsidRPr="00363AB9">
        <w:rPr>
          <w:rFonts w:ascii="Times New Roman" w:hAnsi="Times New Roman" w:cs="Times New Roman"/>
          <w:sz w:val="24"/>
          <w:szCs w:val="24"/>
        </w:rPr>
        <w:t>, Maidenhead, Berkshire: Open University Press</w:t>
      </w:r>
    </w:p>
    <w:p w:rsidR="00D73940" w:rsidRDefault="00D73940" w:rsidP="007E6B32">
      <w:pPr>
        <w:spacing w:after="0" w:line="240" w:lineRule="auto"/>
        <w:rPr>
          <w:rFonts w:ascii="Times New Roman" w:eastAsia="Times New Roman" w:hAnsi="Times New Roman" w:cs="Times New Roman"/>
          <w:sz w:val="24"/>
          <w:szCs w:val="24"/>
          <w:lang w:eastAsia="en-GB"/>
        </w:rPr>
      </w:pPr>
      <w:bookmarkStart w:id="0" w:name="_GoBack"/>
      <w:bookmarkEnd w:id="0"/>
    </w:p>
    <w:p w:rsidR="00797B68" w:rsidRPr="00AA2640" w:rsidRDefault="006B40B7" w:rsidP="007E6B32">
      <w:pPr>
        <w:spacing w:after="0" w:line="240" w:lineRule="auto"/>
        <w:rPr>
          <w:rFonts w:ascii="Times New Roman" w:eastAsia="Times New Roman" w:hAnsi="Times New Roman" w:cs="Times New Roman"/>
          <w:color w:val="222222"/>
          <w:sz w:val="24"/>
          <w:szCs w:val="24"/>
          <w:lang w:eastAsia="en-GB"/>
        </w:rPr>
      </w:pPr>
      <w:r w:rsidRPr="006B40B7">
        <w:rPr>
          <w:rFonts w:ascii="Times New Roman" w:eastAsia="Times New Roman" w:hAnsi="Times New Roman" w:cs="Times New Roman"/>
          <w:sz w:val="24"/>
          <w:szCs w:val="24"/>
          <w:lang w:eastAsia="en-GB"/>
        </w:rPr>
        <w:lastRenderedPageBreak/>
        <w:t xml:space="preserve">Potter, S. (2006). The examination process and the viva. </w:t>
      </w:r>
      <w:r w:rsidRPr="006B40B7">
        <w:rPr>
          <w:rFonts w:ascii="Times New Roman" w:eastAsia="Times New Roman" w:hAnsi="Times New Roman" w:cs="Times New Roman"/>
          <w:i/>
          <w:iCs/>
          <w:sz w:val="24"/>
          <w:szCs w:val="24"/>
          <w:lang w:eastAsia="en-GB"/>
        </w:rPr>
        <w:t>Doing postgraduate research</w:t>
      </w:r>
      <w:r w:rsidRPr="006B40B7">
        <w:rPr>
          <w:rFonts w:ascii="Times New Roman" w:eastAsia="Times New Roman" w:hAnsi="Times New Roman" w:cs="Times New Roman"/>
          <w:sz w:val="24"/>
          <w:szCs w:val="24"/>
          <w:lang w:eastAsia="en-GB"/>
        </w:rPr>
        <w:t>, 251-275.</w:t>
      </w:r>
    </w:p>
    <w:p w:rsidR="007E6B32" w:rsidRPr="00363AB9" w:rsidRDefault="007E6B32" w:rsidP="00150928">
      <w:pPr>
        <w:autoSpaceDE w:val="0"/>
        <w:autoSpaceDN w:val="0"/>
        <w:adjustRightInd w:val="0"/>
        <w:spacing w:after="0" w:line="240" w:lineRule="auto"/>
        <w:rPr>
          <w:rFonts w:ascii="Times New Roman" w:hAnsi="Times New Roman" w:cs="Times New Roman"/>
          <w:sz w:val="24"/>
          <w:szCs w:val="24"/>
        </w:rPr>
      </w:pPr>
    </w:p>
    <w:p w:rsidR="00E17754" w:rsidRPr="00363AB9" w:rsidRDefault="00E17754" w:rsidP="00E17754">
      <w:pPr>
        <w:autoSpaceDE w:val="0"/>
        <w:autoSpaceDN w:val="0"/>
        <w:adjustRightInd w:val="0"/>
        <w:spacing w:after="0" w:line="240" w:lineRule="auto"/>
        <w:rPr>
          <w:rFonts w:ascii="Times New Roman" w:hAnsi="Times New Roman" w:cs="Times New Roman"/>
          <w:sz w:val="24"/>
          <w:szCs w:val="24"/>
        </w:rPr>
      </w:pPr>
      <w:r w:rsidRPr="00363AB9">
        <w:rPr>
          <w:rFonts w:ascii="Times New Roman" w:hAnsi="Times New Roman" w:cs="Times New Roman"/>
          <w:sz w:val="24"/>
          <w:szCs w:val="24"/>
        </w:rPr>
        <w:t xml:space="preserve">Powell, </w:t>
      </w:r>
      <w:r w:rsidR="00064F52">
        <w:rPr>
          <w:rFonts w:ascii="Times New Roman" w:hAnsi="Times New Roman" w:cs="Times New Roman"/>
          <w:sz w:val="24"/>
          <w:szCs w:val="24"/>
        </w:rPr>
        <w:t xml:space="preserve">S. and </w:t>
      </w:r>
      <w:r w:rsidRPr="00363AB9">
        <w:rPr>
          <w:rFonts w:ascii="Times New Roman" w:hAnsi="Times New Roman" w:cs="Times New Roman"/>
          <w:sz w:val="24"/>
          <w:szCs w:val="24"/>
        </w:rPr>
        <w:t xml:space="preserve">Green, </w:t>
      </w:r>
      <w:r w:rsidR="00064F52">
        <w:rPr>
          <w:rFonts w:ascii="Times New Roman" w:hAnsi="Times New Roman" w:cs="Times New Roman"/>
          <w:sz w:val="24"/>
          <w:szCs w:val="24"/>
        </w:rPr>
        <w:t xml:space="preserve">H. </w:t>
      </w:r>
      <w:r w:rsidRPr="00363AB9">
        <w:rPr>
          <w:rFonts w:ascii="Times New Roman" w:hAnsi="Times New Roman" w:cs="Times New Roman"/>
          <w:sz w:val="24"/>
          <w:szCs w:val="24"/>
        </w:rPr>
        <w:t>(2003)</w:t>
      </w:r>
      <w:r w:rsidR="00064F52">
        <w:rPr>
          <w:rFonts w:ascii="Times New Roman" w:hAnsi="Times New Roman" w:cs="Times New Roman"/>
          <w:sz w:val="24"/>
          <w:szCs w:val="24"/>
        </w:rPr>
        <w:t>.</w:t>
      </w:r>
      <w:r w:rsidRPr="00363AB9">
        <w:rPr>
          <w:rFonts w:ascii="Times New Roman" w:hAnsi="Times New Roman" w:cs="Times New Roman"/>
          <w:sz w:val="24"/>
          <w:szCs w:val="24"/>
        </w:rPr>
        <w:t xml:space="preserve"> Research degree examining: quality issues of principle and practice, </w:t>
      </w:r>
      <w:r w:rsidRPr="00363AB9">
        <w:rPr>
          <w:rFonts w:ascii="Times New Roman" w:hAnsi="Times New Roman" w:cs="Times New Roman"/>
          <w:i/>
          <w:sz w:val="24"/>
          <w:szCs w:val="24"/>
        </w:rPr>
        <w:t>Quality Assurance in Education</w:t>
      </w:r>
      <w:r w:rsidRPr="00363AB9">
        <w:rPr>
          <w:rFonts w:ascii="Times New Roman" w:hAnsi="Times New Roman" w:cs="Times New Roman"/>
          <w:sz w:val="24"/>
          <w:szCs w:val="24"/>
        </w:rPr>
        <w:t>, 11:2, 55 – 63</w:t>
      </w:r>
    </w:p>
    <w:p w:rsidR="00BD4A1C" w:rsidRDefault="00BD4A1C" w:rsidP="00150928">
      <w:pPr>
        <w:autoSpaceDE w:val="0"/>
        <w:autoSpaceDN w:val="0"/>
        <w:adjustRightInd w:val="0"/>
        <w:spacing w:after="0" w:line="240" w:lineRule="auto"/>
        <w:rPr>
          <w:rFonts w:ascii="Times New Roman" w:hAnsi="Times New Roman" w:cs="Times New Roman"/>
          <w:sz w:val="24"/>
          <w:szCs w:val="24"/>
        </w:rPr>
      </w:pPr>
    </w:p>
    <w:p w:rsidR="00DC07EF" w:rsidRPr="00CF60F4" w:rsidRDefault="00DC07EF" w:rsidP="00DC07EF">
      <w:pPr>
        <w:autoSpaceDE w:val="0"/>
        <w:autoSpaceDN w:val="0"/>
        <w:adjustRightInd w:val="0"/>
        <w:spacing w:after="0" w:line="240" w:lineRule="auto"/>
        <w:rPr>
          <w:rFonts w:ascii="Times New Roman" w:hAnsi="Times New Roman" w:cs="Times New Roman"/>
          <w:sz w:val="24"/>
          <w:szCs w:val="24"/>
        </w:rPr>
      </w:pPr>
      <w:r w:rsidRPr="00CF60F4">
        <w:rPr>
          <w:rFonts w:ascii="Times New Roman" w:hAnsi="Times New Roman" w:cs="Times New Roman"/>
          <w:sz w:val="24"/>
          <w:szCs w:val="24"/>
        </w:rPr>
        <w:t>Rugg, G., and M. Petre. 2004. The unwritten rules of PhD research. Maidenhead:  Open University Press.</w:t>
      </w:r>
    </w:p>
    <w:p w:rsidR="00DC07EF" w:rsidRDefault="00DC07EF" w:rsidP="00DC07EF">
      <w:pPr>
        <w:autoSpaceDE w:val="0"/>
        <w:autoSpaceDN w:val="0"/>
        <w:adjustRightInd w:val="0"/>
        <w:spacing w:after="0" w:line="240" w:lineRule="auto"/>
        <w:rPr>
          <w:rFonts w:ascii="Times New Roman" w:hAnsi="Times New Roman" w:cs="Times New Roman"/>
          <w:sz w:val="24"/>
          <w:szCs w:val="24"/>
        </w:rPr>
      </w:pPr>
    </w:p>
    <w:p w:rsidR="00D37D05" w:rsidRPr="007752F6" w:rsidRDefault="004B5961" w:rsidP="00D37D05">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r w:rsidR="00D37D05" w:rsidRPr="007752F6">
        <w:rPr>
          <w:rFonts w:ascii="Times New Roman" w:eastAsia="Times New Roman" w:hAnsi="Times New Roman" w:cs="Times New Roman"/>
          <w:sz w:val="24"/>
          <w:szCs w:val="24"/>
          <w:lang w:eastAsia="en-GB"/>
        </w:rPr>
        <w:t>Quality Assurance Agency</w:t>
      </w:r>
      <w:r>
        <w:rPr>
          <w:rFonts w:ascii="Times New Roman" w:eastAsia="Times New Roman" w:hAnsi="Times New Roman" w:cs="Times New Roman"/>
          <w:sz w:val="24"/>
          <w:szCs w:val="24"/>
          <w:lang w:eastAsia="en-GB"/>
        </w:rPr>
        <w:t xml:space="preserve"> for Higher Education</w:t>
      </w:r>
      <w:r w:rsidR="00D37D05" w:rsidRPr="007752F6">
        <w:rPr>
          <w:rFonts w:ascii="Times New Roman" w:eastAsia="Times New Roman" w:hAnsi="Times New Roman" w:cs="Times New Roman"/>
          <w:sz w:val="24"/>
          <w:szCs w:val="24"/>
          <w:lang w:eastAsia="en-GB"/>
        </w:rPr>
        <w:t xml:space="preserve">. </w:t>
      </w:r>
      <w:r w:rsidR="00D37D05">
        <w:rPr>
          <w:rFonts w:ascii="Times New Roman" w:eastAsia="Times New Roman" w:hAnsi="Times New Roman" w:cs="Times New Roman"/>
          <w:sz w:val="24"/>
          <w:szCs w:val="24"/>
          <w:lang w:eastAsia="en-GB"/>
        </w:rPr>
        <w:t>(</w:t>
      </w:r>
      <w:r w:rsidR="00D37D05" w:rsidRPr="007752F6">
        <w:rPr>
          <w:rFonts w:ascii="Times New Roman" w:eastAsia="Times New Roman" w:hAnsi="Times New Roman" w:cs="Times New Roman"/>
          <w:sz w:val="24"/>
          <w:szCs w:val="24"/>
          <w:lang w:eastAsia="en-GB"/>
        </w:rPr>
        <w:t>2011</w:t>
      </w:r>
      <w:r>
        <w:rPr>
          <w:rFonts w:ascii="Times New Roman" w:eastAsia="Times New Roman" w:hAnsi="Times New Roman" w:cs="Times New Roman"/>
          <w:sz w:val="24"/>
          <w:szCs w:val="24"/>
          <w:lang w:eastAsia="en-GB"/>
        </w:rPr>
        <w:t>a</w:t>
      </w:r>
      <w:r w:rsidR="00D37D05">
        <w:rPr>
          <w:rFonts w:ascii="Times New Roman" w:eastAsia="Times New Roman" w:hAnsi="Times New Roman" w:cs="Times New Roman"/>
          <w:sz w:val="24"/>
          <w:szCs w:val="24"/>
          <w:lang w:eastAsia="en-GB"/>
        </w:rPr>
        <w:t>)</w:t>
      </w:r>
      <w:r w:rsidR="00D37D05" w:rsidRPr="007752F6">
        <w:rPr>
          <w:rFonts w:ascii="Times New Roman" w:eastAsia="Times New Roman" w:hAnsi="Times New Roman" w:cs="Times New Roman"/>
          <w:sz w:val="24"/>
          <w:szCs w:val="24"/>
          <w:lang w:eastAsia="en-GB"/>
        </w:rPr>
        <w:t xml:space="preserve">. </w:t>
      </w:r>
      <w:r w:rsidR="00D37D05" w:rsidRPr="007752F6">
        <w:rPr>
          <w:rFonts w:ascii="Times New Roman" w:eastAsia="Times New Roman" w:hAnsi="Times New Roman" w:cs="Times New Roman"/>
          <w:i/>
          <w:sz w:val="24"/>
          <w:szCs w:val="24"/>
          <w:lang w:eastAsia="en-GB"/>
        </w:rPr>
        <w:t>Doctoral degree characteristics.</w:t>
      </w:r>
      <w:r w:rsidR="00D37D05">
        <w:rPr>
          <w:rFonts w:ascii="Times New Roman" w:eastAsia="Times New Roman" w:hAnsi="Times New Roman" w:cs="Times New Roman"/>
          <w:sz w:val="24"/>
          <w:szCs w:val="24"/>
          <w:lang w:eastAsia="en-GB"/>
        </w:rPr>
        <w:t xml:space="preserve"> [online] Last accessed 24 April 2014 at: </w:t>
      </w:r>
      <w:r w:rsidR="00D37D05" w:rsidRPr="007752F6">
        <w:rPr>
          <w:rFonts w:ascii="Times New Roman" w:eastAsia="Times New Roman" w:hAnsi="Times New Roman" w:cs="Times New Roman"/>
          <w:sz w:val="24"/>
          <w:szCs w:val="24"/>
          <w:lang w:eastAsia="en-GB"/>
        </w:rPr>
        <w:t>http://www.qaa.ac.uk/Publications/InformationAndGuidance/Documents/Doctoral_Charact</w:t>
      </w:r>
    </w:p>
    <w:p w:rsidR="00D37D05" w:rsidRPr="007752F6" w:rsidRDefault="00D37D05" w:rsidP="00D37D05">
      <w:pPr>
        <w:spacing w:after="0" w:line="240" w:lineRule="auto"/>
        <w:rPr>
          <w:rFonts w:ascii="Times New Roman" w:eastAsia="Times New Roman" w:hAnsi="Times New Roman" w:cs="Times New Roman"/>
          <w:sz w:val="24"/>
          <w:szCs w:val="24"/>
          <w:lang w:eastAsia="en-GB"/>
        </w:rPr>
      </w:pPr>
      <w:r w:rsidRPr="007752F6">
        <w:rPr>
          <w:rFonts w:ascii="Times New Roman" w:eastAsia="Times New Roman" w:hAnsi="Times New Roman" w:cs="Times New Roman"/>
          <w:sz w:val="24"/>
          <w:szCs w:val="24"/>
          <w:lang w:eastAsia="en-GB"/>
        </w:rPr>
        <w:t>eristics.pdf</w:t>
      </w:r>
    </w:p>
    <w:p w:rsidR="00D37D05" w:rsidRDefault="00D37D05" w:rsidP="00150928">
      <w:pPr>
        <w:autoSpaceDE w:val="0"/>
        <w:autoSpaceDN w:val="0"/>
        <w:adjustRightInd w:val="0"/>
        <w:spacing w:after="0" w:line="240" w:lineRule="auto"/>
        <w:rPr>
          <w:rFonts w:ascii="Times New Roman" w:hAnsi="Times New Roman" w:cs="Times New Roman"/>
          <w:sz w:val="24"/>
          <w:szCs w:val="24"/>
        </w:rPr>
      </w:pPr>
    </w:p>
    <w:p w:rsidR="004B5961" w:rsidRDefault="004B5961" w:rsidP="00150928">
      <w:pPr>
        <w:autoSpaceDE w:val="0"/>
        <w:autoSpaceDN w:val="0"/>
        <w:adjustRightInd w:val="0"/>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r w:rsidRPr="009B75FC">
        <w:rPr>
          <w:rFonts w:ascii="Times New Roman" w:eastAsia="Times New Roman" w:hAnsi="Times New Roman" w:cs="Times New Roman"/>
          <w:sz w:val="24"/>
          <w:szCs w:val="24"/>
          <w:lang w:eastAsia="en-GB"/>
        </w:rPr>
        <w:t>Quality Assurance Agency</w:t>
      </w:r>
      <w:r>
        <w:rPr>
          <w:rFonts w:ascii="Times New Roman" w:eastAsia="Times New Roman" w:hAnsi="Times New Roman" w:cs="Times New Roman"/>
          <w:sz w:val="24"/>
          <w:szCs w:val="24"/>
          <w:lang w:eastAsia="en-GB"/>
        </w:rPr>
        <w:t xml:space="preserve"> for Higher Education</w:t>
      </w:r>
      <w:r w:rsidRPr="009B75FC">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Pr="009B75FC">
        <w:rPr>
          <w:rFonts w:ascii="Times New Roman" w:eastAsia="Times New Roman" w:hAnsi="Times New Roman" w:cs="Times New Roman"/>
          <w:sz w:val="24"/>
          <w:szCs w:val="24"/>
          <w:lang w:eastAsia="en-GB"/>
        </w:rPr>
        <w:t>2011</w:t>
      </w:r>
      <w:r w:rsidR="00C13BD0">
        <w:rPr>
          <w:rFonts w:ascii="Times New Roman" w:eastAsia="Times New Roman" w:hAnsi="Times New Roman" w:cs="Times New Roman"/>
          <w:sz w:val="24"/>
          <w:szCs w:val="24"/>
          <w:lang w:eastAsia="en-GB"/>
        </w:rPr>
        <w:t>b</w:t>
      </w:r>
      <w:r>
        <w:rPr>
          <w:rFonts w:ascii="Times New Roman" w:eastAsia="Times New Roman" w:hAnsi="Times New Roman" w:cs="Times New Roman"/>
          <w:sz w:val="24"/>
          <w:szCs w:val="24"/>
          <w:lang w:eastAsia="en-GB"/>
        </w:rPr>
        <w:t>)</w:t>
      </w:r>
      <w:r w:rsidRPr="009B75FC">
        <w:rPr>
          <w:rFonts w:ascii="Times New Roman" w:eastAsia="Times New Roman" w:hAnsi="Times New Roman" w:cs="Times New Roman"/>
          <w:sz w:val="24"/>
          <w:szCs w:val="24"/>
          <w:lang w:eastAsia="en-GB"/>
        </w:rPr>
        <w:t xml:space="preserve">. </w:t>
      </w:r>
      <w:r w:rsidR="00C13BD0" w:rsidRPr="007752F6">
        <w:rPr>
          <w:rFonts w:ascii="Times New Roman" w:eastAsia="Times New Roman" w:hAnsi="Times New Roman" w:cs="Times New Roman"/>
          <w:i/>
          <w:sz w:val="24"/>
          <w:szCs w:val="24"/>
          <w:lang w:eastAsia="en-GB"/>
        </w:rPr>
        <w:t>UK Quality Code for Higher Education, Part B: Assuring and enhancing academic quality, Chapter B11: Research degrees</w:t>
      </w:r>
      <w:r w:rsidRPr="009B75FC">
        <w:rPr>
          <w:rFonts w:ascii="Times New Roman" w:eastAsia="Times New Roman" w:hAnsi="Times New Roman" w:cs="Times New Roman"/>
          <w:i/>
          <w:sz w:val="24"/>
          <w:szCs w:val="24"/>
          <w:lang w:eastAsia="en-GB"/>
        </w:rPr>
        <w:t>.</w:t>
      </w:r>
      <w:r>
        <w:rPr>
          <w:rFonts w:ascii="Times New Roman" w:eastAsia="Times New Roman" w:hAnsi="Times New Roman" w:cs="Times New Roman"/>
          <w:sz w:val="24"/>
          <w:szCs w:val="24"/>
          <w:lang w:eastAsia="en-GB"/>
        </w:rPr>
        <w:t xml:space="preserve"> [online] Last accessed 24 April 2014 at:</w:t>
      </w:r>
      <w:r w:rsidR="00C8753F">
        <w:rPr>
          <w:rFonts w:ascii="Times New Roman" w:eastAsia="Times New Roman" w:hAnsi="Times New Roman" w:cs="Times New Roman"/>
          <w:sz w:val="24"/>
          <w:szCs w:val="24"/>
          <w:lang w:eastAsia="en-GB"/>
        </w:rPr>
        <w:t xml:space="preserve"> </w:t>
      </w:r>
      <w:r w:rsidR="00C8753F" w:rsidRPr="00C8753F">
        <w:rPr>
          <w:rFonts w:ascii="Times New Roman" w:eastAsia="Times New Roman" w:hAnsi="Times New Roman" w:cs="Times New Roman"/>
          <w:sz w:val="24"/>
          <w:szCs w:val="24"/>
          <w:lang w:eastAsia="en-GB"/>
        </w:rPr>
        <w:t>http://www.qaa.ac.uk/Publications/InformationAndGuidance/Documents/Quality-Code-Chapter-B11.pdf</w:t>
      </w:r>
    </w:p>
    <w:p w:rsidR="004B5961" w:rsidRDefault="004B5961" w:rsidP="00150928">
      <w:pPr>
        <w:autoSpaceDE w:val="0"/>
        <w:autoSpaceDN w:val="0"/>
        <w:adjustRightInd w:val="0"/>
        <w:spacing w:after="0" w:line="240" w:lineRule="auto"/>
        <w:rPr>
          <w:rFonts w:ascii="Times New Roman" w:hAnsi="Times New Roman" w:cs="Times New Roman"/>
          <w:sz w:val="24"/>
          <w:szCs w:val="24"/>
        </w:rPr>
      </w:pPr>
    </w:p>
    <w:p w:rsidR="00150928" w:rsidRPr="00363AB9" w:rsidRDefault="00DC6658" w:rsidP="00DC6658">
      <w:pPr>
        <w:autoSpaceDE w:val="0"/>
        <w:autoSpaceDN w:val="0"/>
        <w:adjustRightInd w:val="0"/>
        <w:spacing w:after="0" w:line="240" w:lineRule="auto"/>
        <w:rPr>
          <w:rFonts w:ascii="Times New Roman" w:hAnsi="Times New Roman" w:cs="Times New Roman"/>
          <w:sz w:val="24"/>
          <w:szCs w:val="24"/>
        </w:rPr>
      </w:pPr>
      <w:r w:rsidRPr="00363AB9">
        <w:rPr>
          <w:rFonts w:ascii="Times New Roman" w:hAnsi="Times New Roman" w:cs="Times New Roman"/>
          <w:sz w:val="24"/>
          <w:szCs w:val="24"/>
        </w:rPr>
        <w:t xml:space="preserve">Tinkler, P. and Jackson, C. (2000). Examining the Doctorate: Institutional policy and the PhD examination process in Britain, </w:t>
      </w:r>
      <w:r w:rsidRPr="00363AB9">
        <w:rPr>
          <w:rFonts w:ascii="Times New Roman" w:hAnsi="Times New Roman" w:cs="Times New Roman"/>
          <w:i/>
          <w:sz w:val="24"/>
          <w:szCs w:val="24"/>
        </w:rPr>
        <w:t>Studies in Higher Education</w:t>
      </w:r>
      <w:r w:rsidRPr="00363AB9">
        <w:rPr>
          <w:rFonts w:ascii="Times New Roman" w:hAnsi="Times New Roman" w:cs="Times New Roman"/>
          <w:sz w:val="24"/>
          <w:szCs w:val="24"/>
        </w:rPr>
        <w:t>, 25:2, 167-180</w:t>
      </w:r>
    </w:p>
    <w:p w:rsidR="00DC6658" w:rsidRPr="00363AB9" w:rsidRDefault="00DC6658" w:rsidP="00DC6658">
      <w:pPr>
        <w:autoSpaceDE w:val="0"/>
        <w:autoSpaceDN w:val="0"/>
        <w:adjustRightInd w:val="0"/>
        <w:spacing w:after="0" w:line="240" w:lineRule="auto"/>
        <w:rPr>
          <w:rFonts w:ascii="Times New Roman" w:hAnsi="Times New Roman" w:cs="Times New Roman"/>
          <w:sz w:val="24"/>
          <w:szCs w:val="24"/>
        </w:rPr>
      </w:pPr>
    </w:p>
    <w:p w:rsidR="00150928" w:rsidRPr="00363AB9" w:rsidRDefault="00150928" w:rsidP="00150928">
      <w:pPr>
        <w:autoSpaceDE w:val="0"/>
        <w:autoSpaceDN w:val="0"/>
        <w:adjustRightInd w:val="0"/>
        <w:spacing w:after="0" w:line="240" w:lineRule="auto"/>
        <w:rPr>
          <w:rFonts w:ascii="Times New Roman" w:hAnsi="Times New Roman" w:cs="Times New Roman"/>
          <w:sz w:val="24"/>
          <w:szCs w:val="24"/>
        </w:rPr>
      </w:pPr>
      <w:r w:rsidRPr="00363AB9">
        <w:rPr>
          <w:rFonts w:ascii="Times New Roman" w:hAnsi="Times New Roman" w:cs="Times New Roman"/>
          <w:sz w:val="24"/>
          <w:szCs w:val="24"/>
        </w:rPr>
        <w:t xml:space="preserve">Trafford, </w:t>
      </w:r>
      <w:r w:rsidR="0076339E">
        <w:rPr>
          <w:rFonts w:ascii="Times New Roman" w:hAnsi="Times New Roman" w:cs="Times New Roman"/>
          <w:sz w:val="24"/>
          <w:szCs w:val="24"/>
        </w:rPr>
        <w:t xml:space="preserve">V. </w:t>
      </w:r>
      <w:r w:rsidRPr="00363AB9">
        <w:rPr>
          <w:rFonts w:ascii="Times New Roman" w:hAnsi="Times New Roman" w:cs="Times New Roman"/>
          <w:sz w:val="24"/>
          <w:szCs w:val="24"/>
        </w:rPr>
        <w:t>(2003)</w:t>
      </w:r>
      <w:r w:rsidR="0076339E">
        <w:rPr>
          <w:rFonts w:ascii="Times New Roman" w:hAnsi="Times New Roman" w:cs="Times New Roman"/>
          <w:sz w:val="24"/>
          <w:szCs w:val="24"/>
        </w:rPr>
        <w:t>.</w:t>
      </w:r>
      <w:r w:rsidRPr="00363AB9">
        <w:rPr>
          <w:rFonts w:ascii="Times New Roman" w:hAnsi="Times New Roman" w:cs="Times New Roman"/>
          <w:sz w:val="24"/>
          <w:szCs w:val="24"/>
        </w:rPr>
        <w:t xml:space="preserve"> Questions in doctoral vivas: views from the inside, </w:t>
      </w:r>
      <w:r w:rsidRPr="00363AB9">
        <w:rPr>
          <w:rFonts w:ascii="Times New Roman" w:hAnsi="Times New Roman" w:cs="Times New Roman"/>
          <w:i/>
          <w:sz w:val="24"/>
          <w:szCs w:val="24"/>
        </w:rPr>
        <w:t>Quality Assurance in Education</w:t>
      </w:r>
      <w:r w:rsidRPr="00363AB9">
        <w:rPr>
          <w:rFonts w:ascii="Times New Roman" w:hAnsi="Times New Roman" w:cs="Times New Roman"/>
          <w:sz w:val="24"/>
          <w:szCs w:val="24"/>
        </w:rPr>
        <w:t>, 11:2, 114</w:t>
      </w:r>
      <w:r w:rsidR="0076339E">
        <w:rPr>
          <w:rFonts w:ascii="Times New Roman" w:hAnsi="Times New Roman" w:cs="Times New Roman"/>
          <w:sz w:val="24"/>
          <w:szCs w:val="24"/>
        </w:rPr>
        <w:t>-</w:t>
      </w:r>
      <w:r w:rsidRPr="00363AB9">
        <w:rPr>
          <w:rFonts w:ascii="Times New Roman" w:hAnsi="Times New Roman" w:cs="Times New Roman"/>
          <w:sz w:val="24"/>
          <w:szCs w:val="24"/>
        </w:rPr>
        <w:t>122</w:t>
      </w:r>
    </w:p>
    <w:p w:rsidR="005266F3" w:rsidRDefault="005266F3" w:rsidP="00150928">
      <w:pPr>
        <w:autoSpaceDE w:val="0"/>
        <w:autoSpaceDN w:val="0"/>
        <w:adjustRightInd w:val="0"/>
        <w:spacing w:after="0" w:line="240" w:lineRule="auto"/>
        <w:rPr>
          <w:rFonts w:ascii="Times New Roman" w:hAnsi="Times New Roman" w:cs="Times New Roman"/>
          <w:sz w:val="24"/>
          <w:szCs w:val="24"/>
        </w:rPr>
      </w:pPr>
    </w:p>
    <w:p w:rsidR="00234DA0" w:rsidRPr="00234DA0" w:rsidRDefault="00234DA0" w:rsidP="00234DA0">
      <w:pPr>
        <w:spacing w:after="0" w:line="240" w:lineRule="auto"/>
        <w:rPr>
          <w:rFonts w:ascii="Times New Roman" w:eastAsia="Times New Roman" w:hAnsi="Times New Roman" w:cs="Times New Roman"/>
          <w:sz w:val="24"/>
          <w:szCs w:val="24"/>
          <w:lang w:eastAsia="en-GB"/>
        </w:rPr>
      </w:pPr>
      <w:r w:rsidRPr="007F41C9">
        <w:rPr>
          <w:rFonts w:ascii="Times New Roman" w:eastAsia="Times New Roman" w:hAnsi="Times New Roman" w:cs="Times New Roman"/>
          <w:sz w:val="24"/>
          <w:szCs w:val="24"/>
          <w:lang w:val="de-DE" w:eastAsia="en-GB"/>
        </w:rPr>
        <w:t xml:space="preserve">VanBergeijk, E., Klin, A., &amp; Volkmar, F. (2008). </w:t>
      </w:r>
      <w:r w:rsidRPr="00234DA0">
        <w:rPr>
          <w:rFonts w:ascii="Times New Roman" w:eastAsia="Times New Roman" w:hAnsi="Times New Roman" w:cs="Times New Roman"/>
          <w:sz w:val="24"/>
          <w:szCs w:val="24"/>
          <w:lang w:eastAsia="en-GB"/>
        </w:rPr>
        <w:t xml:space="preserve">Supporting more able students on the autism spectrum: College and beyond. </w:t>
      </w:r>
      <w:r w:rsidRPr="00234DA0">
        <w:rPr>
          <w:rFonts w:ascii="Times New Roman" w:eastAsia="Times New Roman" w:hAnsi="Times New Roman" w:cs="Times New Roman"/>
          <w:i/>
          <w:iCs/>
          <w:sz w:val="24"/>
          <w:szCs w:val="24"/>
          <w:lang w:eastAsia="en-GB"/>
        </w:rPr>
        <w:t>Journal of Autism and Developmental Disorders</w:t>
      </w:r>
      <w:r w:rsidRPr="00234DA0">
        <w:rPr>
          <w:rFonts w:ascii="Times New Roman" w:eastAsia="Times New Roman" w:hAnsi="Times New Roman" w:cs="Times New Roman"/>
          <w:sz w:val="24"/>
          <w:szCs w:val="24"/>
          <w:lang w:eastAsia="en-GB"/>
        </w:rPr>
        <w:t xml:space="preserve">, </w:t>
      </w:r>
      <w:r w:rsidRPr="00234DA0">
        <w:rPr>
          <w:rFonts w:ascii="Times New Roman" w:eastAsia="Times New Roman" w:hAnsi="Times New Roman" w:cs="Times New Roman"/>
          <w:i/>
          <w:iCs/>
          <w:sz w:val="24"/>
          <w:szCs w:val="24"/>
          <w:lang w:eastAsia="en-GB"/>
        </w:rPr>
        <w:t>38</w:t>
      </w:r>
      <w:r w:rsidRPr="00234DA0">
        <w:rPr>
          <w:rFonts w:ascii="Times New Roman" w:eastAsia="Times New Roman" w:hAnsi="Times New Roman" w:cs="Times New Roman"/>
          <w:sz w:val="24"/>
          <w:szCs w:val="24"/>
          <w:lang w:eastAsia="en-GB"/>
        </w:rPr>
        <w:t>(7), 1359-1370.</w:t>
      </w:r>
    </w:p>
    <w:p w:rsidR="00234DA0" w:rsidRPr="00363AB9" w:rsidRDefault="00234DA0" w:rsidP="00150928">
      <w:pPr>
        <w:autoSpaceDE w:val="0"/>
        <w:autoSpaceDN w:val="0"/>
        <w:adjustRightInd w:val="0"/>
        <w:spacing w:after="0" w:line="240" w:lineRule="auto"/>
        <w:rPr>
          <w:rFonts w:ascii="Times New Roman" w:hAnsi="Times New Roman" w:cs="Times New Roman"/>
          <w:sz w:val="24"/>
          <w:szCs w:val="24"/>
        </w:rPr>
      </w:pPr>
    </w:p>
    <w:p w:rsidR="009578FF" w:rsidRPr="00363AB9" w:rsidRDefault="009578FF" w:rsidP="009578FF">
      <w:pPr>
        <w:spacing w:after="0" w:line="240" w:lineRule="auto"/>
        <w:rPr>
          <w:rFonts w:ascii="Times New Roman" w:eastAsia="Times New Roman" w:hAnsi="Times New Roman" w:cs="Times New Roman"/>
          <w:color w:val="222222"/>
          <w:sz w:val="24"/>
          <w:szCs w:val="24"/>
          <w:lang w:eastAsia="en-GB"/>
        </w:rPr>
      </w:pPr>
      <w:r w:rsidRPr="00363AB9">
        <w:rPr>
          <w:rFonts w:ascii="Times New Roman" w:eastAsia="Times New Roman" w:hAnsi="Times New Roman" w:cs="Times New Roman"/>
          <w:color w:val="222222"/>
          <w:sz w:val="24"/>
          <w:szCs w:val="24"/>
          <w:lang w:eastAsia="en-GB"/>
        </w:rPr>
        <w:t>Vert</w:t>
      </w:r>
      <w:r w:rsidR="00BF62B9">
        <w:rPr>
          <w:rFonts w:ascii="Times New Roman" w:eastAsia="Times New Roman" w:hAnsi="Times New Roman" w:cs="Times New Roman"/>
          <w:color w:val="222222"/>
          <w:sz w:val="24"/>
          <w:szCs w:val="24"/>
          <w:lang w:eastAsia="en-GB"/>
        </w:rPr>
        <w:t>é</w:t>
      </w:r>
      <w:r w:rsidRPr="00363AB9">
        <w:rPr>
          <w:rFonts w:ascii="Times New Roman" w:eastAsia="Times New Roman" w:hAnsi="Times New Roman" w:cs="Times New Roman"/>
          <w:color w:val="222222"/>
          <w:sz w:val="24"/>
          <w:szCs w:val="24"/>
          <w:lang w:eastAsia="en-GB"/>
        </w:rPr>
        <w:t xml:space="preserve">, S., Geurts, H. M., Roeyers, H., Oosterlaan, J., </w:t>
      </w:r>
      <w:r>
        <w:rPr>
          <w:rFonts w:ascii="Times New Roman" w:eastAsia="Times New Roman" w:hAnsi="Times New Roman" w:cs="Times New Roman"/>
          <w:color w:val="222222"/>
          <w:sz w:val="24"/>
          <w:szCs w:val="24"/>
          <w:lang w:eastAsia="en-GB"/>
        </w:rPr>
        <w:t>and</w:t>
      </w:r>
      <w:r w:rsidRPr="00363AB9">
        <w:rPr>
          <w:rFonts w:ascii="Times New Roman" w:eastAsia="Times New Roman" w:hAnsi="Times New Roman" w:cs="Times New Roman"/>
          <w:color w:val="222222"/>
          <w:sz w:val="24"/>
          <w:szCs w:val="24"/>
          <w:lang w:eastAsia="en-GB"/>
        </w:rPr>
        <w:t xml:space="preserve"> Sergeant, J. A. (2006). Executive functioning in children with an autism spectrum disorder: Can we differentiate within the spectrum</w:t>
      </w:r>
      <w:r w:rsidR="0042494B" w:rsidRPr="00363AB9">
        <w:rPr>
          <w:rFonts w:ascii="Times New Roman" w:eastAsia="Times New Roman" w:hAnsi="Times New Roman" w:cs="Times New Roman"/>
          <w:color w:val="222222"/>
          <w:sz w:val="24"/>
          <w:szCs w:val="24"/>
          <w:lang w:eastAsia="en-GB"/>
        </w:rPr>
        <w:t>?</w:t>
      </w:r>
      <w:r w:rsidRPr="00363AB9">
        <w:rPr>
          <w:rFonts w:ascii="Times New Roman" w:eastAsia="Times New Roman" w:hAnsi="Times New Roman" w:cs="Times New Roman"/>
          <w:color w:val="222222"/>
          <w:sz w:val="24"/>
          <w:szCs w:val="24"/>
          <w:lang w:eastAsia="en-GB"/>
        </w:rPr>
        <w:t xml:space="preserve"> </w:t>
      </w:r>
      <w:r w:rsidRPr="00363AB9">
        <w:rPr>
          <w:rFonts w:ascii="Times New Roman" w:eastAsia="Times New Roman" w:hAnsi="Times New Roman" w:cs="Times New Roman"/>
          <w:i/>
          <w:iCs/>
          <w:color w:val="222222"/>
          <w:sz w:val="24"/>
          <w:szCs w:val="24"/>
          <w:lang w:eastAsia="en-GB"/>
        </w:rPr>
        <w:t>Journal of Autism and Developmental Disorders</w:t>
      </w:r>
      <w:r w:rsidRPr="00363AB9">
        <w:rPr>
          <w:rFonts w:ascii="Times New Roman" w:eastAsia="Times New Roman" w:hAnsi="Times New Roman" w:cs="Times New Roman"/>
          <w:color w:val="222222"/>
          <w:sz w:val="24"/>
          <w:szCs w:val="24"/>
          <w:lang w:eastAsia="en-GB"/>
        </w:rPr>
        <w:t xml:space="preserve">, </w:t>
      </w:r>
      <w:r w:rsidRPr="00363AB9">
        <w:rPr>
          <w:rFonts w:ascii="Times New Roman" w:eastAsia="Times New Roman" w:hAnsi="Times New Roman" w:cs="Times New Roman"/>
          <w:iCs/>
          <w:color w:val="222222"/>
          <w:sz w:val="24"/>
          <w:szCs w:val="24"/>
          <w:lang w:eastAsia="en-GB"/>
        </w:rPr>
        <w:t>36</w:t>
      </w:r>
      <w:r w:rsidRPr="00363AB9">
        <w:rPr>
          <w:rFonts w:ascii="Times New Roman" w:eastAsia="Times New Roman" w:hAnsi="Times New Roman" w:cs="Times New Roman"/>
          <w:color w:val="222222"/>
          <w:sz w:val="24"/>
          <w:szCs w:val="24"/>
          <w:lang w:eastAsia="en-GB"/>
        </w:rPr>
        <w:t>(3), 351-372</w:t>
      </w:r>
    </w:p>
    <w:p w:rsidR="00194FDF" w:rsidRPr="00363AB9" w:rsidRDefault="00194FDF" w:rsidP="005266F3">
      <w:pPr>
        <w:autoSpaceDE w:val="0"/>
        <w:autoSpaceDN w:val="0"/>
        <w:adjustRightInd w:val="0"/>
        <w:spacing w:after="0" w:line="240" w:lineRule="auto"/>
        <w:rPr>
          <w:rFonts w:ascii="Times New Roman" w:hAnsi="Times New Roman" w:cs="Times New Roman"/>
          <w:sz w:val="24"/>
          <w:szCs w:val="24"/>
        </w:rPr>
      </w:pPr>
    </w:p>
    <w:p w:rsidR="00194FDF" w:rsidRPr="00363AB9" w:rsidRDefault="00194FDF" w:rsidP="00194FDF">
      <w:pPr>
        <w:spacing w:after="0" w:line="240" w:lineRule="auto"/>
        <w:rPr>
          <w:rFonts w:ascii="Times New Roman" w:hAnsi="Times New Roman" w:cs="Times New Roman"/>
          <w:sz w:val="24"/>
          <w:szCs w:val="24"/>
        </w:rPr>
      </w:pPr>
      <w:r w:rsidRPr="00363AB9">
        <w:rPr>
          <w:rFonts w:ascii="Times New Roman" w:hAnsi="Times New Roman" w:cs="Times New Roman"/>
          <w:sz w:val="24"/>
          <w:szCs w:val="24"/>
        </w:rPr>
        <w:t xml:space="preserve">Walters, S. (2010). Toward an accessible pedagogy: dis/ability, multimodality, and universal design in the technical communication classroom, </w:t>
      </w:r>
      <w:r w:rsidRPr="00363AB9">
        <w:rPr>
          <w:rFonts w:ascii="Times New Roman" w:hAnsi="Times New Roman" w:cs="Times New Roman"/>
          <w:i/>
          <w:sz w:val="24"/>
          <w:szCs w:val="24"/>
        </w:rPr>
        <w:t>Technical Communication Quarterly</w:t>
      </w:r>
      <w:r w:rsidRPr="00363AB9">
        <w:rPr>
          <w:rFonts w:ascii="Times New Roman" w:hAnsi="Times New Roman" w:cs="Times New Roman"/>
          <w:sz w:val="24"/>
          <w:szCs w:val="24"/>
        </w:rPr>
        <w:t>, 19:4, 427-454</w:t>
      </w:r>
    </w:p>
    <w:p w:rsidR="00664020" w:rsidRPr="00363AB9" w:rsidRDefault="00664020" w:rsidP="00150928">
      <w:pPr>
        <w:autoSpaceDE w:val="0"/>
        <w:autoSpaceDN w:val="0"/>
        <w:adjustRightInd w:val="0"/>
        <w:spacing w:after="0" w:line="240" w:lineRule="auto"/>
        <w:rPr>
          <w:rFonts w:ascii="Times New Roman" w:hAnsi="Times New Roman" w:cs="Times New Roman"/>
          <w:sz w:val="24"/>
          <w:szCs w:val="24"/>
        </w:rPr>
      </w:pPr>
    </w:p>
    <w:p w:rsidR="00664020" w:rsidRPr="00363AB9" w:rsidRDefault="00664020" w:rsidP="00664020">
      <w:pPr>
        <w:autoSpaceDE w:val="0"/>
        <w:autoSpaceDN w:val="0"/>
        <w:adjustRightInd w:val="0"/>
        <w:spacing w:after="0" w:line="240" w:lineRule="auto"/>
        <w:ind w:right="-330"/>
        <w:rPr>
          <w:rFonts w:ascii="Times New Roman" w:hAnsi="Times New Roman" w:cs="Times New Roman"/>
          <w:sz w:val="24"/>
          <w:szCs w:val="24"/>
        </w:rPr>
      </w:pPr>
      <w:r w:rsidRPr="00363AB9">
        <w:rPr>
          <w:rFonts w:ascii="Times New Roman" w:hAnsi="Times New Roman" w:cs="Times New Roman"/>
          <w:sz w:val="24"/>
          <w:szCs w:val="24"/>
        </w:rPr>
        <w:t xml:space="preserve">Watts, J. H. (2012). Preparing doctoral candidates for the viva: issues for students and supervisors, </w:t>
      </w:r>
      <w:r w:rsidRPr="00363AB9">
        <w:rPr>
          <w:rFonts w:ascii="Times New Roman" w:hAnsi="Times New Roman" w:cs="Times New Roman"/>
          <w:i/>
          <w:sz w:val="24"/>
          <w:szCs w:val="24"/>
        </w:rPr>
        <w:t>Journal of Further and Higher Education</w:t>
      </w:r>
      <w:r w:rsidRPr="00363AB9">
        <w:rPr>
          <w:rFonts w:ascii="Times New Roman" w:hAnsi="Times New Roman" w:cs="Times New Roman"/>
          <w:sz w:val="24"/>
          <w:szCs w:val="24"/>
        </w:rPr>
        <w:t>, 36:3, 371-381</w:t>
      </w:r>
    </w:p>
    <w:p w:rsidR="00424C8E" w:rsidRPr="00363AB9" w:rsidRDefault="00424C8E" w:rsidP="00664020">
      <w:pPr>
        <w:autoSpaceDE w:val="0"/>
        <w:autoSpaceDN w:val="0"/>
        <w:adjustRightInd w:val="0"/>
        <w:spacing w:after="0" w:line="240" w:lineRule="auto"/>
        <w:ind w:right="-330"/>
        <w:rPr>
          <w:rFonts w:ascii="Times New Roman" w:hAnsi="Times New Roman" w:cs="Times New Roman"/>
          <w:sz w:val="24"/>
          <w:szCs w:val="24"/>
        </w:rPr>
      </w:pPr>
    </w:p>
    <w:p w:rsidR="00424C8E" w:rsidRPr="00363AB9" w:rsidRDefault="00424C8E" w:rsidP="00424C8E">
      <w:pPr>
        <w:spacing w:after="0" w:line="240" w:lineRule="auto"/>
        <w:rPr>
          <w:rFonts w:ascii="Times New Roman" w:eastAsia="Times New Roman" w:hAnsi="Times New Roman" w:cs="Times New Roman"/>
          <w:color w:val="222222"/>
          <w:sz w:val="24"/>
          <w:szCs w:val="24"/>
          <w:lang w:eastAsia="en-GB"/>
        </w:rPr>
      </w:pPr>
      <w:r w:rsidRPr="00363AB9">
        <w:rPr>
          <w:rFonts w:ascii="Times New Roman" w:eastAsia="Times New Roman" w:hAnsi="Times New Roman" w:cs="Times New Roman"/>
          <w:color w:val="222222"/>
          <w:sz w:val="24"/>
          <w:szCs w:val="24"/>
          <w:lang w:eastAsia="en-GB"/>
        </w:rPr>
        <w:t xml:space="preserve">White, S. W., Oswald, D., Ollendick, T., </w:t>
      </w:r>
      <w:r w:rsidR="002D400A">
        <w:rPr>
          <w:rFonts w:ascii="Times New Roman" w:eastAsia="Times New Roman" w:hAnsi="Times New Roman" w:cs="Times New Roman"/>
          <w:color w:val="222222"/>
          <w:sz w:val="24"/>
          <w:szCs w:val="24"/>
          <w:lang w:eastAsia="en-GB"/>
        </w:rPr>
        <w:t>and</w:t>
      </w:r>
      <w:r w:rsidRPr="00363AB9">
        <w:rPr>
          <w:rFonts w:ascii="Times New Roman" w:eastAsia="Times New Roman" w:hAnsi="Times New Roman" w:cs="Times New Roman"/>
          <w:color w:val="222222"/>
          <w:sz w:val="24"/>
          <w:szCs w:val="24"/>
          <w:lang w:eastAsia="en-GB"/>
        </w:rPr>
        <w:t xml:space="preserve"> Scahill, L. (2009). Anxiety in children and adolescents with autism spectrum disorders. </w:t>
      </w:r>
      <w:r w:rsidRPr="00363AB9">
        <w:rPr>
          <w:rFonts w:ascii="Times New Roman" w:eastAsia="Times New Roman" w:hAnsi="Times New Roman" w:cs="Times New Roman"/>
          <w:i/>
          <w:iCs/>
          <w:color w:val="222222"/>
          <w:sz w:val="24"/>
          <w:szCs w:val="24"/>
          <w:lang w:eastAsia="en-GB"/>
        </w:rPr>
        <w:t>Clinical psychology review</w:t>
      </w:r>
      <w:r w:rsidRPr="00363AB9">
        <w:rPr>
          <w:rFonts w:ascii="Times New Roman" w:eastAsia="Times New Roman" w:hAnsi="Times New Roman" w:cs="Times New Roman"/>
          <w:color w:val="222222"/>
          <w:sz w:val="24"/>
          <w:szCs w:val="24"/>
          <w:lang w:eastAsia="en-GB"/>
        </w:rPr>
        <w:t xml:space="preserve">, </w:t>
      </w:r>
      <w:r w:rsidRPr="00363AB9">
        <w:rPr>
          <w:rFonts w:ascii="Times New Roman" w:eastAsia="Times New Roman" w:hAnsi="Times New Roman" w:cs="Times New Roman"/>
          <w:iCs/>
          <w:color w:val="222222"/>
          <w:sz w:val="24"/>
          <w:szCs w:val="24"/>
          <w:lang w:eastAsia="en-GB"/>
        </w:rPr>
        <w:t>29</w:t>
      </w:r>
      <w:r w:rsidRPr="00363AB9">
        <w:rPr>
          <w:rFonts w:ascii="Times New Roman" w:eastAsia="Times New Roman" w:hAnsi="Times New Roman" w:cs="Times New Roman"/>
          <w:color w:val="222222"/>
          <w:sz w:val="24"/>
          <w:szCs w:val="24"/>
          <w:lang w:eastAsia="en-GB"/>
        </w:rPr>
        <w:t>(3), 216-229</w:t>
      </w:r>
    </w:p>
    <w:p w:rsidR="00424C8E" w:rsidRPr="00363AB9" w:rsidRDefault="00424C8E" w:rsidP="00664020">
      <w:pPr>
        <w:autoSpaceDE w:val="0"/>
        <w:autoSpaceDN w:val="0"/>
        <w:adjustRightInd w:val="0"/>
        <w:spacing w:after="0" w:line="240" w:lineRule="auto"/>
        <w:ind w:right="-330"/>
        <w:rPr>
          <w:rFonts w:ascii="Times New Roman" w:hAnsi="Times New Roman" w:cs="Times New Roman"/>
          <w:sz w:val="24"/>
          <w:szCs w:val="24"/>
        </w:rPr>
      </w:pPr>
    </w:p>
    <w:p w:rsidR="00C61F5D" w:rsidRPr="00363AB9" w:rsidRDefault="00C61F5D" w:rsidP="00C61F5D">
      <w:pPr>
        <w:autoSpaceDE w:val="0"/>
        <w:autoSpaceDN w:val="0"/>
        <w:adjustRightInd w:val="0"/>
        <w:spacing w:after="0" w:line="240" w:lineRule="auto"/>
        <w:rPr>
          <w:rFonts w:ascii="Times New Roman" w:hAnsi="Times New Roman" w:cs="Times New Roman"/>
          <w:sz w:val="24"/>
          <w:szCs w:val="24"/>
        </w:rPr>
      </w:pPr>
      <w:r w:rsidRPr="00363AB9">
        <w:rPr>
          <w:rFonts w:ascii="Times New Roman" w:hAnsi="Times New Roman" w:cs="Times New Roman"/>
          <w:sz w:val="24"/>
          <w:szCs w:val="24"/>
        </w:rPr>
        <w:t>Wing, L. (1981). Language, social and cognitive impairments in autism and severe mental retardation</w:t>
      </w:r>
      <w:r w:rsidR="0076749A" w:rsidRPr="00363AB9">
        <w:rPr>
          <w:rFonts w:ascii="Times New Roman" w:hAnsi="Times New Roman" w:cs="Times New Roman"/>
          <w:sz w:val="24"/>
          <w:szCs w:val="24"/>
        </w:rPr>
        <w:t>,</w:t>
      </w:r>
      <w:r w:rsidRPr="00363AB9">
        <w:rPr>
          <w:rFonts w:ascii="Times New Roman" w:hAnsi="Times New Roman" w:cs="Times New Roman"/>
          <w:sz w:val="24"/>
          <w:szCs w:val="24"/>
        </w:rPr>
        <w:t xml:space="preserve"> </w:t>
      </w:r>
      <w:r w:rsidRPr="00363AB9">
        <w:rPr>
          <w:rFonts w:ascii="Times New Roman" w:hAnsi="Times New Roman" w:cs="Times New Roman"/>
          <w:i/>
          <w:iCs/>
          <w:sz w:val="24"/>
          <w:szCs w:val="24"/>
        </w:rPr>
        <w:t>Journal of Autism and Developmental Disorders,</w:t>
      </w:r>
      <w:r w:rsidRPr="00363AB9">
        <w:rPr>
          <w:rFonts w:ascii="Times New Roman" w:hAnsi="Times New Roman" w:cs="Times New Roman"/>
          <w:iCs/>
          <w:sz w:val="24"/>
          <w:szCs w:val="24"/>
        </w:rPr>
        <w:t xml:space="preserve"> 11,</w:t>
      </w:r>
      <w:r w:rsidRPr="00363AB9">
        <w:rPr>
          <w:rFonts w:ascii="Times New Roman" w:hAnsi="Times New Roman" w:cs="Times New Roman"/>
          <w:i/>
          <w:iCs/>
          <w:sz w:val="24"/>
          <w:szCs w:val="24"/>
        </w:rPr>
        <w:t xml:space="preserve"> </w:t>
      </w:r>
      <w:r w:rsidRPr="00363AB9">
        <w:rPr>
          <w:rFonts w:ascii="Times New Roman" w:hAnsi="Times New Roman" w:cs="Times New Roman"/>
          <w:sz w:val="24"/>
          <w:szCs w:val="24"/>
        </w:rPr>
        <w:t>31–44</w:t>
      </w:r>
    </w:p>
    <w:p w:rsidR="004529DB" w:rsidRDefault="004529DB" w:rsidP="00C61F5D">
      <w:pPr>
        <w:autoSpaceDE w:val="0"/>
        <w:autoSpaceDN w:val="0"/>
        <w:adjustRightInd w:val="0"/>
        <w:spacing w:after="0" w:line="240" w:lineRule="auto"/>
        <w:rPr>
          <w:rFonts w:ascii="Times New Roman" w:hAnsi="Times New Roman" w:cs="Times New Roman"/>
          <w:sz w:val="24"/>
          <w:szCs w:val="24"/>
        </w:rPr>
      </w:pPr>
    </w:p>
    <w:p w:rsidR="00604050" w:rsidRPr="00604050" w:rsidRDefault="00604050" w:rsidP="00604050">
      <w:pPr>
        <w:spacing w:after="0" w:line="240" w:lineRule="auto"/>
        <w:rPr>
          <w:rFonts w:ascii="Times New Roman" w:eastAsia="Times New Roman" w:hAnsi="Times New Roman" w:cs="Times New Roman"/>
          <w:sz w:val="24"/>
          <w:szCs w:val="24"/>
          <w:lang w:eastAsia="en-GB"/>
        </w:rPr>
      </w:pPr>
      <w:r w:rsidRPr="00604050">
        <w:rPr>
          <w:rFonts w:ascii="Times New Roman" w:eastAsia="Times New Roman" w:hAnsi="Times New Roman" w:cs="Times New Roman"/>
          <w:sz w:val="24"/>
          <w:szCs w:val="24"/>
          <w:lang w:eastAsia="en-GB"/>
        </w:rPr>
        <w:t xml:space="preserve">Wing, L. (1992). Manifestations of social problems in high-functioning autistic people. In </w:t>
      </w:r>
      <w:r w:rsidRPr="00604050">
        <w:rPr>
          <w:rFonts w:ascii="Times New Roman" w:eastAsia="Times New Roman" w:hAnsi="Times New Roman" w:cs="Times New Roman"/>
          <w:i/>
          <w:iCs/>
          <w:sz w:val="24"/>
          <w:szCs w:val="24"/>
          <w:lang w:eastAsia="en-GB"/>
        </w:rPr>
        <w:t>High-functioning individuals with autism</w:t>
      </w:r>
      <w:r w:rsidRPr="00604050">
        <w:rPr>
          <w:rFonts w:ascii="Times New Roman" w:eastAsia="Times New Roman" w:hAnsi="Times New Roman" w:cs="Times New Roman"/>
          <w:sz w:val="24"/>
          <w:szCs w:val="24"/>
          <w:lang w:eastAsia="en-GB"/>
        </w:rPr>
        <w:t xml:space="preserve"> (pp. 129-142). Springer US.</w:t>
      </w:r>
    </w:p>
    <w:p w:rsidR="00604050" w:rsidRPr="00363AB9" w:rsidRDefault="00604050" w:rsidP="00C61F5D">
      <w:pPr>
        <w:autoSpaceDE w:val="0"/>
        <w:autoSpaceDN w:val="0"/>
        <w:adjustRightInd w:val="0"/>
        <w:spacing w:after="0" w:line="240" w:lineRule="auto"/>
        <w:rPr>
          <w:rFonts w:ascii="Times New Roman" w:hAnsi="Times New Roman" w:cs="Times New Roman"/>
          <w:sz w:val="24"/>
          <w:szCs w:val="24"/>
        </w:rPr>
      </w:pPr>
    </w:p>
    <w:p w:rsidR="004529DB" w:rsidRPr="00363AB9" w:rsidRDefault="004529DB" w:rsidP="00C61F5D">
      <w:pPr>
        <w:autoSpaceDE w:val="0"/>
        <w:autoSpaceDN w:val="0"/>
        <w:adjustRightInd w:val="0"/>
        <w:spacing w:after="0" w:line="240" w:lineRule="auto"/>
        <w:rPr>
          <w:rFonts w:ascii="Times New Roman" w:hAnsi="Times New Roman" w:cs="Times New Roman"/>
          <w:sz w:val="24"/>
          <w:szCs w:val="24"/>
        </w:rPr>
      </w:pPr>
      <w:r w:rsidRPr="00363AB9">
        <w:rPr>
          <w:rFonts w:ascii="Times New Roman" w:hAnsi="Times New Roman" w:cs="Times New Roman"/>
          <w:sz w:val="24"/>
          <w:szCs w:val="24"/>
        </w:rPr>
        <w:lastRenderedPageBreak/>
        <w:t xml:space="preserve">Wing, L. (1997). The autistic spectrum, </w:t>
      </w:r>
      <w:r w:rsidRPr="00363AB9">
        <w:rPr>
          <w:rFonts w:ascii="Times New Roman" w:hAnsi="Times New Roman" w:cs="Times New Roman"/>
          <w:i/>
          <w:iCs/>
          <w:sz w:val="24"/>
          <w:szCs w:val="24"/>
        </w:rPr>
        <w:t xml:space="preserve">Lancet, </w:t>
      </w:r>
      <w:r w:rsidRPr="00363AB9">
        <w:rPr>
          <w:rFonts w:ascii="Times New Roman" w:hAnsi="Times New Roman" w:cs="Times New Roman"/>
          <w:iCs/>
          <w:sz w:val="24"/>
          <w:szCs w:val="24"/>
        </w:rPr>
        <w:t xml:space="preserve">350, </w:t>
      </w:r>
      <w:r w:rsidRPr="00363AB9">
        <w:rPr>
          <w:rFonts w:ascii="Times New Roman" w:hAnsi="Times New Roman" w:cs="Times New Roman"/>
          <w:sz w:val="24"/>
          <w:szCs w:val="24"/>
        </w:rPr>
        <w:t>1761–1766</w:t>
      </w:r>
    </w:p>
    <w:p w:rsidR="00664020" w:rsidRPr="00363AB9" w:rsidRDefault="00664020" w:rsidP="00150928">
      <w:pPr>
        <w:autoSpaceDE w:val="0"/>
        <w:autoSpaceDN w:val="0"/>
        <w:adjustRightInd w:val="0"/>
        <w:spacing w:after="0" w:line="240" w:lineRule="auto"/>
        <w:rPr>
          <w:rFonts w:ascii="Times New Roman" w:hAnsi="Times New Roman" w:cs="Times New Roman"/>
          <w:sz w:val="24"/>
          <w:szCs w:val="24"/>
        </w:rPr>
      </w:pPr>
    </w:p>
    <w:p w:rsidR="00B923D5" w:rsidRDefault="003323F8">
      <w:pPr>
        <w:rPr>
          <w:rFonts w:ascii="Times New Roman" w:hAnsi="Times New Roman" w:cs="Times New Roman"/>
          <w:sz w:val="24"/>
          <w:szCs w:val="24"/>
        </w:rPr>
      </w:pPr>
      <w:r w:rsidRPr="00363AB9">
        <w:rPr>
          <w:rFonts w:ascii="Times New Roman" w:hAnsi="Times New Roman" w:cs="Times New Roman"/>
          <w:sz w:val="24"/>
          <w:szCs w:val="24"/>
        </w:rPr>
        <w:t xml:space="preserve">Wootton, A. J. (2002). Interactional contrasts between typically developing children and those with autism, Asperger’s syndrome, and pragmatic impairment, </w:t>
      </w:r>
      <w:r w:rsidRPr="00363AB9">
        <w:rPr>
          <w:rFonts w:ascii="Times New Roman" w:hAnsi="Times New Roman" w:cs="Times New Roman"/>
          <w:i/>
          <w:sz w:val="24"/>
          <w:szCs w:val="24"/>
        </w:rPr>
        <w:t>Issues in Applied Linguistics</w:t>
      </w:r>
      <w:r w:rsidRPr="00363AB9">
        <w:rPr>
          <w:rFonts w:ascii="Times New Roman" w:hAnsi="Times New Roman" w:cs="Times New Roman"/>
          <w:sz w:val="24"/>
          <w:szCs w:val="24"/>
        </w:rPr>
        <w:t>, 13:2, 133-159</w:t>
      </w:r>
    </w:p>
    <w:p w:rsidR="00D1767A" w:rsidRDefault="00D1767A" w:rsidP="00CF60F4">
      <w:pPr>
        <w:rPr>
          <w:rFonts w:ascii="Times New Roman" w:hAnsi="Times New Roman" w:cs="Times New Roman"/>
          <w:b/>
          <w:sz w:val="24"/>
          <w:szCs w:val="24"/>
        </w:rPr>
      </w:pPr>
    </w:p>
    <w:p w:rsidR="00DC3265" w:rsidRDefault="00DC3265" w:rsidP="00CF60F4">
      <w:pPr>
        <w:rPr>
          <w:rFonts w:ascii="Times New Roman" w:hAnsi="Times New Roman" w:cs="Times New Roman"/>
          <w:b/>
          <w:sz w:val="24"/>
          <w:szCs w:val="24"/>
        </w:rPr>
      </w:pPr>
      <w:r w:rsidRPr="00D37D05">
        <w:rPr>
          <w:rFonts w:ascii="Times New Roman" w:hAnsi="Times New Roman" w:cs="Times New Roman"/>
          <w:b/>
          <w:sz w:val="24"/>
          <w:szCs w:val="24"/>
        </w:rPr>
        <w:t>APPENDIX A – SEMI-STRUCTURED INTERVIEW INITIAL QUESTION SET</w:t>
      </w:r>
    </w:p>
    <w:p w:rsidR="0081066A" w:rsidRDefault="0081066A" w:rsidP="007752F6">
      <w:pPr>
        <w:pStyle w:val="ListParagraph"/>
        <w:numPr>
          <w:ilvl w:val="0"/>
          <w:numId w:val="6"/>
        </w:numPr>
        <w:spacing w:after="0" w:line="240" w:lineRule="auto"/>
        <w:rPr>
          <w:rFonts w:ascii="Times New Roman" w:hAnsi="Times New Roman" w:cs="Times New Roman"/>
          <w:sz w:val="24"/>
          <w:szCs w:val="24"/>
        </w:rPr>
      </w:pPr>
      <w:r w:rsidRPr="007752F6">
        <w:rPr>
          <w:rFonts w:ascii="Times New Roman" w:hAnsi="Times New Roman" w:cs="Times New Roman"/>
          <w:sz w:val="24"/>
          <w:szCs w:val="24"/>
        </w:rPr>
        <w:t>How would you describe your overall viva experience?</w:t>
      </w:r>
    </w:p>
    <w:p w:rsidR="0081066A" w:rsidRPr="007752F6" w:rsidRDefault="0081066A" w:rsidP="007752F6">
      <w:pPr>
        <w:spacing w:after="0" w:line="240" w:lineRule="auto"/>
        <w:rPr>
          <w:rFonts w:ascii="Times New Roman" w:hAnsi="Times New Roman" w:cs="Times New Roman"/>
          <w:sz w:val="24"/>
          <w:szCs w:val="24"/>
        </w:rPr>
      </w:pPr>
    </w:p>
    <w:p w:rsidR="0081066A" w:rsidRDefault="0081066A" w:rsidP="007752F6">
      <w:pPr>
        <w:pStyle w:val="ListParagraph"/>
        <w:numPr>
          <w:ilvl w:val="0"/>
          <w:numId w:val="6"/>
        </w:numPr>
        <w:spacing w:after="0" w:line="240" w:lineRule="auto"/>
        <w:rPr>
          <w:rFonts w:ascii="Times New Roman" w:hAnsi="Times New Roman" w:cs="Times New Roman"/>
          <w:sz w:val="24"/>
          <w:szCs w:val="24"/>
        </w:rPr>
      </w:pPr>
      <w:r w:rsidRPr="007752F6">
        <w:rPr>
          <w:rFonts w:ascii="Times New Roman" w:hAnsi="Times New Roman" w:cs="Times New Roman"/>
          <w:sz w:val="24"/>
          <w:szCs w:val="24"/>
        </w:rPr>
        <w:t xml:space="preserve">How would you describe your experience </w:t>
      </w:r>
      <w:r w:rsidRPr="007752F6">
        <w:rPr>
          <w:rFonts w:ascii="Times New Roman" w:hAnsi="Times New Roman" w:cs="Times New Roman"/>
          <w:i/>
          <w:sz w:val="24"/>
          <w:szCs w:val="24"/>
        </w:rPr>
        <w:t>before</w:t>
      </w:r>
      <w:r w:rsidRPr="007752F6">
        <w:rPr>
          <w:rFonts w:ascii="Times New Roman" w:hAnsi="Times New Roman" w:cs="Times New Roman"/>
          <w:sz w:val="24"/>
          <w:szCs w:val="24"/>
        </w:rPr>
        <w:t xml:space="preserve"> the viva?</w:t>
      </w:r>
    </w:p>
    <w:p w:rsidR="0081066A" w:rsidRPr="007752F6" w:rsidRDefault="0081066A" w:rsidP="007752F6">
      <w:pPr>
        <w:pStyle w:val="ListParagraph"/>
        <w:rPr>
          <w:rFonts w:ascii="Times New Roman" w:hAnsi="Times New Roman" w:cs="Times New Roman"/>
          <w:sz w:val="24"/>
          <w:szCs w:val="24"/>
        </w:rPr>
      </w:pPr>
    </w:p>
    <w:p w:rsidR="0081066A" w:rsidRDefault="0081066A" w:rsidP="007752F6">
      <w:pPr>
        <w:pStyle w:val="ListParagraph"/>
        <w:numPr>
          <w:ilvl w:val="0"/>
          <w:numId w:val="6"/>
        </w:numPr>
        <w:spacing w:after="0" w:line="240" w:lineRule="auto"/>
        <w:rPr>
          <w:rFonts w:ascii="Times New Roman" w:hAnsi="Times New Roman" w:cs="Times New Roman"/>
          <w:sz w:val="24"/>
          <w:szCs w:val="24"/>
        </w:rPr>
      </w:pPr>
      <w:r w:rsidRPr="007752F6">
        <w:rPr>
          <w:rFonts w:ascii="Times New Roman" w:hAnsi="Times New Roman" w:cs="Times New Roman"/>
          <w:sz w:val="24"/>
          <w:szCs w:val="24"/>
        </w:rPr>
        <w:t xml:space="preserve">How would you describe your experience </w:t>
      </w:r>
      <w:r w:rsidRPr="007752F6">
        <w:rPr>
          <w:rFonts w:ascii="Times New Roman" w:hAnsi="Times New Roman" w:cs="Times New Roman"/>
          <w:i/>
          <w:sz w:val="24"/>
          <w:szCs w:val="24"/>
        </w:rPr>
        <w:t>after</w:t>
      </w:r>
      <w:r w:rsidRPr="007752F6">
        <w:rPr>
          <w:rFonts w:ascii="Times New Roman" w:hAnsi="Times New Roman" w:cs="Times New Roman"/>
          <w:sz w:val="24"/>
          <w:szCs w:val="24"/>
        </w:rPr>
        <w:t xml:space="preserve"> the viva?</w:t>
      </w:r>
    </w:p>
    <w:p w:rsidR="0081066A" w:rsidRPr="007752F6" w:rsidRDefault="0081066A" w:rsidP="007752F6">
      <w:pPr>
        <w:pStyle w:val="ListParagraph"/>
        <w:rPr>
          <w:rFonts w:ascii="Times New Roman" w:hAnsi="Times New Roman" w:cs="Times New Roman"/>
          <w:sz w:val="24"/>
          <w:szCs w:val="24"/>
        </w:rPr>
      </w:pPr>
    </w:p>
    <w:p w:rsidR="0081066A" w:rsidRDefault="0081066A" w:rsidP="007752F6">
      <w:pPr>
        <w:pStyle w:val="ListParagraph"/>
        <w:numPr>
          <w:ilvl w:val="0"/>
          <w:numId w:val="6"/>
        </w:numPr>
        <w:spacing w:after="0" w:line="240" w:lineRule="auto"/>
        <w:rPr>
          <w:rFonts w:ascii="Times New Roman" w:hAnsi="Times New Roman" w:cs="Times New Roman"/>
          <w:sz w:val="24"/>
          <w:szCs w:val="24"/>
        </w:rPr>
      </w:pPr>
      <w:r w:rsidRPr="007752F6">
        <w:rPr>
          <w:rFonts w:ascii="Times New Roman" w:hAnsi="Times New Roman" w:cs="Times New Roman"/>
          <w:sz w:val="24"/>
          <w:szCs w:val="24"/>
        </w:rPr>
        <w:t xml:space="preserve">What were the </w:t>
      </w:r>
      <w:r w:rsidRPr="005A5791">
        <w:rPr>
          <w:rFonts w:ascii="Times New Roman" w:hAnsi="Times New Roman" w:cs="Times New Roman"/>
          <w:i/>
          <w:sz w:val="24"/>
          <w:szCs w:val="24"/>
        </w:rPr>
        <w:t>good</w:t>
      </w:r>
      <w:r w:rsidRPr="007752F6">
        <w:rPr>
          <w:rFonts w:ascii="Times New Roman" w:hAnsi="Times New Roman" w:cs="Times New Roman"/>
          <w:sz w:val="24"/>
          <w:szCs w:val="24"/>
        </w:rPr>
        <w:t xml:space="preserve"> aspects of your viva, if any?</w:t>
      </w:r>
    </w:p>
    <w:p w:rsidR="0081066A" w:rsidRPr="007752F6" w:rsidRDefault="0081066A" w:rsidP="007752F6">
      <w:pPr>
        <w:pStyle w:val="ListParagraph"/>
        <w:rPr>
          <w:rFonts w:ascii="Times New Roman" w:hAnsi="Times New Roman" w:cs="Times New Roman"/>
          <w:sz w:val="24"/>
          <w:szCs w:val="24"/>
        </w:rPr>
      </w:pPr>
    </w:p>
    <w:p w:rsidR="0081066A" w:rsidRDefault="0081066A" w:rsidP="007752F6">
      <w:pPr>
        <w:pStyle w:val="ListParagraph"/>
        <w:numPr>
          <w:ilvl w:val="0"/>
          <w:numId w:val="6"/>
        </w:numPr>
        <w:spacing w:after="0" w:line="240" w:lineRule="auto"/>
        <w:rPr>
          <w:rFonts w:ascii="Times New Roman" w:hAnsi="Times New Roman" w:cs="Times New Roman"/>
          <w:sz w:val="24"/>
          <w:szCs w:val="24"/>
        </w:rPr>
      </w:pPr>
      <w:r w:rsidRPr="007752F6">
        <w:rPr>
          <w:rFonts w:ascii="Times New Roman" w:hAnsi="Times New Roman" w:cs="Times New Roman"/>
          <w:sz w:val="24"/>
          <w:szCs w:val="24"/>
        </w:rPr>
        <w:t xml:space="preserve">What were the </w:t>
      </w:r>
      <w:r w:rsidRPr="005A5791">
        <w:rPr>
          <w:rFonts w:ascii="Times New Roman" w:hAnsi="Times New Roman" w:cs="Times New Roman"/>
          <w:i/>
          <w:sz w:val="24"/>
          <w:szCs w:val="24"/>
        </w:rPr>
        <w:t>unsatisfactory</w:t>
      </w:r>
      <w:r w:rsidRPr="007752F6">
        <w:rPr>
          <w:rFonts w:ascii="Times New Roman" w:hAnsi="Times New Roman" w:cs="Times New Roman"/>
          <w:sz w:val="24"/>
          <w:szCs w:val="24"/>
        </w:rPr>
        <w:t xml:space="preserve"> aspects of your viva, if any?</w:t>
      </w:r>
    </w:p>
    <w:p w:rsidR="0081066A" w:rsidRPr="007752F6" w:rsidRDefault="0081066A" w:rsidP="007752F6">
      <w:pPr>
        <w:pStyle w:val="ListParagraph"/>
        <w:rPr>
          <w:rFonts w:ascii="Times New Roman" w:hAnsi="Times New Roman" w:cs="Times New Roman"/>
          <w:sz w:val="24"/>
          <w:szCs w:val="24"/>
        </w:rPr>
      </w:pPr>
    </w:p>
    <w:p w:rsidR="0081066A" w:rsidRDefault="0081066A" w:rsidP="007752F6">
      <w:pPr>
        <w:pStyle w:val="ListParagraph"/>
        <w:numPr>
          <w:ilvl w:val="0"/>
          <w:numId w:val="6"/>
        </w:numPr>
        <w:spacing w:after="0" w:line="240" w:lineRule="auto"/>
        <w:rPr>
          <w:rFonts w:ascii="Times New Roman" w:hAnsi="Times New Roman" w:cs="Times New Roman"/>
          <w:sz w:val="24"/>
          <w:szCs w:val="24"/>
        </w:rPr>
      </w:pPr>
      <w:r w:rsidRPr="007752F6">
        <w:rPr>
          <w:rFonts w:ascii="Times New Roman" w:hAnsi="Times New Roman" w:cs="Times New Roman"/>
          <w:sz w:val="24"/>
          <w:szCs w:val="24"/>
        </w:rPr>
        <w:t xml:space="preserve">Do you think that your examiners understood autism sufficiently to make the viva </w:t>
      </w:r>
      <w:r w:rsidR="007752F6">
        <w:rPr>
          <w:rFonts w:ascii="Times New Roman" w:hAnsi="Times New Roman" w:cs="Times New Roman"/>
          <w:sz w:val="24"/>
          <w:szCs w:val="24"/>
        </w:rPr>
        <w:t>a</w:t>
      </w:r>
      <w:r w:rsidRPr="007752F6">
        <w:rPr>
          <w:rFonts w:ascii="Times New Roman" w:hAnsi="Times New Roman" w:cs="Times New Roman"/>
          <w:sz w:val="24"/>
          <w:szCs w:val="24"/>
        </w:rPr>
        <w:t>utism-friendly?  YES/NO</w:t>
      </w:r>
    </w:p>
    <w:p w:rsidR="0081066A" w:rsidRPr="007752F6" w:rsidRDefault="0081066A" w:rsidP="007752F6">
      <w:pPr>
        <w:pStyle w:val="ListParagraph"/>
        <w:rPr>
          <w:rFonts w:ascii="Times New Roman" w:hAnsi="Times New Roman" w:cs="Times New Roman"/>
          <w:sz w:val="24"/>
          <w:szCs w:val="24"/>
        </w:rPr>
      </w:pPr>
    </w:p>
    <w:p w:rsidR="0081066A" w:rsidRDefault="0081066A" w:rsidP="007752F6">
      <w:pPr>
        <w:pStyle w:val="ListParagraph"/>
        <w:numPr>
          <w:ilvl w:val="0"/>
          <w:numId w:val="6"/>
        </w:numPr>
        <w:spacing w:after="0" w:line="240" w:lineRule="auto"/>
        <w:rPr>
          <w:rFonts w:ascii="Times New Roman" w:hAnsi="Times New Roman" w:cs="Times New Roman"/>
          <w:sz w:val="24"/>
          <w:szCs w:val="24"/>
        </w:rPr>
      </w:pPr>
      <w:r w:rsidRPr="007752F6">
        <w:rPr>
          <w:rFonts w:ascii="Times New Roman" w:hAnsi="Times New Roman" w:cs="Times New Roman"/>
          <w:sz w:val="24"/>
          <w:szCs w:val="24"/>
        </w:rPr>
        <w:t xml:space="preserve">If you have </w:t>
      </w:r>
      <w:r w:rsidR="00CF6EDE">
        <w:rPr>
          <w:rFonts w:ascii="Times New Roman" w:hAnsi="Times New Roman" w:cs="Times New Roman"/>
          <w:sz w:val="24"/>
          <w:szCs w:val="24"/>
        </w:rPr>
        <w:t xml:space="preserve">said </w:t>
      </w:r>
      <w:r w:rsidRPr="007752F6">
        <w:rPr>
          <w:rFonts w:ascii="Times New Roman" w:hAnsi="Times New Roman" w:cs="Times New Roman"/>
          <w:sz w:val="24"/>
          <w:szCs w:val="24"/>
        </w:rPr>
        <w:t>‘no’ to question 6, what do you think they failed to understand?</w:t>
      </w:r>
    </w:p>
    <w:p w:rsidR="0081066A" w:rsidRPr="007752F6" w:rsidRDefault="0081066A" w:rsidP="007752F6">
      <w:pPr>
        <w:pStyle w:val="ListParagraph"/>
        <w:rPr>
          <w:rFonts w:ascii="Times New Roman" w:hAnsi="Times New Roman" w:cs="Times New Roman"/>
          <w:sz w:val="24"/>
          <w:szCs w:val="24"/>
        </w:rPr>
      </w:pPr>
    </w:p>
    <w:p w:rsidR="0081066A" w:rsidRDefault="0081066A" w:rsidP="007752F6">
      <w:pPr>
        <w:pStyle w:val="ListParagraph"/>
        <w:numPr>
          <w:ilvl w:val="0"/>
          <w:numId w:val="6"/>
        </w:numPr>
        <w:spacing w:after="0" w:line="240" w:lineRule="auto"/>
        <w:rPr>
          <w:rFonts w:ascii="Times New Roman" w:hAnsi="Times New Roman" w:cs="Times New Roman"/>
          <w:sz w:val="24"/>
          <w:szCs w:val="24"/>
        </w:rPr>
      </w:pPr>
      <w:r w:rsidRPr="007752F6">
        <w:rPr>
          <w:rFonts w:ascii="Times New Roman" w:hAnsi="Times New Roman" w:cs="Times New Roman"/>
          <w:sz w:val="24"/>
          <w:szCs w:val="24"/>
        </w:rPr>
        <w:t>Would you have preferred a ‘virtual’ (email) viva if this had been an option for you?</w:t>
      </w:r>
      <w:r w:rsidR="00CF6EDE">
        <w:rPr>
          <w:rFonts w:ascii="Times New Roman" w:hAnsi="Times New Roman" w:cs="Times New Roman"/>
          <w:sz w:val="24"/>
          <w:szCs w:val="24"/>
        </w:rPr>
        <w:t xml:space="preserve"> YES/NO</w:t>
      </w:r>
    </w:p>
    <w:p w:rsidR="00CF6EDE" w:rsidRPr="00CF6EDE" w:rsidRDefault="00CF6EDE" w:rsidP="00CF6EDE">
      <w:pPr>
        <w:pStyle w:val="ListParagraph"/>
        <w:rPr>
          <w:rFonts w:ascii="Times New Roman" w:hAnsi="Times New Roman" w:cs="Times New Roman"/>
          <w:sz w:val="24"/>
          <w:szCs w:val="24"/>
        </w:rPr>
      </w:pPr>
    </w:p>
    <w:p w:rsidR="00CF6EDE" w:rsidRPr="007752F6" w:rsidRDefault="00CF6EDE" w:rsidP="007752F6">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What reason or reasons do you have for your response to question 8?</w:t>
      </w:r>
    </w:p>
    <w:p w:rsidR="00DC3265" w:rsidRPr="00D37D05" w:rsidRDefault="00DC3265">
      <w:pPr>
        <w:rPr>
          <w:rFonts w:ascii="Times New Roman" w:hAnsi="Times New Roman" w:cs="Times New Roman"/>
          <w:b/>
          <w:sz w:val="24"/>
          <w:szCs w:val="24"/>
        </w:rPr>
      </w:pPr>
    </w:p>
    <w:sectPr w:rsidR="00DC3265" w:rsidRPr="00D37D05" w:rsidSect="00E3702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0C1" w:rsidRDefault="00DA60C1" w:rsidP="00E116F9">
      <w:pPr>
        <w:spacing w:after="0" w:line="240" w:lineRule="auto"/>
      </w:pPr>
      <w:r>
        <w:separator/>
      </w:r>
    </w:p>
  </w:endnote>
  <w:endnote w:type="continuationSeparator" w:id="0">
    <w:p w:rsidR="00DA60C1" w:rsidRDefault="00DA60C1" w:rsidP="00E11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roman"/>
    <w:pitch w:val="default"/>
  </w:font>
  <w:font w:name="AR BERKLEY">
    <w:panose1 w:val="02000000000000000000"/>
    <w:charset w:val="00"/>
    <w:family w:val="auto"/>
    <w:pitch w:val="variable"/>
    <w:sig w:usb0="8000002F" w:usb1="0000000A" w:usb2="00000000" w:usb3="00000000" w:csb0="00000001" w:csb1="00000000"/>
  </w:font>
  <w:font w:name="Garamond">
    <w:panose1 w:val="02020404030301010803"/>
    <w:charset w:val="00"/>
    <w:family w:val="roman"/>
    <w:pitch w:val="variable"/>
    <w:sig w:usb0="00000287" w:usb1="00000000" w:usb2="00000000" w:usb3="00000000" w:csb0="0000009F" w:csb1="00000000"/>
  </w:font>
  <w:font w:name="RealpagePLA2">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538310"/>
      <w:docPartObj>
        <w:docPartGallery w:val="Page Numbers (Bottom of Page)"/>
        <w:docPartUnique/>
      </w:docPartObj>
    </w:sdtPr>
    <w:sdtEndPr>
      <w:rPr>
        <w:noProof/>
      </w:rPr>
    </w:sdtEndPr>
    <w:sdtContent>
      <w:p w:rsidR="00C962C8" w:rsidRDefault="00C962C8">
        <w:pPr>
          <w:pStyle w:val="Footer"/>
          <w:jc w:val="right"/>
        </w:pPr>
        <w:r>
          <w:fldChar w:fldCharType="begin"/>
        </w:r>
        <w:r>
          <w:instrText xml:space="preserve"> PAGE   \* MERGEFORMAT </w:instrText>
        </w:r>
        <w:r>
          <w:fldChar w:fldCharType="separate"/>
        </w:r>
        <w:r w:rsidR="00D73940">
          <w:rPr>
            <w:noProof/>
          </w:rPr>
          <w:t>13</w:t>
        </w:r>
        <w:r>
          <w:rPr>
            <w:noProof/>
          </w:rPr>
          <w:fldChar w:fldCharType="end"/>
        </w:r>
      </w:p>
    </w:sdtContent>
  </w:sdt>
  <w:p w:rsidR="00C962C8" w:rsidRDefault="00C96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0C1" w:rsidRDefault="00DA60C1" w:rsidP="00E116F9">
      <w:pPr>
        <w:spacing w:after="0" w:line="240" w:lineRule="auto"/>
      </w:pPr>
      <w:r>
        <w:separator/>
      </w:r>
    </w:p>
  </w:footnote>
  <w:footnote w:type="continuationSeparator" w:id="0">
    <w:p w:rsidR="00DA60C1" w:rsidRDefault="00DA60C1" w:rsidP="00E116F9">
      <w:pPr>
        <w:spacing w:after="0" w:line="240" w:lineRule="auto"/>
      </w:pPr>
      <w:r>
        <w:continuationSeparator/>
      </w:r>
    </w:p>
  </w:footnote>
  <w:footnote w:id="1">
    <w:p w:rsidR="00E64946" w:rsidRPr="003042DE" w:rsidRDefault="00E64946">
      <w:pPr>
        <w:pStyle w:val="FootnoteText"/>
        <w:rPr>
          <w:rFonts w:ascii="Times New Roman" w:hAnsi="Times New Roman" w:cs="Times New Roman"/>
        </w:rPr>
      </w:pPr>
      <w:r w:rsidRPr="003042DE">
        <w:rPr>
          <w:rStyle w:val="FootnoteReference"/>
          <w:rFonts w:ascii="Times New Roman" w:hAnsi="Times New Roman" w:cs="Times New Roman"/>
        </w:rPr>
        <w:sym w:font="Symbol" w:char="F023"/>
      </w:r>
      <w:r w:rsidRPr="003042DE">
        <w:rPr>
          <w:rFonts w:ascii="Times New Roman" w:hAnsi="Times New Roman" w:cs="Times New Roman"/>
        </w:rPr>
        <w:t xml:space="preserve"> Corresponding author: Nick Chown, C/ de Tarragona 81, </w:t>
      </w:r>
      <w:r w:rsidR="006C5954" w:rsidRPr="003042DE">
        <w:rPr>
          <w:rFonts w:ascii="Times New Roman" w:hAnsi="Times New Roman" w:cs="Times New Roman"/>
        </w:rPr>
        <w:t>Palau-solità i Plegamans, 08184, Barcelona, Spain. Email: npchown@gmail.com</w:t>
      </w:r>
    </w:p>
  </w:footnote>
  <w:footnote w:id="2">
    <w:p w:rsidR="00C962C8" w:rsidRPr="00D37D05" w:rsidRDefault="00C962C8" w:rsidP="00692364">
      <w:pPr>
        <w:pStyle w:val="FootnoteText"/>
        <w:rPr>
          <w:rFonts w:ascii="Times New Roman" w:hAnsi="Times New Roman" w:cs="Times New Roman"/>
        </w:rPr>
      </w:pPr>
      <w:r w:rsidRPr="00D37D05">
        <w:rPr>
          <w:rStyle w:val="FootnoteReference"/>
          <w:rFonts w:ascii="Times New Roman" w:hAnsi="Times New Roman" w:cs="Times New Roman"/>
        </w:rPr>
        <w:footnoteRef/>
      </w:r>
      <w:r w:rsidRPr="00D37D05">
        <w:rPr>
          <w:rFonts w:ascii="Times New Roman" w:hAnsi="Times New Roman" w:cs="Times New Roman"/>
        </w:rPr>
        <w:t xml:space="preserve"> </w:t>
      </w:r>
      <w:r>
        <w:rPr>
          <w:rFonts w:ascii="Times New Roman" w:hAnsi="Times New Roman" w:cs="Times New Roman"/>
        </w:rPr>
        <w:t xml:space="preserve">We undertook </w:t>
      </w:r>
      <w:r w:rsidRPr="00D37D05">
        <w:rPr>
          <w:rFonts w:ascii="Times New Roman" w:hAnsi="Times New Roman" w:cs="Times New Roman"/>
        </w:rPr>
        <w:t>semi-structured email interviews</w:t>
      </w:r>
      <w:r w:rsidR="00CF2EEA">
        <w:rPr>
          <w:rFonts w:ascii="Times New Roman" w:hAnsi="Times New Roman" w:cs="Times New Roman"/>
        </w:rPr>
        <w:t xml:space="preserve"> based on the </w:t>
      </w:r>
      <w:r w:rsidRPr="00D37D05">
        <w:rPr>
          <w:rFonts w:ascii="Times New Roman" w:hAnsi="Times New Roman" w:cs="Times New Roman"/>
        </w:rPr>
        <w:t xml:space="preserve">initial question </w:t>
      </w:r>
      <w:r w:rsidR="00CF2EEA">
        <w:rPr>
          <w:rFonts w:ascii="Times New Roman" w:hAnsi="Times New Roman" w:cs="Times New Roman"/>
        </w:rPr>
        <w:t xml:space="preserve">set </w:t>
      </w:r>
      <w:r>
        <w:rPr>
          <w:rFonts w:ascii="Times New Roman" w:hAnsi="Times New Roman" w:cs="Times New Roman"/>
        </w:rPr>
        <w:t xml:space="preserve">at </w:t>
      </w:r>
      <w:r w:rsidRPr="00D37D05">
        <w:rPr>
          <w:rFonts w:ascii="Times New Roman" w:hAnsi="Times New Roman" w:cs="Times New Roman"/>
        </w:rPr>
        <w:t xml:space="preserve">Appendix A.  </w:t>
      </w:r>
    </w:p>
  </w:footnote>
  <w:footnote w:id="3">
    <w:p w:rsidR="00C05FBE" w:rsidRPr="007752F6" w:rsidRDefault="00C05FBE" w:rsidP="00C05FBE">
      <w:pPr>
        <w:spacing w:after="0"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 xml:space="preserve">In referring to single-track thinking we have in mind </w:t>
      </w:r>
      <w:r w:rsidRPr="007752F6">
        <w:rPr>
          <w:rFonts w:ascii="Times New Roman" w:hAnsi="Times New Roman" w:cs="Times New Roman"/>
          <w:sz w:val="20"/>
          <w:szCs w:val="20"/>
        </w:rPr>
        <w:t>the monotropism theory of autism (Murray, Lesser and Lawson, 2005, p. 142)</w:t>
      </w:r>
      <w:r>
        <w:rPr>
          <w:rFonts w:ascii="Times New Roman" w:hAnsi="Times New Roman" w:cs="Times New Roman"/>
          <w:sz w:val="20"/>
          <w:szCs w:val="20"/>
        </w:rPr>
        <w:t xml:space="preserve"> discussed briefly in the autism theory section of this article</w:t>
      </w:r>
      <w:r w:rsidRPr="007752F6">
        <w:rPr>
          <w:rFonts w:ascii="Times New Roman" w:hAnsi="Times New Roman" w:cs="Times New Roman"/>
          <w:sz w:val="20"/>
          <w:szCs w:val="20"/>
        </w:rPr>
        <w:t>.</w:t>
      </w:r>
    </w:p>
    <w:p w:rsidR="00C05FBE" w:rsidRDefault="00C05FBE">
      <w:pPr>
        <w:pStyle w:val="FootnoteText"/>
      </w:pPr>
    </w:p>
  </w:footnote>
  <w:footnote w:id="4">
    <w:p w:rsidR="00C962C8" w:rsidRPr="00D37D05" w:rsidRDefault="00C962C8">
      <w:pPr>
        <w:pStyle w:val="FootnoteText"/>
        <w:rPr>
          <w:rFonts w:ascii="Times New Roman" w:hAnsi="Times New Roman" w:cs="Times New Roman"/>
        </w:rPr>
      </w:pPr>
      <w:r w:rsidRPr="00D37D05">
        <w:rPr>
          <w:rStyle w:val="FootnoteReference"/>
          <w:rFonts w:ascii="Times New Roman" w:hAnsi="Times New Roman" w:cs="Times New Roman"/>
        </w:rPr>
        <w:footnoteRef/>
      </w:r>
      <w:r w:rsidRPr="00D37D05">
        <w:rPr>
          <w:rFonts w:ascii="Times New Roman" w:hAnsi="Times New Roman" w:cs="Times New Roman"/>
        </w:rPr>
        <w:t xml:space="preserve"> We considered </w:t>
      </w:r>
      <w:r w:rsidRPr="00D37D05">
        <w:rPr>
          <w:rFonts w:ascii="Times New Roman" w:eastAsia="Times New Roman" w:hAnsi="Times New Roman" w:cs="Times New Roman"/>
          <w:bCs/>
          <w:lang w:eastAsia="en-GB"/>
        </w:rPr>
        <w:t xml:space="preserve">Skype but </w:t>
      </w:r>
      <w:r>
        <w:rPr>
          <w:rFonts w:ascii="Times New Roman" w:eastAsia="Times New Roman" w:hAnsi="Times New Roman" w:cs="Times New Roman"/>
          <w:bCs/>
          <w:lang w:eastAsia="en-GB"/>
        </w:rPr>
        <w:t xml:space="preserve">rejected it as not being autism-friendly as it </w:t>
      </w:r>
      <w:r w:rsidRPr="00D37D05">
        <w:rPr>
          <w:rFonts w:ascii="Times New Roman" w:eastAsia="Times New Roman" w:hAnsi="Times New Roman" w:cs="Times New Roman"/>
          <w:bCs/>
          <w:lang w:eastAsia="en-GB"/>
        </w:rPr>
        <w:t>requires the immediate responses associated with face-to-face interaction</w:t>
      </w:r>
      <w:r>
        <w:rPr>
          <w:rFonts w:ascii="Times New Roman" w:eastAsia="Times New Roman" w:hAnsi="Times New Roman" w:cs="Times New Roman"/>
          <w:bCs/>
          <w:lang w:eastAsia="en-GB"/>
        </w:rPr>
        <w:t xml:space="preserve">, albeit it is not </w:t>
      </w:r>
      <w:r w:rsidR="00A6590A">
        <w:rPr>
          <w:rFonts w:ascii="Times New Roman" w:eastAsia="Times New Roman" w:hAnsi="Times New Roman" w:cs="Times New Roman"/>
          <w:bCs/>
          <w:lang w:eastAsia="en-GB"/>
        </w:rPr>
        <w:t xml:space="preserve">actually </w:t>
      </w:r>
      <w:r>
        <w:rPr>
          <w:rFonts w:ascii="Times New Roman" w:eastAsia="Times New Roman" w:hAnsi="Times New Roman" w:cs="Times New Roman"/>
          <w:bCs/>
          <w:lang w:eastAsia="en-GB"/>
        </w:rPr>
        <w:t>face-to-face if the cameras are deactivated</w:t>
      </w:r>
      <w:r w:rsidRPr="00D37D05">
        <w:rPr>
          <w:rFonts w:ascii="Times New Roman" w:eastAsia="Times New Roman" w:hAnsi="Times New Roman" w:cs="Times New Roman"/>
          <w:bCs/>
          <w:lang w:eastAsia="en-GB"/>
        </w:rPr>
        <w:t>.</w:t>
      </w:r>
    </w:p>
  </w:footnote>
  <w:footnote w:id="5">
    <w:p w:rsidR="0030027C" w:rsidRPr="00CA151B" w:rsidRDefault="0030027C" w:rsidP="0030027C">
      <w:pPr>
        <w:pStyle w:val="FootnoteText"/>
        <w:rPr>
          <w:rFonts w:ascii="Times New Roman" w:hAnsi="Times New Roman" w:cs="Times New Roman"/>
        </w:rPr>
      </w:pPr>
      <w:r>
        <w:rPr>
          <w:rStyle w:val="FootnoteReference"/>
        </w:rPr>
        <w:t>4</w:t>
      </w:r>
      <w:r>
        <w:t xml:space="preserve"> </w:t>
      </w:r>
      <w:r w:rsidRPr="00CA151B">
        <w:rPr>
          <w:rFonts w:ascii="Times New Roman" w:hAnsi="Times New Roman" w:cs="Times New Roman"/>
        </w:rPr>
        <w:t xml:space="preserve">This is </w:t>
      </w:r>
      <w:r w:rsidRPr="00CA151B">
        <w:rPr>
          <w:rFonts w:ascii="Times New Roman" w:hAnsi="Times New Roman" w:cs="Times New Roman"/>
          <w:i/>
        </w:rPr>
        <w:t>not</w:t>
      </w:r>
      <w:r w:rsidRPr="00CA151B">
        <w:rPr>
          <w:rFonts w:ascii="Times New Roman" w:hAnsi="Times New Roman" w:cs="Times New Roman"/>
        </w:rPr>
        <w:t xml:space="preserve"> an attempt to advantage an autistic candidate via positive discrimination but to ensure a level playing field with their non-autistic peers.</w:t>
      </w:r>
    </w:p>
    <w:p w:rsidR="0030027C" w:rsidRDefault="0030027C">
      <w:pPr>
        <w:pStyle w:val="FootnoteText"/>
      </w:pPr>
    </w:p>
  </w:footnote>
  <w:footnote w:id="6">
    <w:p w:rsidR="00497E62" w:rsidRDefault="00497E62">
      <w:pPr>
        <w:pStyle w:val="FootnoteText"/>
      </w:pPr>
      <w:r>
        <w:rPr>
          <w:rStyle w:val="FootnoteReference"/>
        </w:rPr>
        <w:t>5</w:t>
      </w:r>
      <w:r w:rsidRPr="00CF60F4">
        <w:rPr>
          <w:rFonts w:ascii="Times New Roman" w:hAnsi="Times New Roman" w:cs="Times New Roman"/>
        </w:rPr>
        <w:t xml:space="preserve"> A virtual viva is likely to last longer than a traditional viva. Breaks will still be required of course but it may be that longer sessions between breaks will be possible.</w:t>
      </w:r>
    </w:p>
  </w:footnote>
  <w:footnote w:id="7">
    <w:p w:rsidR="00FC39EE" w:rsidRDefault="00FC39EE">
      <w:pPr>
        <w:pStyle w:val="FootnoteText"/>
      </w:pPr>
      <w:r>
        <w:rPr>
          <w:rStyle w:val="FootnoteReference"/>
        </w:rPr>
        <w:footnoteRef/>
      </w:r>
      <w:r>
        <w:t xml:space="preserve"> </w:t>
      </w:r>
      <w:r w:rsidRPr="00A1006E">
        <w:rPr>
          <w:rFonts w:ascii="Times New Roman" w:hAnsi="Times New Roman" w:cs="Times New Roman"/>
        </w:rPr>
        <w:t>The viva commenced five minutes late which made the candidate considerably more anxious than she would otherwise have been. This experience demonstrates the importance of understanding the needs of autistic candidates which can be highly counter-intuitive for persons who do not have an understanding of autism.</w:t>
      </w:r>
      <w:r>
        <w:rPr>
          <w:rFonts w:ascii="Times New Roman" w:hAnsi="Times New Roman" w:cs="Times New Roman"/>
        </w:rPr>
        <w:t xml:space="preserve"> </w:t>
      </w:r>
      <w:r w:rsidRPr="00B81B29">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E1AF7"/>
    <w:multiLevelType w:val="hybridMultilevel"/>
    <w:tmpl w:val="563EF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269441FC"/>
    <w:multiLevelType w:val="hybridMultilevel"/>
    <w:tmpl w:val="AE0466A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6F3508E"/>
    <w:multiLevelType w:val="hybridMultilevel"/>
    <w:tmpl w:val="02C0DD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EEC1899"/>
    <w:multiLevelType w:val="hybridMultilevel"/>
    <w:tmpl w:val="BC72DC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9EE7567"/>
    <w:multiLevelType w:val="hybridMultilevel"/>
    <w:tmpl w:val="A3E4D2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BB642E9"/>
    <w:multiLevelType w:val="hybridMultilevel"/>
    <w:tmpl w:val="6A4C599C"/>
    <w:lvl w:ilvl="0" w:tplc="048A9B2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578715AE"/>
    <w:multiLevelType w:val="hybridMultilevel"/>
    <w:tmpl w:val="D1264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6F9"/>
    <w:rsid w:val="000012EB"/>
    <w:rsid w:val="00005A80"/>
    <w:rsid w:val="00005EB5"/>
    <w:rsid w:val="00007153"/>
    <w:rsid w:val="000102F5"/>
    <w:rsid w:val="0001279D"/>
    <w:rsid w:val="000131FC"/>
    <w:rsid w:val="00013E90"/>
    <w:rsid w:val="00014BB2"/>
    <w:rsid w:val="000151F1"/>
    <w:rsid w:val="00016D63"/>
    <w:rsid w:val="00020B51"/>
    <w:rsid w:val="0002165F"/>
    <w:rsid w:val="00021A13"/>
    <w:rsid w:val="000223D6"/>
    <w:rsid w:val="00026056"/>
    <w:rsid w:val="000279F1"/>
    <w:rsid w:val="00035003"/>
    <w:rsid w:val="00036AC4"/>
    <w:rsid w:val="00041E0E"/>
    <w:rsid w:val="000420A3"/>
    <w:rsid w:val="0004490D"/>
    <w:rsid w:val="00045FC6"/>
    <w:rsid w:val="00050C2C"/>
    <w:rsid w:val="000512BD"/>
    <w:rsid w:val="000515B1"/>
    <w:rsid w:val="000528B0"/>
    <w:rsid w:val="00052CCA"/>
    <w:rsid w:val="000532C3"/>
    <w:rsid w:val="000533E1"/>
    <w:rsid w:val="000537FC"/>
    <w:rsid w:val="00054442"/>
    <w:rsid w:val="0005617D"/>
    <w:rsid w:val="00056D4B"/>
    <w:rsid w:val="00056E12"/>
    <w:rsid w:val="00061ED8"/>
    <w:rsid w:val="00064AE4"/>
    <w:rsid w:val="00064F52"/>
    <w:rsid w:val="0006561F"/>
    <w:rsid w:val="0006575E"/>
    <w:rsid w:val="00065FD5"/>
    <w:rsid w:val="00066FDF"/>
    <w:rsid w:val="00070445"/>
    <w:rsid w:val="000731D7"/>
    <w:rsid w:val="00075BB8"/>
    <w:rsid w:val="00080243"/>
    <w:rsid w:val="0008436C"/>
    <w:rsid w:val="0008454B"/>
    <w:rsid w:val="000853C9"/>
    <w:rsid w:val="00085B46"/>
    <w:rsid w:val="0008638D"/>
    <w:rsid w:val="00093CFE"/>
    <w:rsid w:val="00094A57"/>
    <w:rsid w:val="00095407"/>
    <w:rsid w:val="00095F0E"/>
    <w:rsid w:val="00096C3E"/>
    <w:rsid w:val="000A1C93"/>
    <w:rsid w:val="000A2EA2"/>
    <w:rsid w:val="000A424D"/>
    <w:rsid w:val="000A65A3"/>
    <w:rsid w:val="000A7030"/>
    <w:rsid w:val="000B4047"/>
    <w:rsid w:val="000B404E"/>
    <w:rsid w:val="000B43BA"/>
    <w:rsid w:val="000B5953"/>
    <w:rsid w:val="000C02FB"/>
    <w:rsid w:val="000C0C65"/>
    <w:rsid w:val="000C1A6D"/>
    <w:rsid w:val="000C31D4"/>
    <w:rsid w:val="000C3C18"/>
    <w:rsid w:val="000C44C7"/>
    <w:rsid w:val="000C454D"/>
    <w:rsid w:val="000C4DD5"/>
    <w:rsid w:val="000C76CB"/>
    <w:rsid w:val="000C7CCC"/>
    <w:rsid w:val="000D2342"/>
    <w:rsid w:val="000D3B67"/>
    <w:rsid w:val="000D5BA5"/>
    <w:rsid w:val="000D684F"/>
    <w:rsid w:val="000E005C"/>
    <w:rsid w:val="000E137E"/>
    <w:rsid w:val="000E1451"/>
    <w:rsid w:val="000E18E7"/>
    <w:rsid w:val="000E5400"/>
    <w:rsid w:val="000E5F1D"/>
    <w:rsid w:val="000F0108"/>
    <w:rsid w:val="000F0E01"/>
    <w:rsid w:val="000F2350"/>
    <w:rsid w:val="000F2853"/>
    <w:rsid w:val="000F32AC"/>
    <w:rsid w:val="000F3FC4"/>
    <w:rsid w:val="000F621E"/>
    <w:rsid w:val="000F7702"/>
    <w:rsid w:val="00102C2B"/>
    <w:rsid w:val="00106D0B"/>
    <w:rsid w:val="00111E4E"/>
    <w:rsid w:val="00112440"/>
    <w:rsid w:val="001138B2"/>
    <w:rsid w:val="0011416D"/>
    <w:rsid w:val="0011641C"/>
    <w:rsid w:val="0011718C"/>
    <w:rsid w:val="00117E95"/>
    <w:rsid w:val="00120B62"/>
    <w:rsid w:val="00121A30"/>
    <w:rsid w:val="00122DD0"/>
    <w:rsid w:val="00124259"/>
    <w:rsid w:val="00124BAF"/>
    <w:rsid w:val="00125FDF"/>
    <w:rsid w:val="00127C4D"/>
    <w:rsid w:val="00130036"/>
    <w:rsid w:val="001317D3"/>
    <w:rsid w:val="001327AC"/>
    <w:rsid w:val="00137EF2"/>
    <w:rsid w:val="00141358"/>
    <w:rsid w:val="00141417"/>
    <w:rsid w:val="00141DFF"/>
    <w:rsid w:val="0014378B"/>
    <w:rsid w:val="001463EA"/>
    <w:rsid w:val="001467CF"/>
    <w:rsid w:val="001504F1"/>
    <w:rsid w:val="00150928"/>
    <w:rsid w:val="00152A74"/>
    <w:rsid w:val="00154D43"/>
    <w:rsid w:val="00157529"/>
    <w:rsid w:val="0016054E"/>
    <w:rsid w:val="00160E03"/>
    <w:rsid w:val="0016278E"/>
    <w:rsid w:val="00167816"/>
    <w:rsid w:val="001713AC"/>
    <w:rsid w:val="001722BB"/>
    <w:rsid w:val="00174E1D"/>
    <w:rsid w:val="001754A9"/>
    <w:rsid w:val="00175538"/>
    <w:rsid w:val="0017737F"/>
    <w:rsid w:val="00177EC5"/>
    <w:rsid w:val="00180C19"/>
    <w:rsid w:val="00181CEF"/>
    <w:rsid w:val="00182588"/>
    <w:rsid w:val="0018337F"/>
    <w:rsid w:val="0018621E"/>
    <w:rsid w:val="001868AC"/>
    <w:rsid w:val="00186E59"/>
    <w:rsid w:val="00187819"/>
    <w:rsid w:val="00187DCF"/>
    <w:rsid w:val="0019047C"/>
    <w:rsid w:val="00190B5E"/>
    <w:rsid w:val="001926FB"/>
    <w:rsid w:val="00192888"/>
    <w:rsid w:val="00192B21"/>
    <w:rsid w:val="00194FDF"/>
    <w:rsid w:val="0019546F"/>
    <w:rsid w:val="00195EE6"/>
    <w:rsid w:val="00196EF0"/>
    <w:rsid w:val="001971BE"/>
    <w:rsid w:val="001973BA"/>
    <w:rsid w:val="00197476"/>
    <w:rsid w:val="00197DE0"/>
    <w:rsid w:val="001A3087"/>
    <w:rsid w:val="001A497D"/>
    <w:rsid w:val="001A61BB"/>
    <w:rsid w:val="001A7BBE"/>
    <w:rsid w:val="001B0FAE"/>
    <w:rsid w:val="001B2FD3"/>
    <w:rsid w:val="001B429C"/>
    <w:rsid w:val="001B4533"/>
    <w:rsid w:val="001B50E4"/>
    <w:rsid w:val="001B6006"/>
    <w:rsid w:val="001B6723"/>
    <w:rsid w:val="001B69B8"/>
    <w:rsid w:val="001B73B2"/>
    <w:rsid w:val="001C046C"/>
    <w:rsid w:val="001C0EB4"/>
    <w:rsid w:val="001C15AE"/>
    <w:rsid w:val="001C186E"/>
    <w:rsid w:val="001C2D7E"/>
    <w:rsid w:val="001C32E7"/>
    <w:rsid w:val="001C3B16"/>
    <w:rsid w:val="001C4B71"/>
    <w:rsid w:val="001C4D37"/>
    <w:rsid w:val="001C5154"/>
    <w:rsid w:val="001C56FE"/>
    <w:rsid w:val="001C6FCF"/>
    <w:rsid w:val="001C74BE"/>
    <w:rsid w:val="001D31E4"/>
    <w:rsid w:val="001D6106"/>
    <w:rsid w:val="001D6EF8"/>
    <w:rsid w:val="001D74DA"/>
    <w:rsid w:val="001D772F"/>
    <w:rsid w:val="001E0883"/>
    <w:rsid w:val="001E3E4A"/>
    <w:rsid w:val="001E609C"/>
    <w:rsid w:val="001E7D33"/>
    <w:rsid w:val="001F1DD6"/>
    <w:rsid w:val="001F22CA"/>
    <w:rsid w:val="001F3137"/>
    <w:rsid w:val="001F7203"/>
    <w:rsid w:val="001F7DC8"/>
    <w:rsid w:val="0020343E"/>
    <w:rsid w:val="00203893"/>
    <w:rsid w:val="00205F4F"/>
    <w:rsid w:val="00210A5E"/>
    <w:rsid w:val="00210BA2"/>
    <w:rsid w:val="00211BA3"/>
    <w:rsid w:val="002143EA"/>
    <w:rsid w:val="002145F4"/>
    <w:rsid w:val="0021672A"/>
    <w:rsid w:val="002179F7"/>
    <w:rsid w:val="002204F3"/>
    <w:rsid w:val="002210A1"/>
    <w:rsid w:val="00222FAE"/>
    <w:rsid w:val="002260E9"/>
    <w:rsid w:val="00227AD3"/>
    <w:rsid w:val="00230581"/>
    <w:rsid w:val="00231A34"/>
    <w:rsid w:val="00232B7B"/>
    <w:rsid w:val="00233883"/>
    <w:rsid w:val="00233E2B"/>
    <w:rsid w:val="002340B4"/>
    <w:rsid w:val="00234DA0"/>
    <w:rsid w:val="00235A3E"/>
    <w:rsid w:val="002404DE"/>
    <w:rsid w:val="00242619"/>
    <w:rsid w:val="002446D8"/>
    <w:rsid w:val="00244967"/>
    <w:rsid w:val="00245ADC"/>
    <w:rsid w:val="00245CC0"/>
    <w:rsid w:val="00246EDA"/>
    <w:rsid w:val="00252B19"/>
    <w:rsid w:val="00254127"/>
    <w:rsid w:val="00254734"/>
    <w:rsid w:val="00256E7C"/>
    <w:rsid w:val="00260B7E"/>
    <w:rsid w:val="00262911"/>
    <w:rsid w:val="002657E1"/>
    <w:rsid w:val="00265D80"/>
    <w:rsid w:val="00265E3A"/>
    <w:rsid w:val="00267EAE"/>
    <w:rsid w:val="00270397"/>
    <w:rsid w:val="00272AE8"/>
    <w:rsid w:val="00272DE9"/>
    <w:rsid w:val="00274E73"/>
    <w:rsid w:val="002767FF"/>
    <w:rsid w:val="00277CDD"/>
    <w:rsid w:val="00282356"/>
    <w:rsid w:val="00282AB6"/>
    <w:rsid w:val="00283502"/>
    <w:rsid w:val="00284104"/>
    <w:rsid w:val="00285908"/>
    <w:rsid w:val="002912DF"/>
    <w:rsid w:val="002915DA"/>
    <w:rsid w:val="00291656"/>
    <w:rsid w:val="00291791"/>
    <w:rsid w:val="00295E2B"/>
    <w:rsid w:val="002A0BE7"/>
    <w:rsid w:val="002A1EB5"/>
    <w:rsid w:val="002A22B6"/>
    <w:rsid w:val="002A23CA"/>
    <w:rsid w:val="002B00F1"/>
    <w:rsid w:val="002B05C0"/>
    <w:rsid w:val="002B183A"/>
    <w:rsid w:val="002B2C57"/>
    <w:rsid w:val="002B351F"/>
    <w:rsid w:val="002B3666"/>
    <w:rsid w:val="002B54DD"/>
    <w:rsid w:val="002B5985"/>
    <w:rsid w:val="002B7AEC"/>
    <w:rsid w:val="002C4A07"/>
    <w:rsid w:val="002C4C91"/>
    <w:rsid w:val="002D1ADA"/>
    <w:rsid w:val="002D339E"/>
    <w:rsid w:val="002D33D1"/>
    <w:rsid w:val="002D400A"/>
    <w:rsid w:val="002D4877"/>
    <w:rsid w:val="002D5341"/>
    <w:rsid w:val="002D5763"/>
    <w:rsid w:val="002D5E38"/>
    <w:rsid w:val="002D64CA"/>
    <w:rsid w:val="002D65D2"/>
    <w:rsid w:val="002D73AE"/>
    <w:rsid w:val="002E1306"/>
    <w:rsid w:val="002E2E5C"/>
    <w:rsid w:val="002E4CD0"/>
    <w:rsid w:val="002E6FDD"/>
    <w:rsid w:val="002E73D7"/>
    <w:rsid w:val="002F2DF0"/>
    <w:rsid w:val="002F3957"/>
    <w:rsid w:val="002F3B59"/>
    <w:rsid w:val="002F4747"/>
    <w:rsid w:val="002F6018"/>
    <w:rsid w:val="0030027C"/>
    <w:rsid w:val="00301A4A"/>
    <w:rsid w:val="003042DE"/>
    <w:rsid w:val="00304F34"/>
    <w:rsid w:val="00305E2C"/>
    <w:rsid w:val="003116A5"/>
    <w:rsid w:val="00311E44"/>
    <w:rsid w:val="00312C63"/>
    <w:rsid w:val="003130D3"/>
    <w:rsid w:val="00316BD8"/>
    <w:rsid w:val="00321E96"/>
    <w:rsid w:val="003225C8"/>
    <w:rsid w:val="00324E4D"/>
    <w:rsid w:val="00327105"/>
    <w:rsid w:val="003302A4"/>
    <w:rsid w:val="00331439"/>
    <w:rsid w:val="003322BA"/>
    <w:rsid w:val="003323F8"/>
    <w:rsid w:val="00334401"/>
    <w:rsid w:val="003353F5"/>
    <w:rsid w:val="0033582D"/>
    <w:rsid w:val="00335902"/>
    <w:rsid w:val="003366E2"/>
    <w:rsid w:val="00337A54"/>
    <w:rsid w:val="00337FB4"/>
    <w:rsid w:val="003443D9"/>
    <w:rsid w:val="00347A4F"/>
    <w:rsid w:val="00350EBC"/>
    <w:rsid w:val="003517BF"/>
    <w:rsid w:val="00352624"/>
    <w:rsid w:val="003529C1"/>
    <w:rsid w:val="00353040"/>
    <w:rsid w:val="00353A5B"/>
    <w:rsid w:val="00353BE7"/>
    <w:rsid w:val="0035532E"/>
    <w:rsid w:val="00356B19"/>
    <w:rsid w:val="00360D35"/>
    <w:rsid w:val="00363AB9"/>
    <w:rsid w:val="0036445C"/>
    <w:rsid w:val="0036635A"/>
    <w:rsid w:val="003667B3"/>
    <w:rsid w:val="003675DD"/>
    <w:rsid w:val="00372962"/>
    <w:rsid w:val="0037686B"/>
    <w:rsid w:val="00381BC4"/>
    <w:rsid w:val="003823BB"/>
    <w:rsid w:val="0038260C"/>
    <w:rsid w:val="00384272"/>
    <w:rsid w:val="00384450"/>
    <w:rsid w:val="0038556E"/>
    <w:rsid w:val="0038566D"/>
    <w:rsid w:val="003858D6"/>
    <w:rsid w:val="00385BA0"/>
    <w:rsid w:val="00386428"/>
    <w:rsid w:val="00387C2C"/>
    <w:rsid w:val="003931EC"/>
    <w:rsid w:val="003934EF"/>
    <w:rsid w:val="0039423F"/>
    <w:rsid w:val="00394ECB"/>
    <w:rsid w:val="00395576"/>
    <w:rsid w:val="00395A65"/>
    <w:rsid w:val="00395D1A"/>
    <w:rsid w:val="003A085E"/>
    <w:rsid w:val="003A263A"/>
    <w:rsid w:val="003A2C65"/>
    <w:rsid w:val="003A3AC7"/>
    <w:rsid w:val="003A3EA4"/>
    <w:rsid w:val="003A3FB1"/>
    <w:rsid w:val="003B2D4E"/>
    <w:rsid w:val="003B3FF2"/>
    <w:rsid w:val="003B44DC"/>
    <w:rsid w:val="003B5153"/>
    <w:rsid w:val="003B6D97"/>
    <w:rsid w:val="003C22A1"/>
    <w:rsid w:val="003C5636"/>
    <w:rsid w:val="003C56CC"/>
    <w:rsid w:val="003C5714"/>
    <w:rsid w:val="003C6145"/>
    <w:rsid w:val="003C63A7"/>
    <w:rsid w:val="003C6D58"/>
    <w:rsid w:val="003C7A87"/>
    <w:rsid w:val="003D0AEA"/>
    <w:rsid w:val="003D0D70"/>
    <w:rsid w:val="003D4964"/>
    <w:rsid w:val="003D5915"/>
    <w:rsid w:val="003D65EE"/>
    <w:rsid w:val="003D6D95"/>
    <w:rsid w:val="003D6ECC"/>
    <w:rsid w:val="003D775A"/>
    <w:rsid w:val="003E31FB"/>
    <w:rsid w:val="003E40C7"/>
    <w:rsid w:val="003E5C11"/>
    <w:rsid w:val="003E6373"/>
    <w:rsid w:val="003F0F67"/>
    <w:rsid w:val="003F3982"/>
    <w:rsid w:val="003F3D8F"/>
    <w:rsid w:val="003F54D8"/>
    <w:rsid w:val="003F7AB0"/>
    <w:rsid w:val="00403205"/>
    <w:rsid w:val="0040410C"/>
    <w:rsid w:val="00405169"/>
    <w:rsid w:val="004055B9"/>
    <w:rsid w:val="00405A91"/>
    <w:rsid w:val="00406E78"/>
    <w:rsid w:val="00407DD3"/>
    <w:rsid w:val="00413427"/>
    <w:rsid w:val="00415F2D"/>
    <w:rsid w:val="00416690"/>
    <w:rsid w:val="00417098"/>
    <w:rsid w:val="00420C46"/>
    <w:rsid w:val="00421BAC"/>
    <w:rsid w:val="0042494B"/>
    <w:rsid w:val="00424C8E"/>
    <w:rsid w:val="00425C1F"/>
    <w:rsid w:val="00426693"/>
    <w:rsid w:val="00426F91"/>
    <w:rsid w:val="00427E4F"/>
    <w:rsid w:val="004310A2"/>
    <w:rsid w:val="00432B51"/>
    <w:rsid w:val="00433A63"/>
    <w:rsid w:val="00434328"/>
    <w:rsid w:val="00434710"/>
    <w:rsid w:val="00436BF8"/>
    <w:rsid w:val="00437C34"/>
    <w:rsid w:val="00441836"/>
    <w:rsid w:val="00442E3B"/>
    <w:rsid w:val="00445F20"/>
    <w:rsid w:val="00445FB8"/>
    <w:rsid w:val="00445FF2"/>
    <w:rsid w:val="00450D3C"/>
    <w:rsid w:val="004529DB"/>
    <w:rsid w:val="00453629"/>
    <w:rsid w:val="00454007"/>
    <w:rsid w:val="00454535"/>
    <w:rsid w:val="00456E80"/>
    <w:rsid w:val="00457D4F"/>
    <w:rsid w:val="00462F54"/>
    <w:rsid w:val="00464852"/>
    <w:rsid w:val="004649DB"/>
    <w:rsid w:val="00465091"/>
    <w:rsid w:val="00465260"/>
    <w:rsid w:val="0046558D"/>
    <w:rsid w:val="004658FF"/>
    <w:rsid w:val="00470952"/>
    <w:rsid w:val="00470CB6"/>
    <w:rsid w:val="00474CA8"/>
    <w:rsid w:val="00474CCB"/>
    <w:rsid w:val="00474F37"/>
    <w:rsid w:val="00475525"/>
    <w:rsid w:val="004759B9"/>
    <w:rsid w:val="00477B02"/>
    <w:rsid w:val="004806FB"/>
    <w:rsid w:val="00480E61"/>
    <w:rsid w:val="00481049"/>
    <w:rsid w:val="004811D8"/>
    <w:rsid w:val="00482EEC"/>
    <w:rsid w:val="00482F1E"/>
    <w:rsid w:val="00483927"/>
    <w:rsid w:val="00484A48"/>
    <w:rsid w:val="00485897"/>
    <w:rsid w:val="00485D35"/>
    <w:rsid w:val="004866BC"/>
    <w:rsid w:val="0048721B"/>
    <w:rsid w:val="00490141"/>
    <w:rsid w:val="004917FE"/>
    <w:rsid w:val="0049493C"/>
    <w:rsid w:val="00496A8B"/>
    <w:rsid w:val="00497E62"/>
    <w:rsid w:val="004A023B"/>
    <w:rsid w:val="004A27C3"/>
    <w:rsid w:val="004A400F"/>
    <w:rsid w:val="004A617D"/>
    <w:rsid w:val="004A6BD7"/>
    <w:rsid w:val="004A7EA5"/>
    <w:rsid w:val="004B091E"/>
    <w:rsid w:val="004B3D4F"/>
    <w:rsid w:val="004B53DE"/>
    <w:rsid w:val="004B549C"/>
    <w:rsid w:val="004B5961"/>
    <w:rsid w:val="004B60DF"/>
    <w:rsid w:val="004B77B3"/>
    <w:rsid w:val="004C2F1B"/>
    <w:rsid w:val="004C3CCF"/>
    <w:rsid w:val="004C4BCA"/>
    <w:rsid w:val="004C4C7A"/>
    <w:rsid w:val="004C4CA6"/>
    <w:rsid w:val="004C6C4A"/>
    <w:rsid w:val="004D02D2"/>
    <w:rsid w:val="004D0332"/>
    <w:rsid w:val="004D0518"/>
    <w:rsid w:val="004D17F9"/>
    <w:rsid w:val="004D281C"/>
    <w:rsid w:val="004D2CF9"/>
    <w:rsid w:val="004D739D"/>
    <w:rsid w:val="004D7F09"/>
    <w:rsid w:val="004E0CEF"/>
    <w:rsid w:val="004E2183"/>
    <w:rsid w:val="004E2276"/>
    <w:rsid w:val="004E69B5"/>
    <w:rsid w:val="004F07C5"/>
    <w:rsid w:val="004F476C"/>
    <w:rsid w:val="004F4935"/>
    <w:rsid w:val="004F60B5"/>
    <w:rsid w:val="004F7AEA"/>
    <w:rsid w:val="004F7CB8"/>
    <w:rsid w:val="00501D37"/>
    <w:rsid w:val="00502B8F"/>
    <w:rsid w:val="00506572"/>
    <w:rsid w:val="00507D42"/>
    <w:rsid w:val="00511124"/>
    <w:rsid w:val="0051255E"/>
    <w:rsid w:val="00513C6E"/>
    <w:rsid w:val="005149A7"/>
    <w:rsid w:val="00520438"/>
    <w:rsid w:val="0052059C"/>
    <w:rsid w:val="005228D8"/>
    <w:rsid w:val="00523D75"/>
    <w:rsid w:val="0052476C"/>
    <w:rsid w:val="00524DF7"/>
    <w:rsid w:val="005265B5"/>
    <w:rsid w:val="005266F3"/>
    <w:rsid w:val="005272A8"/>
    <w:rsid w:val="00530231"/>
    <w:rsid w:val="00531350"/>
    <w:rsid w:val="00531555"/>
    <w:rsid w:val="00533587"/>
    <w:rsid w:val="005344FD"/>
    <w:rsid w:val="00536BDE"/>
    <w:rsid w:val="00540809"/>
    <w:rsid w:val="005418C3"/>
    <w:rsid w:val="0054609A"/>
    <w:rsid w:val="005464E6"/>
    <w:rsid w:val="00546FC7"/>
    <w:rsid w:val="0054721A"/>
    <w:rsid w:val="00552276"/>
    <w:rsid w:val="00552E9E"/>
    <w:rsid w:val="00555600"/>
    <w:rsid w:val="00561EE4"/>
    <w:rsid w:val="00565668"/>
    <w:rsid w:val="005657A0"/>
    <w:rsid w:val="00567472"/>
    <w:rsid w:val="00573857"/>
    <w:rsid w:val="005803F2"/>
    <w:rsid w:val="00580F50"/>
    <w:rsid w:val="0058280E"/>
    <w:rsid w:val="005828FD"/>
    <w:rsid w:val="005837C6"/>
    <w:rsid w:val="005841B0"/>
    <w:rsid w:val="0058448D"/>
    <w:rsid w:val="005857A6"/>
    <w:rsid w:val="0058587B"/>
    <w:rsid w:val="00585CB4"/>
    <w:rsid w:val="00586FCF"/>
    <w:rsid w:val="005901D3"/>
    <w:rsid w:val="00590B85"/>
    <w:rsid w:val="00593236"/>
    <w:rsid w:val="00593361"/>
    <w:rsid w:val="00594EC4"/>
    <w:rsid w:val="00595AFB"/>
    <w:rsid w:val="00595C84"/>
    <w:rsid w:val="00595D76"/>
    <w:rsid w:val="0059645D"/>
    <w:rsid w:val="00597549"/>
    <w:rsid w:val="005A1244"/>
    <w:rsid w:val="005A19F4"/>
    <w:rsid w:val="005A2238"/>
    <w:rsid w:val="005A2F2E"/>
    <w:rsid w:val="005A3C40"/>
    <w:rsid w:val="005A49E2"/>
    <w:rsid w:val="005A5791"/>
    <w:rsid w:val="005A725B"/>
    <w:rsid w:val="005C14AB"/>
    <w:rsid w:val="005C3ACA"/>
    <w:rsid w:val="005C4EAD"/>
    <w:rsid w:val="005C513D"/>
    <w:rsid w:val="005C6626"/>
    <w:rsid w:val="005C67F9"/>
    <w:rsid w:val="005C6CED"/>
    <w:rsid w:val="005D0ED2"/>
    <w:rsid w:val="005D0F73"/>
    <w:rsid w:val="005D25C9"/>
    <w:rsid w:val="005D6CFF"/>
    <w:rsid w:val="005E0E70"/>
    <w:rsid w:val="005E106F"/>
    <w:rsid w:val="005E1BE4"/>
    <w:rsid w:val="005E3712"/>
    <w:rsid w:val="005E50A7"/>
    <w:rsid w:val="005E5A1F"/>
    <w:rsid w:val="005F03A9"/>
    <w:rsid w:val="005F0C19"/>
    <w:rsid w:val="005F1B42"/>
    <w:rsid w:val="005F1B94"/>
    <w:rsid w:val="005F3B00"/>
    <w:rsid w:val="005F5739"/>
    <w:rsid w:val="005F668D"/>
    <w:rsid w:val="0060136E"/>
    <w:rsid w:val="00602663"/>
    <w:rsid w:val="00602ABC"/>
    <w:rsid w:val="0060318F"/>
    <w:rsid w:val="00604050"/>
    <w:rsid w:val="00604B5E"/>
    <w:rsid w:val="0060769F"/>
    <w:rsid w:val="0060799B"/>
    <w:rsid w:val="00611976"/>
    <w:rsid w:val="00613D62"/>
    <w:rsid w:val="006156A4"/>
    <w:rsid w:val="00616682"/>
    <w:rsid w:val="006207A3"/>
    <w:rsid w:val="0062201C"/>
    <w:rsid w:val="0062300C"/>
    <w:rsid w:val="00623BD6"/>
    <w:rsid w:val="00624EC8"/>
    <w:rsid w:val="00626238"/>
    <w:rsid w:val="006343C6"/>
    <w:rsid w:val="00637F41"/>
    <w:rsid w:val="00641971"/>
    <w:rsid w:val="00641CA6"/>
    <w:rsid w:val="0064296D"/>
    <w:rsid w:val="006451F3"/>
    <w:rsid w:val="00646001"/>
    <w:rsid w:val="00646DD6"/>
    <w:rsid w:val="0064717B"/>
    <w:rsid w:val="00661CB4"/>
    <w:rsid w:val="0066251C"/>
    <w:rsid w:val="00662804"/>
    <w:rsid w:val="00663A2A"/>
    <w:rsid w:val="00664020"/>
    <w:rsid w:val="0066489E"/>
    <w:rsid w:val="00665120"/>
    <w:rsid w:val="00670C0F"/>
    <w:rsid w:val="0067135E"/>
    <w:rsid w:val="0067149A"/>
    <w:rsid w:val="00672429"/>
    <w:rsid w:val="00672467"/>
    <w:rsid w:val="00674BE4"/>
    <w:rsid w:val="006756CE"/>
    <w:rsid w:val="006771C5"/>
    <w:rsid w:val="006779A9"/>
    <w:rsid w:val="00677E48"/>
    <w:rsid w:val="006813EB"/>
    <w:rsid w:val="006816D6"/>
    <w:rsid w:val="006835E2"/>
    <w:rsid w:val="0068542F"/>
    <w:rsid w:val="0068721E"/>
    <w:rsid w:val="006879FC"/>
    <w:rsid w:val="00690A32"/>
    <w:rsid w:val="00691364"/>
    <w:rsid w:val="00692364"/>
    <w:rsid w:val="00692920"/>
    <w:rsid w:val="00693CA7"/>
    <w:rsid w:val="00694CD4"/>
    <w:rsid w:val="006963EB"/>
    <w:rsid w:val="00696843"/>
    <w:rsid w:val="00697843"/>
    <w:rsid w:val="006A0390"/>
    <w:rsid w:val="006A067D"/>
    <w:rsid w:val="006A13BF"/>
    <w:rsid w:val="006A2012"/>
    <w:rsid w:val="006A2DE9"/>
    <w:rsid w:val="006A3022"/>
    <w:rsid w:val="006B00CF"/>
    <w:rsid w:val="006B0BAA"/>
    <w:rsid w:val="006B1E26"/>
    <w:rsid w:val="006B1F1A"/>
    <w:rsid w:val="006B21D8"/>
    <w:rsid w:val="006B40B7"/>
    <w:rsid w:val="006B4231"/>
    <w:rsid w:val="006B75E8"/>
    <w:rsid w:val="006B774A"/>
    <w:rsid w:val="006B7885"/>
    <w:rsid w:val="006C0B85"/>
    <w:rsid w:val="006C2233"/>
    <w:rsid w:val="006C526F"/>
    <w:rsid w:val="006C57FD"/>
    <w:rsid w:val="006C5954"/>
    <w:rsid w:val="006C7160"/>
    <w:rsid w:val="006C7A66"/>
    <w:rsid w:val="006D0D63"/>
    <w:rsid w:val="006D2DE9"/>
    <w:rsid w:val="006D3DB4"/>
    <w:rsid w:val="006D6054"/>
    <w:rsid w:val="006D6B54"/>
    <w:rsid w:val="006D78E8"/>
    <w:rsid w:val="006E128C"/>
    <w:rsid w:val="006E1ED5"/>
    <w:rsid w:val="006E20C6"/>
    <w:rsid w:val="006E3C97"/>
    <w:rsid w:val="006E772C"/>
    <w:rsid w:val="006F14DB"/>
    <w:rsid w:val="006F181B"/>
    <w:rsid w:val="006F1DEC"/>
    <w:rsid w:val="006F2433"/>
    <w:rsid w:val="006F4A50"/>
    <w:rsid w:val="006F7746"/>
    <w:rsid w:val="00704DB3"/>
    <w:rsid w:val="007053B3"/>
    <w:rsid w:val="00712709"/>
    <w:rsid w:val="00713F2F"/>
    <w:rsid w:val="007148D7"/>
    <w:rsid w:val="00714B1A"/>
    <w:rsid w:val="00714EC2"/>
    <w:rsid w:val="00715294"/>
    <w:rsid w:val="00715E46"/>
    <w:rsid w:val="0071608B"/>
    <w:rsid w:val="00717CB8"/>
    <w:rsid w:val="007202D3"/>
    <w:rsid w:val="00720B03"/>
    <w:rsid w:val="00722737"/>
    <w:rsid w:val="00723065"/>
    <w:rsid w:val="00723B42"/>
    <w:rsid w:val="0072403E"/>
    <w:rsid w:val="00733CD9"/>
    <w:rsid w:val="0073605B"/>
    <w:rsid w:val="007360B6"/>
    <w:rsid w:val="0074051F"/>
    <w:rsid w:val="007459AF"/>
    <w:rsid w:val="0074619E"/>
    <w:rsid w:val="00754E3B"/>
    <w:rsid w:val="007554C6"/>
    <w:rsid w:val="00761E62"/>
    <w:rsid w:val="0076339E"/>
    <w:rsid w:val="00763B74"/>
    <w:rsid w:val="00766026"/>
    <w:rsid w:val="00767059"/>
    <w:rsid w:val="0076749A"/>
    <w:rsid w:val="00767EA0"/>
    <w:rsid w:val="00771DA9"/>
    <w:rsid w:val="00773100"/>
    <w:rsid w:val="00774ED3"/>
    <w:rsid w:val="007752F6"/>
    <w:rsid w:val="0077575D"/>
    <w:rsid w:val="00776A75"/>
    <w:rsid w:val="00777602"/>
    <w:rsid w:val="00780428"/>
    <w:rsid w:val="00783382"/>
    <w:rsid w:val="007835A9"/>
    <w:rsid w:val="00783A8D"/>
    <w:rsid w:val="00785F3E"/>
    <w:rsid w:val="00787E1B"/>
    <w:rsid w:val="007933E7"/>
    <w:rsid w:val="00794918"/>
    <w:rsid w:val="00794DF5"/>
    <w:rsid w:val="007953D9"/>
    <w:rsid w:val="0079572F"/>
    <w:rsid w:val="007959E6"/>
    <w:rsid w:val="00795D98"/>
    <w:rsid w:val="00797B68"/>
    <w:rsid w:val="00797BD8"/>
    <w:rsid w:val="007A1837"/>
    <w:rsid w:val="007A3087"/>
    <w:rsid w:val="007A555B"/>
    <w:rsid w:val="007A65D4"/>
    <w:rsid w:val="007B043C"/>
    <w:rsid w:val="007B066F"/>
    <w:rsid w:val="007B1181"/>
    <w:rsid w:val="007B2564"/>
    <w:rsid w:val="007B496B"/>
    <w:rsid w:val="007B595A"/>
    <w:rsid w:val="007B5E36"/>
    <w:rsid w:val="007B7204"/>
    <w:rsid w:val="007C5E94"/>
    <w:rsid w:val="007C7A45"/>
    <w:rsid w:val="007D07D3"/>
    <w:rsid w:val="007D0A24"/>
    <w:rsid w:val="007D4EAD"/>
    <w:rsid w:val="007D5EAD"/>
    <w:rsid w:val="007D6299"/>
    <w:rsid w:val="007E0240"/>
    <w:rsid w:val="007E2984"/>
    <w:rsid w:val="007E2CFF"/>
    <w:rsid w:val="007E3256"/>
    <w:rsid w:val="007E44D3"/>
    <w:rsid w:val="007E5C33"/>
    <w:rsid w:val="007E5E1D"/>
    <w:rsid w:val="007E690E"/>
    <w:rsid w:val="007E6B32"/>
    <w:rsid w:val="007F1110"/>
    <w:rsid w:val="007F189F"/>
    <w:rsid w:val="007F34B4"/>
    <w:rsid w:val="007F358B"/>
    <w:rsid w:val="007F41C9"/>
    <w:rsid w:val="007F50FD"/>
    <w:rsid w:val="007F554A"/>
    <w:rsid w:val="007F5D88"/>
    <w:rsid w:val="00800918"/>
    <w:rsid w:val="008053B8"/>
    <w:rsid w:val="00805799"/>
    <w:rsid w:val="008057E6"/>
    <w:rsid w:val="0081014C"/>
    <w:rsid w:val="0081066A"/>
    <w:rsid w:val="008118AC"/>
    <w:rsid w:val="00812256"/>
    <w:rsid w:val="00821023"/>
    <w:rsid w:val="00821FBF"/>
    <w:rsid w:val="00823751"/>
    <w:rsid w:val="008242E9"/>
    <w:rsid w:val="008257C5"/>
    <w:rsid w:val="00826A2E"/>
    <w:rsid w:val="00830BF9"/>
    <w:rsid w:val="008328E0"/>
    <w:rsid w:val="00834904"/>
    <w:rsid w:val="008355D1"/>
    <w:rsid w:val="0083644A"/>
    <w:rsid w:val="00836F8A"/>
    <w:rsid w:val="00844930"/>
    <w:rsid w:val="008457A0"/>
    <w:rsid w:val="00845970"/>
    <w:rsid w:val="008502D0"/>
    <w:rsid w:val="00850B8D"/>
    <w:rsid w:val="00851818"/>
    <w:rsid w:val="0085559E"/>
    <w:rsid w:val="00857F82"/>
    <w:rsid w:val="008602B9"/>
    <w:rsid w:val="008609AE"/>
    <w:rsid w:val="00862C38"/>
    <w:rsid w:val="00862DCC"/>
    <w:rsid w:val="008631B7"/>
    <w:rsid w:val="00872F3F"/>
    <w:rsid w:val="0087488C"/>
    <w:rsid w:val="0087496E"/>
    <w:rsid w:val="00877100"/>
    <w:rsid w:val="0087796B"/>
    <w:rsid w:val="008801EA"/>
    <w:rsid w:val="00880471"/>
    <w:rsid w:val="0088370C"/>
    <w:rsid w:val="008844C1"/>
    <w:rsid w:val="00891316"/>
    <w:rsid w:val="00892864"/>
    <w:rsid w:val="008932F4"/>
    <w:rsid w:val="0089446E"/>
    <w:rsid w:val="008958B9"/>
    <w:rsid w:val="00896515"/>
    <w:rsid w:val="00896692"/>
    <w:rsid w:val="00897FB0"/>
    <w:rsid w:val="008A18A1"/>
    <w:rsid w:val="008A3CE0"/>
    <w:rsid w:val="008A7735"/>
    <w:rsid w:val="008B152C"/>
    <w:rsid w:val="008B1F40"/>
    <w:rsid w:val="008B25D4"/>
    <w:rsid w:val="008B4E3E"/>
    <w:rsid w:val="008B5260"/>
    <w:rsid w:val="008B54D5"/>
    <w:rsid w:val="008B5DEB"/>
    <w:rsid w:val="008B5FFD"/>
    <w:rsid w:val="008B6857"/>
    <w:rsid w:val="008B721A"/>
    <w:rsid w:val="008B7DD4"/>
    <w:rsid w:val="008B7DE4"/>
    <w:rsid w:val="008C1002"/>
    <w:rsid w:val="008C1379"/>
    <w:rsid w:val="008C2DCF"/>
    <w:rsid w:val="008C6125"/>
    <w:rsid w:val="008C614B"/>
    <w:rsid w:val="008C6538"/>
    <w:rsid w:val="008D0845"/>
    <w:rsid w:val="008D288C"/>
    <w:rsid w:val="008D3A71"/>
    <w:rsid w:val="008D4AFF"/>
    <w:rsid w:val="008D4FAB"/>
    <w:rsid w:val="008D5E17"/>
    <w:rsid w:val="008D7791"/>
    <w:rsid w:val="008D7810"/>
    <w:rsid w:val="008E45E4"/>
    <w:rsid w:val="008F6409"/>
    <w:rsid w:val="00900AC8"/>
    <w:rsid w:val="009019F5"/>
    <w:rsid w:val="009021E5"/>
    <w:rsid w:val="009024A0"/>
    <w:rsid w:val="00902F7C"/>
    <w:rsid w:val="0090438B"/>
    <w:rsid w:val="00904CEF"/>
    <w:rsid w:val="00905E58"/>
    <w:rsid w:val="00910A71"/>
    <w:rsid w:val="009114CB"/>
    <w:rsid w:val="00912336"/>
    <w:rsid w:val="009157AA"/>
    <w:rsid w:val="00915CDB"/>
    <w:rsid w:val="00917158"/>
    <w:rsid w:val="00917419"/>
    <w:rsid w:val="00917915"/>
    <w:rsid w:val="00920CFD"/>
    <w:rsid w:val="009217B3"/>
    <w:rsid w:val="0093201F"/>
    <w:rsid w:val="009327D5"/>
    <w:rsid w:val="00933A95"/>
    <w:rsid w:val="00933BE4"/>
    <w:rsid w:val="00935A25"/>
    <w:rsid w:val="0094111D"/>
    <w:rsid w:val="00941447"/>
    <w:rsid w:val="00942A38"/>
    <w:rsid w:val="00945E94"/>
    <w:rsid w:val="009471CD"/>
    <w:rsid w:val="00951061"/>
    <w:rsid w:val="00951BE9"/>
    <w:rsid w:val="00951D2A"/>
    <w:rsid w:val="00951DF3"/>
    <w:rsid w:val="00953A60"/>
    <w:rsid w:val="00953C12"/>
    <w:rsid w:val="009578FF"/>
    <w:rsid w:val="00960E7D"/>
    <w:rsid w:val="009617F5"/>
    <w:rsid w:val="0096249A"/>
    <w:rsid w:val="00962BC2"/>
    <w:rsid w:val="0096368D"/>
    <w:rsid w:val="00963F68"/>
    <w:rsid w:val="009708E4"/>
    <w:rsid w:val="00970EEF"/>
    <w:rsid w:val="00971225"/>
    <w:rsid w:val="0097192C"/>
    <w:rsid w:val="00972D85"/>
    <w:rsid w:val="00975755"/>
    <w:rsid w:val="00977494"/>
    <w:rsid w:val="00980EE7"/>
    <w:rsid w:val="00981046"/>
    <w:rsid w:val="009838BC"/>
    <w:rsid w:val="00983FFB"/>
    <w:rsid w:val="009842CC"/>
    <w:rsid w:val="009859FB"/>
    <w:rsid w:val="00990EB0"/>
    <w:rsid w:val="0099149A"/>
    <w:rsid w:val="00991D9D"/>
    <w:rsid w:val="00991DA7"/>
    <w:rsid w:val="0099244F"/>
    <w:rsid w:val="00992B5B"/>
    <w:rsid w:val="009931E5"/>
    <w:rsid w:val="00993F04"/>
    <w:rsid w:val="0099485D"/>
    <w:rsid w:val="00994CEC"/>
    <w:rsid w:val="009962E3"/>
    <w:rsid w:val="00996DF0"/>
    <w:rsid w:val="009A003D"/>
    <w:rsid w:val="009A0B52"/>
    <w:rsid w:val="009A1A34"/>
    <w:rsid w:val="009A3B81"/>
    <w:rsid w:val="009A50A5"/>
    <w:rsid w:val="009A5BE1"/>
    <w:rsid w:val="009B02EB"/>
    <w:rsid w:val="009B37E6"/>
    <w:rsid w:val="009B6DC4"/>
    <w:rsid w:val="009B71E2"/>
    <w:rsid w:val="009C2AB5"/>
    <w:rsid w:val="009C31F7"/>
    <w:rsid w:val="009C341A"/>
    <w:rsid w:val="009C3A6C"/>
    <w:rsid w:val="009C4E4C"/>
    <w:rsid w:val="009C589B"/>
    <w:rsid w:val="009C5F36"/>
    <w:rsid w:val="009C6A87"/>
    <w:rsid w:val="009C7806"/>
    <w:rsid w:val="009D197F"/>
    <w:rsid w:val="009D315C"/>
    <w:rsid w:val="009D34A6"/>
    <w:rsid w:val="009D3B8B"/>
    <w:rsid w:val="009D49CB"/>
    <w:rsid w:val="009D4C10"/>
    <w:rsid w:val="009D540C"/>
    <w:rsid w:val="009D70E7"/>
    <w:rsid w:val="009E1285"/>
    <w:rsid w:val="009E35F4"/>
    <w:rsid w:val="009E4F6A"/>
    <w:rsid w:val="009E4FCA"/>
    <w:rsid w:val="009E6D18"/>
    <w:rsid w:val="009E7749"/>
    <w:rsid w:val="009E78D9"/>
    <w:rsid w:val="009F14CE"/>
    <w:rsid w:val="009F16B2"/>
    <w:rsid w:val="009F31FB"/>
    <w:rsid w:val="009F47CE"/>
    <w:rsid w:val="009F498A"/>
    <w:rsid w:val="009F4D2D"/>
    <w:rsid w:val="009F6D02"/>
    <w:rsid w:val="009F6D3C"/>
    <w:rsid w:val="00A00884"/>
    <w:rsid w:val="00A03D07"/>
    <w:rsid w:val="00A04DB1"/>
    <w:rsid w:val="00A05420"/>
    <w:rsid w:val="00A07CEA"/>
    <w:rsid w:val="00A10055"/>
    <w:rsid w:val="00A1006E"/>
    <w:rsid w:val="00A1129F"/>
    <w:rsid w:val="00A11A66"/>
    <w:rsid w:val="00A11CA1"/>
    <w:rsid w:val="00A1242A"/>
    <w:rsid w:val="00A12CF8"/>
    <w:rsid w:val="00A12F6C"/>
    <w:rsid w:val="00A13228"/>
    <w:rsid w:val="00A14034"/>
    <w:rsid w:val="00A153DF"/>
    <w:rsid w:val="00A1753E"/>
    <w:rsid w:val="00A17C71"/>
    <w:rsid w:val="00A2182C"/>
    <w:rsid w:val="00A22D10"/>
    <w:rsid w:val="00A22D69"/>
    <w:rsid w:val="00A23856"/>
    <w:rsid w:val="00A25280"/>
    <w:rsid w:val="00A26239"/>
    <w:rsid w:val="00A26586"/>
    <w:rsid w:val="00A279C2"/>
    <w:rsid w:val="00A27F6C"/>
    <w:rsid w:val="00A32B0E"/>
    <w:rsid w:val="00A344CD"/>
    <w:rsid w:val="00A3472D"/>
    <w:rsid w:val="00A36028"/>
    <w:rsid w:val="00A36171"/>
    <w:rsid w:val="00A372D1"/>
    <w:rsid w:val="00A40E63"/>
    <w:rsid w:val="00A41703"/>
    <w:rsid w:val="00A459C1"/>
    <w:rsid w:val="00A47AE3"/>
    <w:rsid w:val="00A47C9B"/>
    <w:rsid w:val="00A5119A"/>
    <w:rsid w:val="00A530EA"/>
    <w:rsid w:val="00A53705"/>
    <w:rsid w:val="00A541C6"/>
    <w:rsid w:val="00A5550B"/>
    <w:rsid w:val="00A572D7"/>
    <w:rsid w:val="00A60AA3"/>
    <w:rsid w:val="00A60F12"/>
    <w:rsid w:val="00A6143D"/>
    <w:rsid w:val="00A62EA8"/>
    <w:rsid w:val="00A6468B"/>
    <w:rsid w:val="00A64B61"/>
    <w:rsid w:val="00A6516B"/>
    <w:rsid w:val="00A6590A"/>
    <w:rsid w:val="00A7184A"/>
    <w:rsid w:val="00A720A9"/>
    <w:rsid w:val="00A74A76"/>
    <w:rsid w:val="00A7596D"/>
    <w:rsid w:val="00A81A74"/>
    <w:rsid w:val="00A81C9D"/>
    <w:rsid w:val="00A8339F"/>
    <w:rsid w:val="00A83F34"/>
    <w:rsid w:val="00A863EE"/>
    <w:rsid w:val="00A874B6"/>
    <w:rsid w:val="00A9102B"/>
    <w:rsid w:val="00A91A56"/>
    <w:rsid w:val="00A92166"/>
    <w:rsid w:val="00A92F09"/>
    <w:rsid w:val="00AA08D9"/>
    <w:rsid w:val="00AA2640"/>
    <w:rsid w:val="00AA4F24"/>
    <w:rsid w:val="00AB525F"/>
    <w:rsid w:val="00AB54F0"/>
    <w:rsid w:val="00AB7C3E"/>
    <w:rsid w:val="00AB7FDF"/>
    <w:rsid w:val="00AC2A0B"/>
    <w:rsid w:val="00AC2CBC"/>
    <w:rsid w:val="00AC3226"/>
    <w:rsid w:val="00AC5321"/>
    <w:rsid w:val="00AC65DF"/>
    <w:rsid w:val="00AC7464"/>
    <w:rsid w:val="00AD0164"/>
    <w:rsid w:val="00AD2648"/>
    <w:rsid w:val="00AD3F7E"/>
    <w:rsid w:val="00AD443C"/>
    <w:rsid w:val="00AD5699"/>
    <w:rsid w:val="00AD6AF8"/>
    <w:rsid w:val="00AD7F6B"/>
    <w:rsid w:val="00AE29A3"/>
    <w:rsid w:val="00AE329A"/>
    <w:rsid w:val="00AE3C3B"/>
    <w:rsid w:val="00AE44E5"/>
    <w:rsid w:val="00AE58F1"/>
    <w:rsid w:val="00AE62A3"/>
    <w:rsid w:val="00AE673E"/>
    <w:rsid w:val="00AF1EAC"/>
    <w:rsid w:val="00AF2621"/>
    <w:rsid w:val="00AF3329"/>
    <w:rsid w:val="00AF47DC"/>
    <w:rsid w:val="00AF4CC7"/>
    <w:rsid w:val="00AF534F"/>
    <w:rsid w:val="00AF5DA9"/>
    <w:rsid w:val="00AF6558"/>
    <w:rsid w:val="00B02DA2"/>
    <w:rsid w:val="00B030C1"/>
    <w:rsid w:val="00B04969"/>
    <w:rsid w:val="00B07969"/>
    <w:rsid w:val="00B121A9"/>
    <w:rsid w:val="00B121B0"/>
    <w:rsid w:val="00B12D79"/>
    <w:rsid w:val="00B17052"/>
    <w:rsid w:val="00B238B1"/>
    <w:rsid w:val="00B24076"/>
    <w:rsid w:val="00B25388"/>
    <w:rsid w:val="00B25ACD"/>
    <w:rsid w:val="00B26251"/>
    <w:rsid w:val="00B262D1"/>
    <w:rsid w:val="00B267E7"/>
    <w:rsid w:val="00B26F29"/>
    <w:rsid w:val="00B30AB1"/>
    <w:rsid w:val="00B36554"/>
    <w:rsid w:val="00B40D13"/>
    <w:rsid w:val="00B41F88"/>
    <w:rsid w:val="00B42264"/>
    <w:rsid w:val="00B46F67"/>
    <w:rsid w:val="00B474A8"/>
    <w:rsid w:val="00B541B4"/>
    <w:rsid w:val="00B54B30"/>
    <w:rsid w:val="00B55DF9"/>
    <w:rsid w:val="00B561D2"/>
    <w:rsid w:val="00B578F2"/>
    <w:rsid w:val="00B61E73"/>
    <w:rsid w:val="00B62E1A"/>
    <w:rsid w:val="00B67D9A"/>
    <w:rsid w:val="00B7002C"/>
    <w:rsid w:val="00B72367"/>
    <w:rsid w:val="00B74A9D"/>
    <w:rsid w:val="00B76C93"/>
    <w:rsid w:val="00B860B3"/>
    <w:rsid w:val="00B866F3"/>
    <w:rsid w:val="00B86C76"/>
    <w:rsid w:val="00B87BDD"/>
    <w:rsid w:val="00B9111E"/>
    <w:rsid w:val="00B91932"/>
    <w:rsid w:val="00B91B94"/>
    <w:rsid w:val="00B923D5"/>
    <w:rsid w:val="00B944B9"/>
    <w:rsid w:val="00B9506F"/>
    <w:rsid w:val="00B9563F"/>
    <w:rsid w:val="00BA0AE6"/>
    <w:rsid w:val="00BA247B"/>
    <w:rsid w:val="00BA381F"/>
    <w:rsid w:val="00BA49F2"/>
    <w:rsid w:val="00BA61FC"/>
    <w:rsid w:val="00BA697C"/>
    <w:rsid w:val="00BA6F07"/>
    <w:rsid w:val="00BB216E"/>
    <w:rsid w:val="00BB29DA"/>
    <w:rsid w:val="00BB37BB"/>
    <w:rsid w:val="00BB3BC8"/>
    <w:rsid w:val="00BB3C90"/>
    <w:rsid w:val="00BB4184"/>
    <w:rsid w:val="00BB41C7"/>
    <w:rsid w:val="00BB5289"/>
    <w:rsid w:val="00BB766D"/>
    <w:rsid w:val="00BC071D"/>
    <w:rsid w:val="00BC0F3A"/>
    <w:rsid w:val="00BC1009"/>
    <w:rsid w:val="00BC39CE"/>
    <w:rsid w:val="00BC48A4"/>
    <w:rsid w:val="00BC4B22"/>
    <w:rsid w:val="00BC6AFE"/>
    <w:rsid w:val="00BD167F"/>
    <w:rsid w:val="00BD1AF8"/>
    <w:rsid w:val="00BD4A1C"/>
    <w:rsid w:val="00BD4F93"/>
    <w:rsid w:val="00BE0FB2"/>
    <w:rsid w:val="00BE120D"/>
    <w:rsid w:val="00BE1235"/>
    <w:rsid w:val="00BE5703"/>
    <w:rsid w:val="00BE6EEC"/>
    <w:rsid w:val="00BE7E87"/>
    <w:rsid w:val="00BF21D7"/>
    <w:rsid w:val="00BF4386"/>
    <w:rsid w:val="00BF62B9"/>
    <w:rsid w:val="00BF765A"/>
    <w:rsid w:val="00C003A8"/>
    <w:rsid w:val="00C0169A"/>
    <w:rsid w:val="00C027F4"/>
    <w:rsid w:val="00C05FBE"/>
    <w:rsid w:val="00C069B7"/>
    <w:rsid w:val="00C06AC4"/>
    <w:rsid w:val="00C13BD0"/>
    <w:rsid w:val="00C13D20"/>
    <w:rsid w:val="00C14B81"/>
    <w:rsid w:val="00C14FFB"/>
    <w:rsid w:val="00C15C58"/>
    <w:rsid w:val="00C16016"/>
    <w:rsid w:val="00C178C7"/>
    <w:rsid w:val="00C2353B"/>
    <w:rsid w:val="00C24DA8"/>
    <w:rsid w:val="00C274A5"/>
    <w:rsid w:val="00C278E9"/>
    <w:rsid w:val="00C3323C"/>
    <w:rsid w:val="00C342A5"/>
    <w:rsid w:val="00C3520E"/>
    <w:rsid w:val="00C35BD8"/>
    <w:rsid w:val="00C411CB"/>
    <w:rsid w:val="00C42AC6"/>
    <w:rsid w:val="00C43AB6"/>
    <w:rsid w:val="00C44606"/>
    <w:rsid w:val="00C44D9B"/>
    <w:rsid w:val="00C50778"/>
    <w:rsid w:val="00C50AF8"/>
    <w:rsid w:val="00C50D96"/>
    <w:rsid w:val="00C51C05"/>
    <w:rsid w:val="00C5276D"/>
    <w:rsid w:val="00C56E22"/>
    <w:rsid w:val="00C573E6"/>
    <w:rsid w:val="00C57509"/>
    <w:rsid w:val="00C6046D"/>
    <w:rsid w:val="00C61F5D"/>
    <w:rsid w:val="00C6439B"/>
    <w:rsid w:val="00C64F45"/>
    <w:rsid w:val="00C655FD"/>
    <w:rsid w:val="00C6606E"/>
    <w:rsid w:val="00C70A4A"/>
    <w:rsid w:val="00C71495"/>
    <w:rsid w:val="00C7372D"/>
    <w:rsid w:val="00C77E2C"/>
    <w:rsid w:val="00C80249"/>
    <w:rsid w:val="00C802EF"/>
    <w:rsid w:val="00C83269"/>
    <w:rsid w:val="00C83404"/>
    <w:rsid w:val="00C83A07"/>
    <w:rsid w:val="00C855DA"/>
    <w:rsid w:val="00C8753F"/>
    <w:rsid w:val="00C87F0D"/>
    <w:rsid w:val="00C908F6"/>
    <w:rsid w:val="00C9123D"/>
    <w:rsid w:val="00C92462"/>
    <w:rsid w:val="00C940ED"/>
    <w:rsid w:val="00C95BA9"/>
    <w:rsid w:val="00C962C8"/>
    <w:rsid w:val="00CA4982"/>
    <w:rsid w:val="00CA4B58"/>
    <w:rsid w:val="00CA55D0"/>
    <w:rsid w:val="00CA6A8D"/>
    <w:rsid w:val="00CA6F8D"/>
    <w:rsid w:val="00CA722A"/>
    <w:rsid w:val="00CA7A1D"/>
    <w:rsid w:val="00CB0B02"/>
    <w:rsid w:val="00CB24A1"/>
    <w:rsid w:val="00CB3274"/>
    <w:rsid w:val="00CB540C"/>
    <w:rsid w:val="00CB558D"/>
    <w:rsid w:val="00CC3BEB"/>
    <w:rsid w:val="00CC496D"/>
    <w:rsid w:val="00CD05FD"/>
    <w:rsid w:val="00CD11F0"/>
    <w:rsid w:val="00CD29A3"/>
    <w:rsid w:val="00CD316B"/>
    <w:rsid w:val="00CD5BFE"/>
    <w:rsid w:val="00CD618E"/>
    <w:rsid w:val="00CD673A"/>
    <w:rsid w:val="00CD734E"/>
    <w:rsid w:val="00CE30BC"/>
    <w:rsid w:val="00CE3E7A"/>
    <w:rsid w:val="00CF0EF5"/>
    <w:rsid w:val="00CF2EEA"/>
    <w:rsid w:val="00CF3A0A"/>
    <w:rsid w:val="00CF4AFE"/>
    <w:rsid w:val="00CF54BD"/>
    <w:rsid w:val="00CF5573"/>
    <w:rsid w:val="00CF60F4"/>
    <w:rsid w:val="00CF614A"/>
    <w:rsid w:val="00CF6EDE"/>
    <w:rsid w:val="00D00C50"/>
    <w:rsid w:val="00D01A0F"/>
    <w:rsid w:val="00D03770"/>
    <w:rsid w:val="00D120E4"/>
    <w:rsid w:val="00D13CA4"/>
    <w:rsid w:val="00D1767A"/>
    <w:rsid w:val="00D1774C"/>
    <w:rsid w:val="00D2005B"/>
    <w:rsid w:val="00D207F6"/>
    <w:rsid w:val="00D220EB"/>
    <w:rsid w:val="00D27FDD"/>
    <w:rsid w:val="00D313D4"/>
    <w:rsid w:val="00D31AF2"/>
    <w:rsid w:val="00D325B3"/>
    <w:rsid w:val="00D34F33"/>
    <w:rsid w:val="00D374CD"/>
    <w:rsid w:val="00D37D05"/>
    <w:rsid w:val="00D4049F"/>
    <w:rsid w:val="00D410CC"/>
    <w:rsid w:val="00D420CB"/>
    <w:rsid w:val="00D427E6"/>
    <w:rsid w:val="00D42BBF"/>
    <w:rsid w:val="00D436D1"/>
    <w:rsid w:val="00D441DE"/>
    <w:rsid w:val="00D44AB7"/>
    <w:rsid w:val="00D44CFB"/>
    <w:rsid w:val="00D44DC6"/>
    <w:rsid w:val="00D47F29"/>
    <w:rsid w:val="00D47FFC"/>
    <w:rsid w:val="00D50802"/>
    <w:rsid w:val="00D52D57"/>
    <w:rsid w:val="00D53332"/>
    <w:rsid w:val="00D56535"/>
    <w:rsid w:val="00D575A1"/>
    <w:rsid w:val="00D57894"/>
    <w:rsid w:val="00D60BE7"/>
    <w:rsid w:val="00D615A1"/>
    <w:rsid w:val="00D649A5"/>
    <w:rsid w:val="00D65D18"/>
    <w:rsid w:val="00D7094F"/>
    <w:rsid w:val="00D729E3"/>
    <w:rsid w:val="00D73940"/>
    <w:rsid w:val="00D73F3D"/>
    <w:rsid w:val="00D73FAA"/>
    <w:rsid w:val="00D74397"/>
    <w:rsid w:val="00D74AF1"/>
    <w:rsid w:val="00D74C2E"/>
    <w:rsid w:val="00D82BEE"/>
    <w:rsid w:val="00D82DF9"/>
    <w:rsid w:val="00D83B31"/>
    <w:rsid w:val="00D84E23"/>
    <w:rsid w:val="00D86615"/>
    <w:rsid w:val="00D8760F"/>
    <w:rsid w:val="00D90C18"/>
    <w:rsid w:val="00D90C41"/>
    <w:rsid w:val="00D915BF"/>
    <w:rsid w:val="00D921FD"/>
    <w:rsid w:val="00D92C2B"/>
    <w:rsid w:val="00D93F10"/>
    <w:rsid w:val="00D97659"/>
    <w:rsid w:val="00DA014A"/>
    <w:rsid w:val="00DA1386"/>
    <w:rsid w:val="00DA1B15"/>
    <w:rsid w:val="00DA1E12"/>
    <w:rsid w:val="00DA60C1"/>
    <w:rsid w:val="00DA7AF0"/>
    <w:rsid w:val="00DB276A"/>
    <w:rsid w:val="00DB5895"/>
    <w:rsid w:val="00DC07EF"/>
    <w:rsid w:val="00DC2E75"/>
    <w:rsid w:val="00DC3078"/>
    <w:rsid w:val="00DC3265"/>
    <w:rsid w:val="00DC40F7"/>
    <w:rsid w:val="00DC52AE"/>
    <w:rsid w:val="00DC5395"/>
    <w:rsid w:val="00DC5EEE"/>
    <w:rsid w:val="00DC6658"/>
    <w:rsid w:val="00DC7757"/>
    <w:rsid w:val="00DD0760"/>
    <w:rsid w:val="00DE2822"/>
    <w:rsid w:val="00DE4521"/>
    <w:rsid w:val="00DE5296"/>
    <w:rsid w:val="00DE5AE5"/>
    <w:rsid w:val="00DE5DD4"/>
    <w:rsid w:val="00DE6545"/>
    <w:rsid w:val="00DF23B4"/>
    <w:rsid w:val="00DF23F8"/>
    <w:rsid w:val="00DF56DF"/>
    <w:rsid w:val="00DF6624"/>
    <w:rsid w:val="00DF7BE3"/>
    <w:rsid w:val="00E00972"/>
    <w:rsid w:val="00E019AE"/>
    <w:rsid w:val="00E043F8"/>
    <w:rsid w:val="00E05DE4"/>
    <w:rsid w:val="00E065F3"/>
    <w:rsid w:val="00E068F8"/>
    <w:rsid w:val="00E07A13"/>
    <w:rsid w:val="00E116F9"/>
    <w:rsid w:val="00E11F66"/>
    <w:rsid w:val="00E1279E"/>
    <w:rsid w:val="00E16A8B"/>
    <w:rsid w:val="00E17754"/>
    <w:rsid w:val="00E17919"/>
    <w:rsid w:val="00E2245A"/>
    <w:rsid w:val="00E22DAC"/>
    <w:rsid w:val="00E251D6"/>
    <w:rsid w:val="00E2732A"/>
    <w:rsid w:val="00E30359"/>
    <w:rsid w:val="00E34E04"/>
    <w:rsid w:val="00E358A2"/>
    <w:rsid w:val="00E3624F"/>
    <w:rsid w:val="00E37024"/>
    <w:rsid w:val="00E3762C"/>
    <w:rsid w:val="00E37FBD"/>
    <w:rsid w:val="00E428CE"/>
    <w:rsid w:val="00E42A2F"/>
    <w:rsid w:val="00E436B0"/>
    <w:rsid w:val="00E44259"/>
    <w:rsid w:val="00E45576"/>
    <w:rsid w:val="00E46DFF"/>
    <w:rsid w:val="00E47371"/>
    <w:rsid w:val="00E47724"/>
    <w:rsid w:val="00E503B4"/>
    <w:rsid w:val="00E50EDB"/>
    <w:rsid w:val="00E51401"/>
    <w:rsid w:val="00E54CAB"/>
    <w:rsid w:val="00E61756"/>
    <w:rsid w:val="00E61A08"/>
    <w:rsid w:val="00E62622"/>
    <w:rsid w:val="00E642E1"/>
    <w:rsid w:val="00E64946"/>
    <w:rsid w:val="00E6504B"/>
    <w:rsid w:val="00E66424"/>
    <w:rsid w:val="00E67221"/>
    <w:rsid w:val="00E7446E"/>
    <w:rsid w:val="00E75ADE"/>
    <w:rsid w:val="00E75E30"/>
    <w:rsid w:val="00E75E77"/>
    <w:rsid w:val="00E7647F"/>
    <w:rsid w:val="00E76C3A"/>
    <w:rsid w:val="00E82D6D"/>
    <w:rsid w:val="00E83ED5"/>
    <w:rsid w:val="00E84682"/>
    <w:rsid w:val="00E87953"/>
    <w:rsid w:val="00E90E56"/>
    <w:rsid w:val="00E9164E"/>
    <w:rsid w:val="00E92E2A"/>
    <w:rsid w:val="00E9443B"/>
    <w:rsid w:val="00E95EA0"/>
    <w:rsid w:val="00E961CD"/>
    <w:rsid w:val="00E9685B"/>
    <w:rsid w:val="00E97369"/>
    <w:rsid w:val="00EA1BD2"/>
    <w:rsid w:val="00EA20E1"/>
    <w:rsid w:val="00EA2223"/>
    <w:rsid w:val="00EA58C3"/>
    <w:rsid w:val="00EA79FC"/>
    <w:rsid w:val="00EA7B20"/>
    <w:rsid w:val="00EB1C37"/>
    <w:rsid w:val="00EB2391"/>
    <w:rsid w:val="00EB2A4F"/>
    <w:rsid w:val="00EB48B2"/>
    <w:rsid w:val="00EB6B2A"/>
    <w:rsid w:val="00EB7985"/>
    <w:rsid w:val="00EB7B4E"/>
    <w:rsid w:val="00EC31CF"/>
    <w:rsid w:val="00EC387E"/>
    <w:rsid w:val="00EC420B"/>
    <w:rsid w:val="00EC6229"/>
    <w:rsid w:val="00EC650D"/>
    <w:rsid w:val="00EC6737"/>
    <w:rsid w:val="00EC7107"/>
    <w:rsid w:val="00ED0B88"/>
    <w:rsid w:val="00ED1352"/>
    <w:rsid w:val="00ED20D0"/>
    <w:rsid w:val="00ED32A7"/>
    <w:rsid w:val="00ED3743"/>
    <w:rsid w:val="00ED483E"/>
    <w:rsid w:val="00ED62CD"/>
    <w:rsid w:val="00ED758F"/>
    <w:rsid w:val="00ED7777"/>
    <w:rsid w:val="00EE0C12"/>
    <w:rsid w:val="00EE16E5"/>
    <w:rsid w:val="00EE1EA4"/>
    <w:rsid w:val="00EE53A7"/>
    <w:rsid w:val="00EE5F5D"/>
    <w:rsid w:val="00EE5FAF"/>
    <w:rsid w:val="00EE694F"/>
    <w:rsid w:val="00EE79EF"/>
    <w:rsid w:val="00EF13C4"/>
    <w:rsid w:val="00EF2643"/>
    <w:rsid w:val="00EF30CF"/>
    <w:rsid w:val="00EF5B7B"/>
    <w:rsid w:val="00EF5E1D"/>
    <w:rsid w:val="00EF6198"/>
    <w:rsid w:val="00EF61FC"/>
    <w:rsid w:val="00EF721D"/>
    <w:rsid w:val="00F0231F"/>
    <w:rsid w:val="00F05CA8"/>
    <w:rsid w:val="00F06267"/>
    <w:rsid w:val="00F06790"/>
    <w:rsid w:val="00F06E24"/>
    <w:rsid w:val="00F113CA"/>
    <w:rsid w:val="00F121D0"/>
    <w:rsid w:val="00F125C3"/>
    <w:rsid w:val="00F12A60"/>
    <w:rsid w:val="00F1350B"/>
    <w:rsid w:val="00F13E56"/>
    <w:rsid w:val="00F13F2D"/>
    <w:rsid w:val="00F1433B"/>
    <w:rsid w:val="00F14AC2"/>
    <w:rsid w:val="00F14F3A"/>
    <w:rsid w:val="00F14F64"/>
    <w:rsid w:val="00F155BB"/>
    <w:rsid w:val="00F16166"/>
    <w:rsid w:val="00F20A4E"/>
    <w:rsid w:val="00F22F82"/>
    <w:rsid w:val="00F235B0"/>
    <w:rsid w:val="00F24EEA"/>
    <w:rsid w:val="00F32275"/>
    <w:rsid w:val="00F334A2"/>
    <w:rsid w:val="00F33607"/>
    <w:rsid w:val="00F35CA3"/>
    <w:rsid w:val="00F36B73"/>
    <w:rsid w:val="00F40B85"/>
    <w:rsid w:val="00F4139E"/>
    <w:rsid w:val="00F42CE0"/>
    <w:rsid w:val="00F43D72"/>
    <w:rsid w:val="00F46183"/>
    <w:rsid w:val="00F46E80"/>
    <w:rsid w:val="00F50643"/>
    <w:rsid w:val="00F51173"/>
    <w:rsid w:val="00F535A5"/>
    <w:rsid w:val="00F5388A"/>
    <w:rsid w:val="00F601C4"/>
    <w:rsid w:val="00F61198"/>
    <w:rsid w:val="00F61312"/>
    <w:rsid w:val="00F63D7E"/>
    <w:rsid w:val="00F64C18"/>
    <w:rsid w:val="00F6696A"/>
    <w:rsid w:val="00F67782"/>
    <w:rsid w:val="00F67864"/>
    <w:rsid w:val="00F70058"/>
    <w:rsid w:val="00F70EFA"/>
    <w:rsid w:val="00F711F1"/>
    <w:rsid w:val="00F75049"/>
    <w:rsid w:val="00F755D2"/>
    <w:rsid w:val="00F76F84"/>
    <w:rsid w:val="00F7731B"/>
    <w:rsid w:val="00F81233"/>
    <w:rsid w:val="00F81939"/>
    <w:rsid w:val="00F81DEC"/>
    <w:rsid w:val="00F820C7"/>
    <w:rsid w:val="00F83716"/>
    <w:rsid w:val="00F84ED1"/>
    <w:rsid w:val="00F86323"/>
    <w:rsid w:val="00F93461"/>
    <w:rsid w:val="00F94993"/>
    <w:rsid w:val="00F95A17"/>
    <w:rsid w:val="00FA3632"/>
    <w:rsid w:val="00FA44C6"/>
    <w:rsid w:val="00FA607A"/>
    <w:rsid w:val="00FB06EC"/>
    <w:rsid w:val="00FB2457"/>
    <w:rsid w:val="00FB3232"/>
    <w:rsid w:val="00FB5B5B"/>
    <w:rsid w:val="00FB74FD"/>
    <w:rsid w:val="00FC1C79"/>
    <w:rsid w:val="00FC39EE"/>
    <w:rsid w:val="00FC5530"/>
    <w:rsid w:val="00FC5902"/>
    <w:rsid w:val="00FD3936"/>
    <w:rsid w:val="00FD4554"/>
    <w:rsid w:val="00FD5BE3"/>
    <w:rsid w:val="00FD63AB"/>
    <w:rsid w:val="00FD7429"/>
    <w:rsid w:val="00FD7F90"/>
    <w:rsid w:val="00FE059E"/>
    <w:rsid w:val="00FE087B"/>
    <w:rsid w:val="00FE1462"/>
    <w:rsid w:val="00FE6A5E"/>
    <w:rsid w:val="00FE6C97"/>
    <w:rsid w:val="00FF116B"/>
    <w:rsid w:val="00FF6231"/>
    <w:rsid w:val="00FF63F0"/>
    <w:rsid w:val="00FF6666"/>
    <w:rsid w:val="00FF7F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F9"/>
  </w:style>
  <w:style w:type="paragraph" w:styleId="Heading1">
    <w:name w:val="heading 1"/>
    <w:basedOn w:val="Normal"/>
    <w:next w:val="Normal"/>
    <w:link w:val="Heading1Char"/>
    <w:qFormat/>
    <w:rsid w:val="00C51C05"/>
    <w:pPr>
      <w:keepNext/>
      <w:spacing w:before="100" w:beforeAutospacing="1" w:after="100" w:afterAutospacing="1" w:line="480" w:lineRule="auto"/>
      <w:jc w:val="both"/>
      <w:outlineLvl w:val="0"/>
    </w:pPr>
    <w:rPr>
      <w:rFonts w:ascii="Arial" w:eastAsia="Times New Roman"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16F9"/>
    <w:rPr>
      <w:color w:val="0000FF"/>
      <w:u w:val="single"/>
    </w:rPr>
  </w:style>
  <w:style w:type="paragraph" w:styleId="Footer">
    <w:name w:val="footer"/>
    <w:basedOn w:val="Normal"/>
    <w:link w:val="FooterChar"/>
    <w:uiPriority w:val="99"/>
    <w:unhideWhenUsed/>
    <w:rsid w:val="00E11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F9"/>
  </w:style>
  <w:style w:type="paragraph" w:styleId="FootnoteText">
    <w:name w:val="footnote text"/>
    <w:basedOn w:val="Normal"/>
    <w:link w:val="FootnoteTextChar"/>
    <w:unhideWhenUsed/>
    <w:rsid w:val="00E116F9"/>
    <w:pPr>
      <w:spacing w:after="0" w:line="240" w:lineRule="auto"/>
    </w:pPr>
    <w:rPr>
      <w:sz w:val="20"/>
      <w:szCs w:val="20"/>
    </w:rPr>
  </w:style>
  <w:style w:type="character" w:customStyle="1" w:styleId="FootnoteTextChar">
    <w:name w:val="Footnote Text Char"/>
    <w:basedOn w:val="DefaultParagraphFont"/>
    <w:link w:val="FootnoteText"/>
    <w:rsid w:val="00E116F9"/>
    <w:rPr>
      <w:sz w:val="20"/>
      <w:szCs w:val="20"/>
    </w:rPr>
  </w:style>
  <w:style w:type="character" w:styleId="FootnoteReference">
    <w:name w:val="footnote reference"/>
    <w:basedOn w:val="DefaultParagraphFont"/>
    <w:uiPriority w:val="99"/>
    <w:unhideWhenUsed/>
    <w:rsid w:val="00E116F9"/>
    <w:rPr>
      <w:vertAlign w:val="superscript"/>
    </w:rPr>
  </w:style>
  <w:style w:type="character" w:customStyle="1" w:styleId="legds2">
    <w:name w:val="legds2"/>
    <w:basedOn w:val="DefaultParagraphFont"/>
    <w:rsid w:val="00E116F9"/>
    <w:rPr>
      <w:vanish w:val="0"/>
      <w:webHidden w:val="0"/>
      <w:specVanish w:val="0"/>
    </w:rPr>
  </w:style>
  <w:style w:type="paragraph" w:styleId="BalloonText">
    <w:name w:val="Balloon Text"/>
    <w:basedOn w:val="Normal"/>
    <w:link w:val="BalloonTextChar"/>
    <w:uiPriority w:val="99"/>
    <w:semiHidden/>
    <w:unhideWhenUsed/>
    <w:rsid w:val="00E1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6F9"/>
    <w:rPr>
      <w:rFonts w:ascii="Tahoma" w:hAnsi="Tahoma" w:cs="Tahoma"/>
      <w:sz w:val="16"/>
      <w:szCs w:val="16"/>
    </w:rPr>
  </w:style>
  <w:style w:type="paragraph" w:styleId="Header">
    <w:name w:val="header"/>
    <w:basedOn w:val="Normal"/>
    <w:link w:val="HeaderChar"/>
    <w:uiPriority w:val="99"/>
    <w:unhideWhenUsed/>
    <w:rsid w:val="00150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928"/>
  </w:style>
  <w:style w:type="paragraph" w:styleId="ListParagraph">
    <w:name w:val="List Paragraph"/>
    <w:basedOn w:val="Normal"/>
    <w:uiPriority w:val="34"/>
    <w:qFormat/>
    <w:rsid w:val="00197476"/>
    <w:pPr>
      <w:ind w:left="720"/>
      <w:contextualSpacing/>
    </w:pPr>
  </w:style>
  <w:style w:type="character" w:styleId="Emphasis">
    <w:name w:val="Emphasis"/>
    <w:basedOn w:val="DefaultParagraphFont"/>
    <w:uiPriority w:val="20"/>
    <w:qFormat/>
    <w:rsid w:val="00665120"/>
    <w:rPr>
      <w:i/>
      <w:iCs/>
    </w:rPr>
  </w:style>
  <w:style w:type="paragraph" w:styleId="HTMLPreformatted">
    <w:name w:val="HTML Preformatted"/>
    <w:basedOn w:val="Normal"/>
    <w:link w:val="HTMLPreformattedChar"/>
    <w:uiPriority w:val="99"/>
    <w:semiHidden/>
    <w:unhideWhenUsed/>
    <w:rsid w:val="00A91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91A56"/>
    <w:rPr>
      <w:rFonts w:ascii="Courier New" w:eastAsia="Times New Roman" w:hAnsi="Courier New" w:cs="Courier New"/>
      <w:sz w:val="20"/>
      <w:szCs w:val="20"/>
      <w:lang w:eastAsia="en-GB"/>
    </w:rPr>
  </w:style>
  <w:style w:type="character" w:styleId="HTMLCite">
    <w:name w:val="HTML Cite"/>
    <w:basedOn w:val="DefaultParagraphFont"/>
    <w:uiPriority w:val="99"/>
    <w:semiHidden/>
    <w:unhideWhenUsed/>
    <w:rsid w:val="00CC3BEB"/>
    <w:rPr>
      <w:i/>
      <w:iCs/>
    </w:rPr>
  </w:style>
  <w:style w:type="character" w:customStyle="1" w:styleId="cit-auth">
    <w:name w:val="cit-auth"/>
    <w:basedOn w:val="DefaultParagraphFont"/>
    <w:rsid w:val="00CC3BEB"/>
  </w:style>
  <w:style w:type="character" w:customStyle="1" w:styleId="cit-publ-name">
    <w:name w:val="cit-publ-name"/>
    <w:basedOn w:val="DefaultParagraphFont"/>
    <w:rsid w:val="00CC3BEB"/>
  </w:style>
  <w:style w:type="character" w:customStyle="1" w:styleId="cit-pub-date">
    <w:name w:val="cit-pub-date"/>
    <w:basedOn w:val="DefaultParagraphFont"/>
    <w:rsid w:val="00CC3BEB"/>
  </w:style>
  <w:style w:type="character" w:styleId="CommentReference">
    <w:name w:val="annotation reference"/>
    <w:basedOn w:val="DefaultParagraphFont"/>
    <w:uiPriority w:val="99"/>
    <w:semiHidden/>
    <w:unhideWhenUsed/>
    <w:rsid w:val="00387C2C"/>
    <w:rPr>
      <w:sz w:val="16"/>
      <w:szCs w:val="16"/>
    </w:rPr>
  </w:style>
  <w:style w:type="paragraph" w:styleId="CommentText">
    <w:name w:val="annotation text"/>
    <w:basedOn w:val="Normal"/>
    <w:link w:val="CommentTextChar"/>
    <w:uiPriority w:val="99"/>
    <w:semiHidden/>
    <w:unhideWhenUsed/>
    <w:rsid w:val="00387C2C"/>
    <w:pPr>
      <w:spacing w:line="240" w:lineRule="auto"/>
    </w:pPr>
    <w:rPr>
      <w:sz w:val="20"/>
      <w:szCs w:val="20"/>
    </w:rPr>
  </w:style>
  <w:style w:type="character" w:customStyle="1" w:styleId="CommentTextChar">
    <w:name w:val="Comment Text Char"/>
    <w:basedOn w:val="DefaultParagraphFont"/>
    <w:link w:val="CommentText"/>
    <w:uiPriority w:val="99"/>
    <w:semiHidden/>
    <w:rsid w:val="00387C2C"/>
    <w:rPr>
      <w:sz w:val="20"/>
      <w:szCs w:val="20"/>
    </w:rPr>
  </w:style>
  <w:style w:type="paragraph" w:styleId="CommentSubject">
    <w:name w:val="annotation subject"/>
    <w:basedOn w:val="CommentText"/>
    <w:next w:val="CommentText"/>
    <w:link w:val="CommentSubjectChar"/>
    <w:uiPriority w:val="99"/>
    <w:semiHidden/>
    <w:unhideWhenUsed/>
    <w:rsid w:val="00387C2C"/>
    <w:rPr>
      <w:b/>
      <w:bCs/>
    </w:rPr>
  </w:style>
  <w:style w:type="character" w:customStyle="1" w:styleId="CommentSubjectChar">
    <w:name w:val="Comment Subject Char"/>
    <w:basedOn w:val="CommentTextChar"/>
    <w:link w:val="CommentSubject"/>
    <w:uiPriority w:val="99"/>
    <w:semiHidden/>
    <w:rsid w:val="00387C2C"/>
    <w:rPr>
      <w:b/>
      <w:bCs/>
      <w:sz w:val="20"/>
      <w:szCs w:val="20"/>
    </w:rPr>
  </w:style>
  <w:style w:type="paragraph" w:styleId="Revision">
    <w:name w:val="Revision"/>
    <w:hidden/>
    <w:uiPriority w:val="99"/>
    <w:semiHidden/>
    <w:rsid w:val="00661CB4"/>
    <w:pPr>
      <w:spacing w:after="0" w:line="240" w:lineRule="auto"/>
    </w:pPr>
  </w:style>
  <w:style w:type="character" w:customStyle="1" w:styleId="Heading1Char">
    <w:name w:val="Heading 1 Char"/>
    <w:basedOn w:val="DefaultParagraphFont"/>
    <w:link w:val="Heading1"/>
    <w:rsid w:val="00C51C05"/>
    <w:rPr>
      <w:rFonts w:ascii="Arial" w:eastAsia="Times New Roman" w:hAnsi="Arial" w:cs="Arial"/>
      <w:sz w:val="24"/>
      <w:szCs w:val="24"/>
      <w:u w:val="single"/>
    </w:rPr>
  </w:style>
  <w:style w:type="paragraph" w:customStyle="1" w:styleId="Body">
    <w:name w:val="Body"/>
    <w:rsid w:val="00C51C05"/>
    <w:pPr>
      <w:pBdr>
        <w:top w:val="nil"/>
        <w:left w:val="nil"/>
        <w:bottom w:val="nil"/>
        <w:right w:val="nil"/>
        <w:between w:val="nil"/>
        <w:bar w:val="nil"/>
      </w:pBdr>
      <w:spacing w:after="0" w:line="240" w:lineRule="auto"/>
    </w:pPr>
    <w:rPr>
      <w:rFonts w:ascii="Cambria" w:eastAsia="Arial Unicode MS" w:hAnsi="Arial Unicode MS" w:cs="Arial Unicode MS"/>
      <w:color w:val="000000"/>
      <w:sz w:val="24"/>
      <w:szCs w:val="24"/>
      <w:u w:color="000000"/>
      <w:bdr w:val="nil"/>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F9"/>
  </w:style>
  <w:style w:type="paragraph" w:styleId="Heading1">
    <w:name w:val="heading 1"/>
    <w:basedOn w:val="Normal"/>
    <w:next w:val="Normal"/>
    <w:link w:val="Heading1Char"/>
    <w:qFormat/>
    <w:rsid w:val="00C51C05"/>
    <w:pPr>
      <w:keepNext/>
      <w:spacing w:before="100" w:beforeAutospacing="1" w:after="100" w:afterAutospacing="1" w:line="480" w:lineRule="auto"/>
      <w:jc w:val="both"/>
      <w:outlineLvl w:val="0"/>
    </w:pPr>
    <w:rPr>
      <w:rFonts w:ascii="Arial" w:eastAsia="Times New Roman"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16F9"/>
    <w:rPr>
      <w:color w:val="0000FF"/>
      <w:u w:val="single"/>
    </w:rPr>
  </w:style>
  <w:style w:type="paragraph" w:styleId="Footer">
    <w:name w:val="footer"/>
    <w:basedOn w:val="Normal"/>
    <w:link w:val="FooterChar"/>
    <w:uiPriority w:val="99"/>
    <w:unhideWhenUsed/>
    <w:rsid w:val="00E11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F9"/>
  </w:style>
  <w:style w:type="paragraph" w:styleId="FootnoteText">
    <w:name w:val="footnote text"/>
    <w:basedOn w:val="Normal"/>
    <w:link w:val="FootnoteTextChar"/>
    <w:unhideWhenUsed/>
    <w:rsid w:val="00E116F9"/>
    <w:pPr>
      <w:spacing w:after="0" w:line="240" w:lineRule="auto"/>
    </w:pPr>
    <w:rPr>
      <w:sz w:val="20"/>
      <w:szCs w:val="20"/>
    </w:rPr>
  </w:style>
  <w:style w:type="character" w:customStyle="1" w:styleId="FootnoteTextChar">
    <w:name w:val="Footnote Text Char"/>
    <w:basedOn w:val="DefaultParagraphFont"/>
    <w:link w:val="FootnoteText"/>
    <w:rsid w:val="00E116F9"/>
    <w:rPr>
      <w:sz w:val="20"/>
      <w:szCs w:val="20"/>
    </w:rPr>
  </w:style>
  <w:style w:type="character" w:styleId="FootnoteReference">
    <w:name w:val="footnote reference"/>
    <w:basedOn w:val="DefaultParagraphFont"/>
    <w:uiPriority w:val="99"/>
    <w:unhideWhenUsed/>
    <w:rsid w:val="00E116F9"/>
    <w:rPr>
      <w:vertAlign w:val="superscript"/>
    </w:rPr>
  </w:style>
  <w:style w:type="character" w:customStyle="1" w:styleId="legds2">
    <w:name w:val="legds2"/>
    <w:basedOn w:val="DefaultParagraphFont"/>
    <w:rsid w:val="00E116F9"/>
    <w:rPr>
      <w:vanish w:val="0"/>
      <w:webHidden w:val="0"/>
      <w:specVanish w:val="0"/>
    </w:rPr>
  </w:style>
  <w:style w:type="paragraph" w:styleId="BalloonText">
    <w:name w:val="Balloon Text"/>
    <w:basedOn w:val="Normal"/>
    <w:link w:val="BalloonTextChar"/>
    <w:uiPriority w:val="99"/>
    <w:semiHidden/>
    <w:unhideWhenUsed/>
    <w:rsid w:val="00E1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6F9"/>
    <w:rPr>
      <w:rFonts w:ascii="Tahoma" w:hAnsi="Tahoma" w:cs="Tahoma"/>
      <w:sz w:val="16"/>
      <w:szCs w:val="16"/>
    </w:rPr>
  </w:style>
  <w:style w:type="paragraph" w:styleId="Header">
    <w:name w:val="header"/>
    <w:basedOn w:val="Normal"/>
    <w:link w:val="HeaderChar"/>
    <w:uiPriority w:val="99"/>
    <w:unhideWhenUsed/>
    <w:rsid w:val="001509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928"/>
  </w:style>
  <w:style w:type="paragraph" w:styleId="ListParagraph">
    <w:name w:val="List Paragraph"/>
    <w:basedOn w:val="Normal"/>
    <w:uiPriority w:val="34"/>
    <w:qFormat/>
    <w:rsid w:val="00197476"/>
    <w:pPr>
      <w:ind w:left="720"/>
      <w:contextualSpacing/>
    </w:pPr>
  </w:style>
  <w:style w:type="character" w:styleId="Emphasis">
    <w:name w:val="Emphasis"/>
    <w:basedOn w:val="DefaultParagraphFont"/>
    <w:uiPriority w:val="20"/>
    <w:qFormat/>
    <w:rsid w:val="00665120"/>
    <w:rPr>
      <w:i/>
      <w:iCs/>
    </w:rPr>
  </w:style>
  <w:style w:type="paragraph" w:styleId="HTMLPreformatted">
    <w:name w:val="HTML Preformatted"/>
    <w:basedOn w:val="Normal"/>
    <w:link w:val="HTMLPreformattedChar"/>
    <w:uiPriority w:val="99"/>
    <w:semiHidden/>
    <w:unhideWhenUsed/>
    <w:rsid w:val="00A91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91A56"/>
    <w:rPr>
      <w:rFonts w:ascii="Courier New" w:eastAsia="Times New Roman" w:hAnsi="Courier New" w:cs="Courier New"/>
      <w:sz w:val="20"/>
      <w:szCs w:val="20"/>
      <w:lang w:eastAsia="en-GB"/>
    </w:rPr>
  </w:style>
  <w:style w:type="character" w:styleId="HTMLCite">
    <w:name w:val="HTML Cite"/>
    <w:basedOn w:val="DefaultParagraphFont"/>
    <w:uiPriority w:val="99"/>
    <w:semiHidden/>
    <w:unhideWhenUsed/>
    <w:rsid w:val="00CC3BEB"/>
    <w:rPr>
      <w:i/>
      <w:iCs/>
    </w:rPr>
  </w:style>
  <w:style w:type="character" w:customStyle="1" w:styleId="cit-auth">
    <w:name w:val="cit-auth"/>
    <w:basedOn w:val="DefaultParagraphFont"/>
    <w:rsid w:val="00CC3BEB"/>
  </w:style>
  <w:style w:type="character" w:customStyle="1" w:styleId="cit-publ-name">
    <w:name w:val="cit-publ-name"/>
    <w:basedOn w:val="DefaultParagraphFont"/>
    <w:rsid w:val="00CC3BEB"/>
  </w:style>
  <w:style w:type="character" w:customStyle="1" w:styleId="cit-pub-date">
    <w:name w:val="cit-pub-date"/>
    <w:basedOn w:val="DefaultParagraphFont"/>
    <w:rsid w:val="00CC3BEB"/>
  </w:style>
  <w:style w:type="character" w:styleId="CommentReference">
    <w:name w:val="annotation reference"/>
    <w:basedOn w:val="DefaultParagraphFont"/>
    <w:uiPriority w:val="99"/>
    <w:semiHidden/>
    <w:unhideWhenUsed/>
    <w:rsid w:val="00387C2C"/>
    <w:rPr>
      <w:sz w:val="16"/>
      <w:szCs w:val="16"/>
    </w:rPr>
  </w:style>
  <w:style w:type="paragraph" w:styleId="CommentText">
    <w:name w:val="annotation text"/>
    <w:basedOn w:val="Normal"/>
    <w:link w:val="CommentTextChar"/>
    <w:uiPriority w:val="99"/>
    <w:semiHidden/>
    <w:unhideWhenUsed/>
    <w:rsid w:val="00387C2C"/>
    <w:pPr>
      <w:spacing w:line="240" w:lineRule="auto"/>
    </w:pPr>
    <w:rPr>
      <w:sz w:val="20"/>
      <w:szCs w:val="20"/>
    </w:rPr>
  </w:style>
  <w:style w:type="character" w:customStyle="1" w:styleId="CommentTextChar">
    <w:name w:val="Comment Text Char"/>
    <w:basedOn w:val="DefaultParagraphFont"/>
    <w:link w:val="CommentText"/>
    <w:uiPriority w:val="99"/>
    <w:semiHidden/>
    <w:rsid w:val="00387C2C"/>
    <w:rPr>
      <w:sz w:val="20"/>
      <w:szCs w:val="20"/>
    </w:rPr>
  </w:style>
  <w:style w:type="paragraph" w:styleId="CommentSubject">
    <w:name w:val="annotation subject"/>
    <w:basedOn w:val="CommentText"/>
    <w:next w:val="CommentText"/>
    <w:link w:val="CommentSubjectChar"/>
    <w:uiPriority w:val="99"/>
    <w:semiHidden/>
    <w:unhideWhenUsed/>
    <w:rsid w:val="00387C2C"/>
    <w:rPr>
      <w:b/>
      <w:bCs/>
    </w:rPr>
  </w:style>
  <w:style w:type="character" w:customStyle="1" w:styleId="CommentSubjectChar">
    <w:name w:val="Comment Subject Char"/>
    <w:basedOn w:val="CommentTextChar"/>
    <w:link w:val="CommentSubject"/>
    <w:uiPriority w:val="99"/>
    <w:semiHidden/>
    <w:rsid w:val="00387C2C"/>
    <w:rPr>
      <w:b/>
      <w:bCs/>
      <w:sz w:val="20"/>
      <w:szCs w:val="20"/>
    </w:rPr>
  </w:style>
  <w:style w:type="paragraph" w:styleId="Revision">
    <w:name w:val="Revision"/>
    <w:hidden/>
    <w:uiPriority w:val="99"/>
    <w:semiHidden/>
    <w:rsid w:val="00661CB4"/>
    <w:pPr>
      <w:spacing w:after="0" w:line="240" w:lineRule="auto"/>
    </w:pPr>
  </w:style>
  <w:style w:type="character" w:customStyle="1" w:styleId="Heading1Char">
    <w:name w:val="Heading 1 Char"/>
    <w:basedOn w:val="DefaultParagraphFont"/>
    <w:link w:val="Heading1"/>
    <w:rsid w:val="00C51C05"/>
    <w:rPr>
      <w:rFonts w:ascii="Arial" w:eastAsia="Times New Roman" w:hAnsi="Arial" w:cs="Arial"/>
      <w:sz w:val="24"/>
      <w:szCs w:val="24"/>
      <w:u w:val="single"/>
    </w:rPr>
  </w:style>
  <w:style w:type="paragraph" w:customStyle="1" w:styleId="Body">
    <w:name w:val="Body"/>
    <w:rsid w:val="00C51C05"/>
    <w:pPr>
      <w:pBdr>
        <w:top w:val="nil"/>
        <w:left w:val="nil"/>
        <w:bottom w:val="nil"/>
        <w:right w:val="nil"/>
        <w:between w:val="nil"/>
        <w:bar w:val="nil"/>
      </w:pBdr>
      <w:spacing w:after="0" w:line="240" w:lineRule="auto"/>
    </w:pPr>
    <w:rPr>
      <w:rFonts w:ascii="Cambria" w:eastAsia="Arial Unicode MS" w:hAnsi="Arial Unicode MS" w:cs="Arial Unicode MS"/>
      <w:color w:val="000000"/>
      <w:sz w:val="24"/>
      <w:szCs w:val="24"/>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6380">
      <w:bodyDiv w:val="1"/>
      <w:marLeft w:val="0"/>
      <w:marRight w:val="0"/>
      <w:marTop w:val="0"/>
      <w:marBottom w:val="0"/>
      <w:divBdr>
        <w:top w:val="none" w:sz="0" w:space="0" w:color="auto"/>
        <w:left w:val="none" w:sz="0" w:space="0" w:color="auto"/>
        <w:bottom w:val="none" w:sz="0" w:space="0" w:color="auto"/>
        <w:right w:val="none" w:sz="0" w:space="0" w:color="auto"/>
      </w:divBdr>
      <w:divsChild>
        <w:div w:id="1285697750">
          <w:marLeft w:val="0"/>
          <w:marRight w:val="0"/>
          <w:marTop w:val="0"/>
          <w:marBottom w:val="0"/>
          <w:divBdr>
            <w:top w:val="none" w:sz="0" w:space="0" w:color="auto"/>
            <w:left w:val="none" w:sz="0" w:space="0" w:color="auto"/>
            <w:bottom w:val="none" w:sz="0" w:space="0" w:color="auto"/>
            <w:right w:val="none" w:sz="0" w:space="0" w:color="auto"/>
          </w:divBdr>
          <w:divsChild>
            <w:div w:id="712534736">
              <w:marLeft w:val="0"/>
              <w:marRight w:val="0"/>
              <w:marTop w:val="0"/>
              <w:marBottom w:val="0"/>
              <w:divBdr>
                <w:top w:val="none" w:sz="0" w:space="0" w:color="auto"/>
                <w:left w:val="none" w:sz="0" w:space="0" w:color="auto"/>
                <w:bottom w:val="none" w:sz="0" w:space="0" w:color="auto"/>
                <w:right w:val="none" w:sz="0" w:space="0" w:color="auto"/>
              </w:divBdr>
              <w:divsChild>
                <w:div w:id="1593467205">
                  <w:marLeft w:val="0"/>
                  <w:marRight w:val="0"/>
                  <w:marTop w:val="0"/>
                  <w:marBottom w:val="0"/>
                  <w:divBdr>
                    <w:top w:val="none" w:sz="0" w:space="0" w:color="auto"/>
                    <w:left w:val="none" w:sz="0" w:space="0" w:color="auto"/>
                    <w:bottom w:val="none" w:sz="0" w:space="0" w:color="auto"/>
                    <w:right w:val="none" w:sz="0" w:space="0" w:color="auto"/>
                  </w:divBdr>
                  <w:divsChild>
                    <w:div w:id="1340736401">
                      <w:marLeft w:val="0"/>
                      <w:marRight w:val="0"/>
                      <w:marTop w:val="0"/>
                      <w:marBottom w:val="0"/>
                      <w:divBdr>
                        <w:top w:val="none" w:sz="0" w:space="0" w:color="auto"/>
                        <w:left w:val="none" w:sz="0" w:space="0" w:color="auto"/>
                        <w:bottom w:val="none" w:sz="0" w:space="0" w:color="auto"/>
                        <w:right w:val="none" w:sz="0" w:space="0" w:color="auto"/>
                      </w:divBdr>
                      <w:divsChild>
                        <w:div w:id="1729760979">
                          <w:marLeft w:val="0"/>
                          <w:marRight w:val="0"/>
                          <w:marTop w:val="0"/>
                          <w:marBottom w:val="0"/>
                          <w:divBdr>
                            <w:top w:val="none" w:sz="0" w:space="0" w:color="auto"/>
                            <w:left w:val="none" w:sz="0" w:space="0" w:color="auto"/>
                            <w:bottom w:val="none" w:sz="0" w:space="0" w:color="auto"/>
                            <w:right w:val="none" w:sz="0" w:space="0" w:color="auto"/>
                          </w:divBdr>
                          <w:divsChild>
                            <w:div w:id="3870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36041">
      <w:bodyDiv w:val="1"/>
      <w:marLeft w:val="0"/>
      <w:marRight w:val="0"/>
      <w:marTop w:val="0"/>
      <w:marBottom w:val="0"/>
      <w:divBdr>
        <w:top w:val="none" w:sz="0" w:space="0" w:color="auto"/>
        <w:left w:val="none" w:sz="0" w:space="0" w:color="auto"/>
        <w:bottom w:val="none" w:sz="0" w:space="0" w:color="auto"/>
        <w:right w:val="none" w:sz="0" w:space="0" w:color="auto"/>
      </w:divBdr>
      <w:divsChild>
        <w:div w:id="43843714">
          <w:marLeft w:val="0"/>
          <w:marRight w:val="0"/>
          <w:marTop w:val="0"/>
          <w:marBottom w:val="0"/>
          <w:divBdr>
            <w:top w:val="none" w:sz="0" w:space="0" w:color="auto"/>
            <w:left w:val="none" w:sz="0" w:space="0" w:color="auto"/>
            <w:bottom w:val="none" w:sz="0" w:space="0" w:color="auto"/>
            <w:right w:val="none" w:sz="0" w:space="0" w:color="auto"/>
          </w:divBdr>
        </w:div>
      </w:divsChild>
    </w:div>
    <w:div w:id="253055115">
      <w:bodyDiv w:val="1"/>
      <w:marLeft w:val="0"/>
      <w:marRight w:val="0"/>
      <w:marTop w:val="0"/>
      <w:marBottom w:val="0"/>
      <w:divBdr>
        <w:top w:val="none" w:sz="0" w:space="0" w:color="auto"/>
        <w:left w:val="none" w:sz="0" w:space="0" w:color="auto"/>
        <w:bottom w:val="none" w:sz="0" w:space="0" w:color="auto"/>
        <w:right w:val="none" w:sz="0" w:space="0" w:color="auto"/>
      </w:divBdr>
    </w:div>
    <w:div w:id="630483814">
      <w:bodyDiv w:val="1"/>
      <w:marLeft w:val="0"/>
      <w:marRight w:val="0"/>
      <w:marTop w:val="0"/>
      <w:marBottom w:val="0"/>
      <w:divBdr>
        <w:top w:val="none" w:sz="0" w:space="0" w:color="auto"/>
        <w:left w:val="none" w:sz="0" w:space="0" w:color="auto"/>
        <w:bottom w:val="none" w:sz="0" w:space="0" w:color="auto"/>
        <w:right w:val="none" w:sz="0" w:space="0" w:color="auto"/>
      </w:divBdr>
      <w:divsChild>
        <w:div w:id="1956716794">
          <w:marLeft w:val="0"/>
          <w:marRight w:val="0"/>
          <w:marTop w:val="0"/>
          <w:marBottom w:val="0"/>
          <w:divBdr>
            <w:top w:val="none" w:sz="0" w:space="0" w:color="auto"/>
            <w:left w:val="none" w:sz="0" w:space="0" w:color="auto"/>
            <w:bottom w:val="none" w:sz="0" w:space="0" w:color="auto"/>
            <w:right w:val="none" w:sz="0" w:space="0" w:color="auto"/>
          </w:divBdr>
        </w:div>
      </w:divsChild>
    </w:div>
    <w:div w:id="650594654">
      <w:bodyDiv w:val="1"/>
      <w:marLeft w:val="0"/>
      <w:marRight w:val="0"/>
      <w:marTop w:val="0"/>
      <w:marBottom w:val="0"/>
      <w:divBdr>
        <w:top w:val="none" w:sz="0" w:space="0" w:color="auto"/>
        <w:left w:val="none" w:sz="0" w:space="0" w:color="auto"/>
        <w:bottom w:val="none" w:sz="0" w:space="0" w:color="auto"/>
        <w:right w:val="none" w:sz="0" w:space="0" w:color="auto"/>
      </w:divBdr>
      <w:divsChild>
        <w:div w:id="489293872">
          <w:marLeft w:val="0"/>
          <w:marRight w:val="0"/>
          <w:marTop w:val="0"/>
          <w:marBottom w:val="0"/>
          <w:divBdr>
            <w:top w:val="none" w:sz="0" w:space="0" w:color="auto"/>
            <w:left w:val="none" w:sz="0" w:space="0" w:color="auto"/>
            <w:bottom w:val="none" w:sz="0" w:space="0" w:color="auto"/>
            <w:right w:val="none" w:sz="0" w:space="0" w:color="auto"/>
          </w:divBdr>
          <w:divsChild>
            <w:div w:id="1333265479">
              <w:marLeft w:val="0"/>
              <w:marRight w:val="0"/>
              <w:marTop w:val="0"/>
              <w:marBottom w:val="0"/>
              <w:divBdr>
                <w:top w:val="none" w:sz="0" w:space="0" w:color="auto"/>
                <w:left w:val="none" w:sz="0" w:space="0" w:color="auto"/>
                <w:bottom w:val="none" w:sz="0" w:space="0" w:color="auto"/>
                <w:right w:val="none" w:sz="0" w:space="0" w:color="auto"/>
              </w:divBdr>
              <w:divsChild>
                <w:div w:id="901058817">
                  <w:marLeft w:val="0"/>
                  <w:marRight w:val="0"/>
                  <w:marTop w:val="0"/>
                  <w:marBottom w:val="0"/>
                  <w:divBdr>
                    <w:top w:val="none" w:sz="0" w:space="0" w:color="auto"/>
                    <w:left w:val="none" w:sz="0" w:space="0" w:color="auto"/>
                    <w:bottom w:val="none" w:sz="0" w:space="0" w:color="auto"/>
                    <w:right w:val="none" w:sz="0" w:space="0" w:color="auto"/>
                  </w:divBdr>
                  <w:divsChild>
                    <w:div w:id="1597129704">
                      <w:marLeft w:val="0"/>
                      <w:marRight w:val="0"/>
                      <w:marTop w:val="0"/>
                      <w:marBottom w:val="0"/>
                      <w:divBdr>
                        <w:top w:val="none" w:sz="0" w:space="0" w:color="auto"/>
                        <w:left w:val="none" w:sz="0" w:space="0" w:color="auto"/>
                        <w:bottom w:val="none" w:sz="0" w:space="0" w:color="auto"/>
                        <w:right w:val="none" w:sz="0" w:space="0" w:color="auto"/>
                      </w:divBdr>
                      <w:divsChild>
                        <w:div w:id="1322270947">
                          <w:marLeft w:val="0"/>
                          <w:marRight w:val="0"/>
                          <w:marTop w:val="0"/>
                          <w:marBottom w:val="0"/>
                          <w:divBdr>
                            <w:top w:val="none" w:sz="0" w:space="0" w:color="auto"/>
                            <w:left w:val="none" w:sz="0" w:space="0" w:color="auto"/>
                            <w:bottom w:val="none" w:sz="0" w:space="0" w:color="auto"/>
                            <w:right w:val="none" w:sz="0" w:space="0" w:color="auto"/>
                          </w:divBdr>
                          <w:divsChild>
                            <w:div w:id="5214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66039">
      <w:bodyDiv w:val="1"/>
      <w:marLeft w:val="0"/>
      <w:marRight w:val="0"/>
      <w:marTop w:val="0"/>
      <w:marBottom w:val="0"/>
      <w:divBdr>
        <w:top w:val="none" w:sz="0" w:space="0" w:color="auto"/>
        <w:left w:val="none" w:sz="0" w:space="0" w:color="auto"/>
        <w:bottom w:val="none" w:sz="0" w:space="0" w:color="auto"/>
        <w:right w:val="none" w:sz="0" w:space="0" w:color="auto"/>
      </w:divBdr>
      <w:divsChild>
        <w:div w:id="1264220343">
          <w:marLeft w:val="0"/>
          <w:marRight w:val="0"/>
          <w:marTop w:val="0"/>
          <w:marBottom w:val="0"/>
          <w:divBdr>
            <w:top w:val="none" w:sz="0" w:space="0" w:color="auto"/>
            <w:left w:val="none" w:sz="0" w:space="0" w:color="auto"/>
            <w:bottom w:val="none" w:sz="0" w:space="0" w:color="auto"/>
            <w:right w:val="none" w:sz="0" w:space="0" w:color="auto"/>
          </w:divBdr>
        </w:div>
      </w:divsChild>
    </w:div>
    <w:div w:id="821120884">
      <w:bodyDiv w:val="1"/>
      <w:marLeft w:val="0"/>
      <w:marRight w:val="0"/>
      <w:marTop w:val="0"/>
      <w:marBottom w:val="0"/>
      <w:divBdr>
        <w:top w:val="none" w:sz="0" w:space="0" w:color="auto"/>
        <w:left w:val="none" w:sz="0" w:space="0" w:color="auto"/>
        <w:bottom w:val="none" w:sz="0" w:space="0" w:color="auto"/>
        <w:right w:val="none" w:sz="0" w:space="0" w:color="auto"/>
      </w:divBdr>
    </w:div>
    <w:div w:id="932127258">
      <w:bodyDiv w:val="1"/>
      <w:marLeft w:val="0"/>
      <w:marRight w:val="0"/>
      <w:marTop w:val="0"/>
      <w:marBottom w:val="0"/>
      <w:divBdr>
        <w:top w:val="none" w:sz="0" w:space="0" w:color="auto"/>
        <w:left w:val="none" w:sz="0" w:space="0" w:color="auto"/>
        <w:bottom w:val="none" w:sz="0" w:space="0" w:color="auto"/>
        <w:right w:val="none" w:sz="0" w:space="0" w:color="auto"/>
      </w:divBdr>
      <w:divsChild>
        <w:div w:id="814295157">
          <w:marLeft w:val="0"/>
          <w:marRight w:val="0"/>
          <w:marTop w:val="0"/>
          <w:marBottom w:val="0"/>
          <w:divBdr>
            <w:top w:val="none" w:sz="0" w:space="0" w:color="auto"/>
            <w:left w:val="none" w:sz="0" w:space="0" w:color="auto"/>
            <w:bottom w:val="none" w:sz="0" w:space="0" w:color="auto"/>
            <w:right w:val="none" w:sz="0" w:space="0" w:color="auto"/>
          </w:divBdr>
          <w:divsChild>
            <w:div w:id="1413433210">
              <w:marLeft w:val="0"/>
              <w:marRight w:val="0"/>
              <w:marTop w:val="0"/>
              <w:marBottom w:val="0"/>
              <w:divBdr>
                <w:top w:val="none" w:sz="0" w:space="0" w:color="auto"/>
                <w:left w:val="none" w:sz="0" w:space="0" w:color="auto"/>
                <w:bottom w:val="none" w:sz="0" w:space="0" w:color="auto"/>
                <w:right w:val="none" w:sz="0" w:space="0" w:color="auto"/>
              </w:divBdr>
              <w:divsChild>
                <w:div w:id="329481410">
                  <w:marLeft w:val="0"/>
                  <w:marRight w:val="0"/>
                  <w:marTop w:val="0"/>
                  <w:marBottom w:val="0"/>
                  <w:divBdr>
                    <w:top w:val="none" w:sz="0" w:space="0" w:color="auto"/>
                    <w:left w:val="none" w:sz="0" w:space="0" w:color="auto"/>
                    <w:bottom w:val="none" w:sz="0" w:space="0" w:color="auto"/>
                    <w:right w:val="none" w:sz="0" w:space="0" w:color="auto"/>
                  </w:divBdr>
                  <w:divsChild>
                    <w:div w:id="1181968702">
                      <w:marLeft w:val="0"/>
                      <w:marRight w:val="0"/>
                      <w:marTop w:val="0"/>
                      <w:marBottom w:val="0"/>
                      <w:divBdr>
                        <w:top w:val="none" w:sz="0" w:space="0" w:color="auto"/>
                        <w:left w:val="none" w:sz="0" w:space="0" w:color="auto"/>
                        <w:bottom w:val="none" w:sz="0" w:space="0" w:color="auto"/>
                        <w:right w:val="none" w:sz="0" w:space="0" w:color="auto"/>
                      </w:divBdr>
                      <w:divsChild>
                        <w:div w:id="1484855997">
                          <w:marLeft w:val="0"/>
                          <w:marRight w:val="0"/>
                          <w:marTop w:val="0"/>
                          <w:marBottom w:val="0"/>
                          <w:divBdr>
                            <w:top w:val="none" w:sz="0" w:space="0" w:color="auto"/>
                            <w:left w:val="none" w:sz="0" w:space="0" w:color="auto"/>
                            <w:bottom w:val="none" w:sz="0" w:space="0" w:color="auto"/>
                            <w:right w:val="none" w:sz="0" w:space="0" w:color="auto"/>
                          </w:divBdr>
                          <w:divsChild>
                            <w:div w:id="1654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5581">
      <w:bodyDiv w:val="1"/>
      <w:marLeft w:val="0"/>
      <w:marRight w:val="0"/>
      <w:marTop w:val="0"/>
      <w:marBottom w:val="0"/>
      <w:divBdr>
        <w:top w:val="none" w:sz="0" w:space="0" w:color="auto"/>
        <w:left w:val="none" w:sz="0" w:space="0" w:color="auto"/>
        <w:bottom w:val="none" w:sz="0" w:space="0" w:color="auto"/>
        <w:right w:val="none" w:sz="0" w:space="0" w:color="auto"/>
      </w:divBdr>
      <w:divsChild>
        <w:div w:id="1280182197">
          <w:marLeft w:val="0"/>
          <w:marRight w:val="0"/>
          <w:marTop w:val="0"/>
          <w:marBottom w:val="0"/>
          <w:divBdr>
            <w:top w:val="none" w:sz="0" w:space="0" w:color="auto"/>
            <w:left w:val="none" w:sz="0" w:space="0" w:color="auto"/>
            <w:bottom w:val="none" w:sz="0" w:space="0" w:color="auto"/>
            <w:right w:val="none" w:sz="0" w:space="0" w:color="auto"/>
          </w:divBdr>
          <w:divsChild>
            <w:div w:id="329336949">
              <w:marLeft w:val="0"/>
              <w:marRight w:val="0"/>
              <w:marTop w:val="0"/>
              <w:marBottom w:val="0"/>
              <w:divBdr>
                <w:top w:val="none" w:sz="0" w:space="0" w:color="auto"/>
                <w:left w:val="none" w:sz="0" w:space="0" w:color="auto"/>
                <w:bottom w:val="none" w:sz="0" w:space="0" w:color="auto"/>
                <w:right w:val="none" w:sz="0" w:space="0" w:color="auto"/>
              </w:divBdr>
              <w:divsChild>
                <w:div w:id="1227453812">
                  <w:marLeft w:val="0"/>
                  <w:marRight w:val="0"/>
                  <w:marTop w:val="0"/>
                  <w:marBottom w:val="0"/>
                  <w:divBdr>
                    <w:top w:val="none" w:sz="0" w:space="0" w:color="auto"/>
                    <w:left w:val="none" w:sz="0" w:space="0" w:color="auto"/>
                    <w:bottom w:val="none" w:sz="0" w:space="0" w:color="auto"/>
                    <w:right w:val="none" w:sz="0" w:space="0" w:color="auto"/>
                  </w:divBdr>
                  <w:divsChild>
                    <w:div w:id="1699353640">
                      <w:marLeft w:val="0"/>
                      <w:marRight w:val="0"/>
                      <w:marTop w:val="0"/>
                      <w:marBottom w:val="0"/>
                      <w:divBdr>
                        <w:top w:val="none" w:sz="0" w:space="0" w:color="auto"/>
                        <w:left w:val="none" w:sz="0" w:space="0" w:color="auto"/>
                        <w:bottom w:val="none" w:sz="0" w:space="0" w:color="auto"/>
                        <w:right w:val="none" w:sz="0" w:space="0" w:color="auto"/>
                      </w:divBdr>
                      <w:divsChild>
                        <w:div w:id="1208176214">
                          <w:marLeft w:val="0"/>
                          <w:marRight w:val="0"/>
                          <w:marTop w:val="0"/>
                          <w:marBottom w:val="0"/>
                          <w:divBdr>
                            <w:top w:val="none" w:sz="0" w:space="0" w:color="auto"/>
                            <w:left w:val="none" w:sz="0" w:space="0" w:color="auto"/>
                            <w:bottom w:val="none" w:sz="0" w:space="0" w:color="auto"/>
                            <w:right w:val="none" w:sz="0" w:space="0" w:color="auto"/>
                          </w:divBdr>
                          <w:divsChild>
                            <w:div w:id="19269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342347">
      <w:bodyDiv w:val="1"/>
      <w:marLeft w:val="0"/>
      <w:marRight w:val="0"/>
      <w:marTop w:val="0"/>
      <w:marBottom w:val="0"/>
      <w:divBdr>
        <w:top w:val="none" w:sz="0" w:space="0" w:color="auto"/>
        <w:left w:val="none" w:sz="0" w:space="0" w:color="auto"/>
        <w:bottom w:val="none" w:sz="0" w:space="0" w:color="auto"/>
        <w:right w:val="none" w:sz="0" w:space="0" w:color="auto"/>
      </w:divBdr>
      <w:divsChild>
        <w:div w:id="1307587296">
          <w:marLeft w:val="0"/>
          <w:marRight w:val="0"/>
          <w:marTop w:val="0"/>
          <w:marBottom w:val="0"/>
          <w:divBdr>
            <w:top w:val="none" w:sz="0" w:space="0" w:color="auto"/>
            <w:left w:val="none" w:sz="0" w:space="0" w:color="auto"/>
            <w:bottom w:val="none" w:sz="0" w:space="0" w:color="auto"/>
            <w:right w:val="none" w:sz="0" w:space="0" w:color="auto"/>
          </w:divBdr>
        </w:div>
      </w:divsChild>
    </w:div>
    <w:div w:id="1165510399">
      <w:bodyDiv w:val="1"/>
      <w:marLeft w:val="0"/>
      <w:marRight w:val="0"/>
      <w:marTop w:val="0"/>
      <w:marBottom w:val="0"/>
      <w:divBdr>
        <w:top w:val="none" w:sz="0" w:space="0" w:color="auto"/>
        <w:left w:val="none" w:sz="0" w:space="0" w:color="auto"/>
        <w:bottom w:val="none" w:sz="0" w:space="0" w:color="auto"/>
        <w:right w:val="none" w:sz="0" w:space="0" w:color="auto"/>
      </w:divBdr>
      <w:divsChild>
        <w:div w:id="275790403">
          <w:marLeft w:val="0"/>
          <w:marRight w:val="0"/>
          <w:marTop w:val="0"/>
          <w:marBottom w:val="0"/>
          <w:divBdr>
            <w:top w:val="none" w:sz="0" w:space="0" w:color="auto"/>
            <w:left w:val="none" w:sz="0" w:space="0" w:color="auto"/>
            <w:bottom w:val="none" w:sz="0" w:space="0" w:color="auto"/>
            <w:right w:val="none" w:sz="0" w:space="0" w:color="auto"/>
          </w:divBdr>
        </w:div>
      </w:divsChild>
    </w:div>
    <w:div w:id="1211919711">
      <w:bodyDiv w:val="1"/>
      <w:marLeft w:val="0"/>
      <w:marRight w:val="0"/>
      <w:marTop w:val="0"/>
      <w:marBottom w:val="0"/>
      <w:divBdr>
        <w:top w:val="none" w:sz="0" w:space="0" w:color="auto"/>
        <w:left w:val="none" w:sz="0" w:space="0" w:color="auto"/>
        <w:bottom w:val="none" w:sz="0" w:space="0" w:color="auto"/>
        <w:right w:val="none" w:sz="0" w:space="0" w:color="auto"/>
      </w:divBdr>
      <w:divsChild>
        <w:div w:id="538857386">
          <w:marLeft w:val="0"/>
          <w:marRight w:val="0"/>
          <w:marTop w:val="0"/>
          <w:marBottom w:val="0"/>
          <w:divBdr>
            <w:top w:val="none" w:sz="0" w:space="0" w:color="auto"/>
            <w:left w:val="none" w:sz="0" w:space="0" w:color="auto"/>
            <w:bottom w:val="none" w:sz="0" w:space="0" w:color="auto"/>
            <w:right w:val="none" w:sz="0" w:space="0" w:color="auto"/>
          </w:divBdr>
          <w:divsChild>
            <w:div w:id="562107181">
              <w:marLeft w:val="0"/>
              <w:marRight w:val="0"/>
              <w:marTop w:val="0"/>
              <w:marBottom w:val="0"/>
              <w:divBdr>
                <w:top w:val="none" w:sz="0" w:space="0" w:color="auto"/>
                <w:left w:val="none" w:sz="0" w:space="0" w:color="auto"/>
                <w:bottom w:val="none" w:sz="0" w:space="0" w:color="auto"/>
                <w:right w:val="none" w:sz="0" w:space="0" w:color="auto"/>
              </w:divBdr>
              <w:divsChild>
                <w:div w:id="2044553704">
                  <w:marLeft w:val="0"/>
                  <w:marRight w:val="0"/>
                  <w:marTop w:val="0"/>
                  <w:marBottom w:val="0"/>
                  <w:divBdr>
                    <w:top w:val="none" w:sz="0" w:space="0" w:color="auto"/>
                    <w:left w:val="none" w:sz="0" w:space="0" w:color="auto"/>
                    <w:bottom w:val="none" w:sz="0" w:space="0" w:color="auto"/>
                    <w:right w:val="none" w:sz="0" w:space="0" w:color="auto"/>
                  </w:divBdr>
                  <w:divsChild>
                    <w:div w:id="1842504133">
                      <w:marLeft w:val="0"/>
                      <w:marRight w:val="0"/>
                      <w:marTop w:val="0"/>
                      <w:marBottom w:val="0"/>
                      <w:divBdr>
                        <w:top w:val="none" w:sz="0" w:space="0" w:color="auto"/>
                        <w:left w:val="none" w:sz="0" w:space="0" w:color="auto"/>
                        <w:bottom w:val="none" w:sz="0" w:space="0" w:color="auto"/>
                        <w:right w:val="none" w:sz="0" w:space="0" w:color="auto"/>
                      </w:divBdr>
                      <w:divsChild>
                        <w:div w:id="491139312">
                          <w:marLeft w:val="0"/>
                          <w:marRight w:val="0"/>
                          <w:marTop w:val="0"/>
                          <w:marBottom w:val="0"/>
                          <w:divBdr>
                            <w:top w:val="none" w:sz="0" w:space="0" w:color="auto"/>
                            <w:left w:val="none" w:sz="0" w:space="0" w:color="auto"/>
                            <w:bottom w:val="none" w:sz="0" w:space="0" w:color="auto"/>
                            <w:right w:val="none" w:sz="0" w:space="0" w:color="auto"/>
                          </w:divBdr>
                          <w:divsChild>
                            <w:div w:id="1041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737711">
      <w:bodyDiv w:val="1"/>
      <w:marLeft w:val="0"/>
      <w:marRight w:val="0"/>
      <w:marTop w:val="0"/>
      <w:marBottom w:val="0"/>
      <w:divBdr>
        <w:top w:val="none" w:sz="0" w:space="0" w:color="auto"/>
        <w:left w:val="none" w:sz="0" w:space="0" w:color="auto"/>
        <w:bottom w:val="none" w:sz="0" w:space="0" w:color="auto"/>
        <w:right w:val="none" w:sz="0" w:space="0" w:color="auto"/>
      </w:divBdr>
      <w:divsChild>
        <w:div w:id="164781197">
          <w:marLeft w:val="0"/>
          <w:marRight w:val="0"/>
          <w:marTop w:val="0"/>
          <w:marBottom w:val="0"/>
          <w:divBdr>
            <w:top w:val="none" w:sz="0" w:space="0" w:color="auto"/>
            <w:left w:val="none" w:sz="0" w:space="0" w:color="auto"/>
            <w:bottom w:val="none" w:sz="0" w:space="0" w:color="auto"/>
            <w:right w:val="none" w:sz="0" w:space="0" w:color="auto"/>
          </w:divBdr>
        </w:div>
        <w:div w:id="685905840">
          <w:marLeft w:val="0"/>
          <w:marRight w:val="0"/>
          <w:marTop w:val="0"/>
          <w:marBottom w:val="0"/>
          <w:divBdr>
            <w:top w:val="none" w:sz="0" w:space="0" w:color="auto"/>
            <w:left w:val="none" w:sz="0" w:space="0" w:color="auto"/>
            <w:bottom w:val="none" w:sz="0" w:space="0" w:color="auto"/>
            <w:right w:val="none" w:sz="0" w:space="0" w:color="auto"/>
          </w:divBdr>
        </w:div>
        <w:div w:id="1502894497">
          <w:marLeft w:val="0"/>
          <w:marRight w:val="0"/>
          <w:marTop w:val="0"/>
          <w:marBottom w:val="0"/>
          <w:divBdr>
            <w:top w:val="none" w:sz="0" w:space="0" w:color="auto"/>
            <w:left w:val="none" w:sz="0" w:space="0" w:color="auto"/>
            <w:bottom w:val="none" w:sz="0" w:space="0" w:color="auto"/>
            <w:right w:val="none" w:sz="0" w:space="0" w:color="auto"/>
          </w:divBdr>
        </w:div>
        <w:div w:id="426852739">
          <w:marLeft w:val="0"/>
          <w:marRight w:val="0"/>
          <w:marTop w:val="0"/>
          <w:marBottom w:val="0"/>
          <w:divBdr>
            <w:top w:val="none" w:sz="0" w:space="0" w:color="auto"/>
            <w:left w:val="none" w:sz="0" w:space="0" w:color="auto"/>
            <w:bottom w:val="none" w:sz="0" w:space="0" w:color="auto"/>
            <w:right w:val="none" w:sz="0" w:space="0" w:color="auto"/>
          </w:divBdr>
        </w:div>
      </w:divsChild>
    </w:div>
    <w:div w:id="1552963709">
      <w:bodyDiv w:val="1"/>
      <w:marLeft w:val="0"/>
      <w:marRight w:val="0"/>
      <w:marTop w:val="0"/>
      <w:marBottom w:val="0"/>
      <w:divBdr>
        <w:top w:val="none" w:sz="0" w:space="0" w:color="auto"/>
        <w:left w:val="none" w:sz="0" w:space="0" w:color="auto"/>
        <w:bottom w:val="none" w:sz="0" w:space="0" w:color="auto"/>
        <w:right w:val="none" w:sz="0" w:space="0" w:color="auto"/>
      </w:divBdr>
      <w:divsChild>
        <w:div w:id="383454738">
          <w:marLeft w:val="0"/>
          <w:marRight w:val="0"/>
          <w:marTop w:val="0"/>
          <w:marBottom w:val="0"/>
          <w:divBdr>
            <w:top w:val="none" w:sz="0" w:space="0" w:color="auto"/>
            <w:left w:val="none" w:sz="0" w:space="0" w:color="auto"/>
            <w:bottom w:val="none" w:sz="0" w:space="0" w:color="auto"/>
            <w:right w:val="none" w:sz="0" w:space="0" w:color="auto"/>
          </w:divBdr>
        </w:div>
      </w:divsChild>
    </w:div>
    <w:div w:id="1599286031">
      <w:bodyDiv w:val="1"/>
      <w:marLeft w:val="0"/>
      <w:marRight w:val="0"/>
      <w:marTop w:val="0"/>
      <w:marBottom w:val="0"/>
      <w:divBdr>
        <w:top w:val="none" w:sz="0" w:space="0" w:color="auto"/>
        <w:left w:val="none" w:sz="0" w:space="0" w:color="auto"/>
        <w:bottom w:val="none" w:sz="0" w:space="0" w:color="auto"/>
        <w:right w:val="none" w:sz="0" w:space="0" w:color="auto"/>
      </w:divBdr>
      <w:divsChild>
        <w:div w:id="62338508">
          <w:marLeft w:val="0"/>
          <w:marRight w:val="0"/>
          <w:marTop w:val="0"/>
          <w:marBottom w:val="0"/>
          <w:divBdr>
            <w:top w:val="none" w:sz="0" w:space="0" w:color="auto"/>
            <w:left w:val="none" w:sz="0" w:space="0" w:color="auto"/>
            <w:bottom w:val="none" w:sz="0" w:space="0" w:color="auto"/>
            <w:right w:val="none" w:sz="0" w:space="0" w:color="auto"/>
          </w:divBdr>
        </w:div>
      </w:divsChild>
    </w:div>
    <w:div w:id="1626277609">
      <w:bodyDiv w:val="1"/>
      <w:marLeft w:val="0"/>
      <w:marRight w:val="0"/>
      <w:marTop w:val="0"/>
      <w:marBottom w:val="0"/>
      <w:divBdr>
        <w:top w:val="none" w:sz="0" w:space="0" w:color="auto"/>
        <w:left w:val="none" w:sz="0" w:space="0" w:color="auto"/>
        <w:bottom w:val="none" w:sz="0" w:space="0" w:color="auto"/>
        <w:right w:val="none" w:sz="0" w:space="0" w:color="auto"/>
      </w:divBdr>
      <w:divsChild>
        <w:div w:id="495193255">
          <w:marLeft w:val="0"/>
          <w:marRight w:val="0"/>
          <w:marTop w:val="0"/>
          <w:marBottom w:val="0"/>
          <w:divBdr>
            <w:top w:val="none" w:sz="0" w:space="0" w:color="auto"/>
            <w:left w:val="none" w:sz="0" w:space="0" w:color="auto"/>
            <w:bottom w:val="none" w:sz="0" w:space="0" w:color="auto"/>
            <w:right w:val="none" w:sz="0" w:space="0" w:color="auto"/>
          </w:divBdr>
          <w:divsChild>
            <w:div w:id="356350251">
              <w:marLeft w:val="0"/>
              <w:marRight w:val="0"/>
              <w:marTop w:val="0"/>
              <w:marBottom w:val="0"/>
              <w:divBdr>
                <w:top w:val="none" w:sz="0" w:space="0" w:color="auto"/>
                <w:left w:val="none" w:sz="0" w:space="0" w:color="auto"/>
                <w:bottom w:val="none" w:sz="0" w:space="0" w:color="auto"/>
                <w:right w:val="none" w:sz="0" w:space="0" w:color="auto"/>
              </w:divBdr>
              <w:divsChild>
                <w:div w:id="1967731152">
                  <w:marLeft w:val="0"/>
                  <w:marRight w:val="0"/>
                  <w:marTop w:val="0"/>
                  <w:marBottom w:val="0"/>
                  <w:divBdr>
                    <w:top w:val="none" w:sz="0" w:space="0" w:color="auto"/>
                    <w:left w:val="none" w:sz="0" w:space="0" w:color="auto"/>
                    <w:bottom w:val="none" w:sz="0" w:space="0" w:color="auto"/>
                    <w:right w:val="none" w:sz="0" w:space="0" w:color="auto"/>
                  </w:divBdr>
                  <w:divsChild>
                    <w:div w:id="1634485543">
                      <w:marLeft w:val="0"/>
                      <w:marRight w:val="0"/>
                      <w:marTop w:val="0"/>
                      <w:marBottom w:val="0"/>
                      <w:divBdr>
                        <w:top w:val="none" w:sz="0" w:space="0" w:color="auto"/>
                        <w:left w:val="none" w:sz="0" w:space="0" w:color="auto"/>
                        <w:bottom w:val="none" w:sz="0" w:space="0" w:color="auto"/>
                        <w:right w:val="none" w:sz="0" w:space="0" w:color="auto"/>
                      </w:divBdr>
                      <w:divsChild>
                        <w:div w:id="1278489960">
                          <w:marLeft w:val="0"/>
                          <w:marRight w:val="0"/>
                          <w:marTop w:val="0"/>
                          <w:marBottom w:val="0"/>
                          <w:divBdr>
                            <w:top w:val="none" w:sz="0" w:space="0" w:color="auto"/>
                            <w:left w:val="none" w:sz="0" w:space="0" w:color="auto"/>
                            <w:bottom w:val="none" w:sz="0" w:space="0" w:color="auto"/>
                            <w:right w:val="none" w:sz="0" w:space="0" w:color="auto"/>
                          </w:divBdr>
                          <w:divsChild>
                            <w:div w:id="559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873851">
      <w:bodyDiv w:val="1"/>
      <w:marLeft w:val="0"/>
      <w:marRight w:val="0"/>
      <w:marTop w:val="0"/>
      <w:marBottom w:val="0"/>
      <w:divBdr>
        <w:top w:val="none" w:sz="0" w:space="0" w:color="auto"/>
        <w:left w:val="none" w:sz="0" w:space="0" w:color="auto"/>
        <w:bottom w:val="none" w:sz="0" w:space="0" w:color="auto"/>
        <w:right w:val="none" w:sz="0" w:space="0" w:color="auto"/>
      </w:divBdr>
      <w:divsChild>
        <w:div w:id="321472380">
          <w:marLeft w:val="0"/>
          <w:marRight w:val="0"/>
          <w:marTop w:val="0"/>
          <w:marBottom w:val="0"/>
          <w:divBdr>
            <w:top w:val="none" w:sz="0" w:space="0" w:color="auto"/>
            <w:left w:val="none" w:sz="0" w:space="0" w:color="auto"/>
            <w:bottom w:val="none" w:sz="0" w:space="0" w:color="auto"/>
            <w:right w:val="none" w:sz="0" w:space="0" w:color="auto"/>
          </w:divBdr>
          <w:divsChild>
            <w:div w:id="2041973594">
              <w:marLeft w:val="0"/>
              <w:marRight w:val="0"/>
              <w:marTop w:val="0"/>
              <w:marBottom w:val="0"/>
              <w:divBdr>
                <w:top w:val="none" w:sz="0" w:space="0" w:color="auto"/>
                <w:left w:val="none" w:sz="0" w:space="0" w:color="auto"/>
                <w:bottom w:val="none" w:sz="0" w:space="0" w:color="auto"/>
                <w:right w:val="none" w:sz="0" w:space="0" w:color="auto"/>
              </w:divBdr>
              <w:divsChild>
                <w:div w:id="222958173">
                  <w:marLeft w:val="0"/>
                  <w:marRight w:val="0"/>
                  <w:marTop w:val="0"/>
                  <w:marBottom w:val="0"/>
                  <w:divBdr>
                    <w:top w:val="none" w:sz="0" w:space="0" w:color="auto"/>
                    <w:left w:val="none" w:sz="0" w:space="0" w:color="auto"/>
                    <w:bottom w:val="none" w:sz="0" w:space="0" w:color="auto"/>
                    <w:right w:val="none" w:sz="0" w:space="0" w:color="auto"/>
                  </w:divBdr>
                  <w:divsChild>
                    <w:div w:id="666590198">
                      <w:marLeft w:val="0"/>
                      <w:marRight w:val="0"/>
                      <w:marTop w:val="0"/>
                      <w:marBottom w:val="0"/>
                      <w:divBdr>
                        <w:top w:val="none" w:sz="0" w:space="0" w:color="auto"/>
                        <w:left w:val="none" w:sz="0" w:space="0" w:color="auto"/>
                        <w:bottom w:val="none" w:sz="0" w:space="0" w:color="auto"/>
                        <w:right w:val="none" w:sz="0" w:space="0" w:color="auto"/>
                      </w:divBdr>
                      <w:divsChild>
                        <w:div w:id="564724824">
                          <w:marLeft w:val="0"/>
                          <w:marRight w:val="0"/>
                          <w:marTop w:val="0"/>
                          <w:marBottom w:val="0"/>
                          <w:divBdr>
                            <w:top w:val="none" w:sz="0" w:space="0" w:color="auto"/>
                            <w:left w:val="none" w:sz="0" w:space="0" w:color="auto"/>
                            <w:bottom w:val="none" w:sz="0" w:space="0" w:color="auto"/>
                            <w:right w:val="none" w:sz="0" w:space="0" w:color="auto"/>
                          </w:divBdr>
                          <w:divsChild>
                            <w:div w:id="7661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097773">
      <w:bodyDiv w:val="1"/>
      <w:marLeft w:val="0"/>
      <w:marRight w:val="0"/>
      <w:marTop w:val="0"/>
      <w:marBottom w:val="0"/>
      <w:divBdr>
        <w:top w:val="none" w:sz="0" w:space="0" w:color="auto"/>
        <w:left w:val="none" w:sz="0" w:space="0" w:color="auto"/>
        <w:bottom w:val="none" w:sz="0" w:space="0" w:color="auto"/>
        <w:right w:val="none" w:sz="0" w:space="0" w:color="auto"/>
      </w:divBdr>
      <w:divsChild>
        <w:div w:id="1043097974">
          <w:marLeft w:val="0"/>
          <w:marRight w:val="0"/>
          <w:marTop w:val="0"/>
          <w:marBottom w:val="0"/>
          <w:divBdr>
            <w:top w:val="none" w:sz="0" w:space="0" w:color="auto"/>
            <w:left w:val="none" w:sz="0" w:space="0" w:color="auto"/>
            <w:bottom w:val="none" w:sz="0" w:space="0" w:color="auto"/>
            <w:right w:val="none" w:sz="0" w:space="0" w:color="auto"/>
          </w:divBdr>
        </w:div>
      </w:divsChild>
    </w:div>
    <w:div w:id="2032953708">
      <w:bodyDiv w:val="1"/>
      <w:marLeft w:val="0"/>
      <w:marRight w:val="0"/>
      <w:marTop w:val="0"/>
      <w:marBottom w:val="0"/>
      <w:divBdr>
        <w:top w:val="none" w:sz="0" w:space="0" w:color="auto"/>
        <w:left w:val="none" w:sz="0" w:space="0" w:color="auto"/>
        <w:bottom w:val="none" w:sz="0" w:space="0" w:color="auto"/>
        <w:right w:val="none" w:sz="0" w:space="0" w:color="auto"/>
      </w:divBdr>
      <w:divsChild>
        <w:div w:id="1883396939">
          <w:marLeft w:val="0"/>
          <w:marRight w:val="0"/>
          <w:marTop w:val="0"/>
          <w:marBottom w:val="0"/>
          <w:divBdr>
            <w:top w:val="none" w:sz="0" w:space="0" w:color="auto"/>
            <w:left w:val="none" w:sz="0" w:space="0" w:color="auto"/>
            <w:bottom w:val="none" w:sz="0" w:space="0" w:color="auto"/>
            <w:right w:val="none" w:sz="0" w:space="0" w:color="auto"/>
          </w:divBdr>
          <w:divsChild>
            <w:div w:id="1135174672">
              <w:marLeft w:val="0"/>
              <w:marRight w:val="0"/>
              <w:marTop w:val="0"/>
              <w:marBottom w:val="0"/>
              <w:divBdr>
                <w:top w:val="none" w:sz="0" w:space="0" w:color="auto"/>
                <w:left w:val="none" w:sz="0" w:space="0" w:color="auto"/>
                <w:bottom w:val="none" w:sz="0" w:space="0" w:color="auto"/>
                <w:right w:val="none" w:sz="0" w:space="0" w:color="auto"/>
              </w:divBdr>
              <w:divsChild>
                <w:div w:id="1725324583">
                  <w:marLeft w:val="0"/>
                  <w:marRight w:val="0"/>
                  <w:marTop w:val="0"/>
                  <w:marBottom w:val="0"/>
                  <w:divBdr>
                    <w:top w:val="none" w:sz="0" w:space="0" w:color="auto"/>
                    <w:left w:val="none" w:sz="0" w:space="0" w:color="auto"/>
                    <w:bottom w:val="none" w:sz="0" w:space="0" w:color="auto"/>
                    <w:right w:val="none" w:sz="0" w:space="0" w:color="auto"/>
                  </w:divBdr>
                  <w:divsChild>
                    <w:div w:id="595331092">
                      <w:marLeft w:val="0"/>
                      <w:marRight w:val="0"/>
                      <w:marTop w:val="0"/>
                      <w:marBottom w:val="0"/>
                      <w:divBdr>
                        <w:top w:val="none" w:sz="0" w:space="0" w:color="auto"/>
                        <w:left w:val="none" w:sz="0" w:space="0" w:color="auto"/>
                        <w:bottom w:val="none" w:sz="0" w:space="0" w:color="auto"/>
                        <w:right w:val="none" w:sz="0" w:space="0" w:color="auto"/>
                      </w:divBdr>
                      <w:divsChild>
                        <w:div w:id="1530025337">
                          <w:marLeft w:val="0"/>
                          <w:marRight w:val="0"/>
                          <w:marTop w:val="0"/>
                          <w:marBottom w:val="0"/>
                          <w:divBdr>
                            <w:top w:val="none" w:sz="0" w:space="0" w:color="auto"/>
                            <w:left w:val="none" w:sz="0" w:space="0" w:color="auto"/>
                            <w:bottom w:val="none" w:sz="0" w:space="0" w:color="auto"/>
                            <w:right w:val="none" w:sz="0" w:space="0" w:color="auto"/>
                          </w:divBdr>
                          <w:divsChild>
                            <w:div w:id="8983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369587">
      <w:bodyDiv w:val="1"/>
      <w:marLeft w:val="0"/>
      <w:marRight w:val="0"/>
      <w:marTop w:val="0"/>
      <w:marBottom w:val="0"/>
      <w:divBdr>
        <w:top w:val="none" w:sz="0" w:space="0" w:color="auto"/>
        <w:left w:val="none" w:sz="0" w:space="0" w:color="auto"/>
        <w:bottom w:val="none" w:sz="0" w:space="0" w:color="auto"/>
        <w:right w:val="none" w:sz="0" w:space="0" w:color="auto"/>
      </w:divBdr>
    </w:div>
    <w:div w:id="2071611600">
      <w:bodyDiv w:val="1"/>
      <w:marLeft w:val="0"/>
      <w:marRight w:val="0"/>
      <w:marTop w:val="0"/>
      <w:marBottom w:val="0"/>
      <w:divBdr>
        <w:top w:val="none" w:sz="0" w:space="0" w:color="auto"/>
        <w:left w:val="none" w:sz="0" w:space="0" w:color="auto"/>
        <w:bottom w:val="none" w:sz="0" w:space="0" w:color="auto"/>
        <w:right w:val="none" w:sz="0" w:space="0" w:color="auto"/>
      </w:divBdr>
      <w:divsChild>
        <w:div w:id="1705327820">
          <w:marLeft w:val="0"/>
          <w:marRight w:val="0"/>
          <w:marTop w:val="0"/>
          <w:marBottom w:val="0"/>
          <w:divBdr>
            <w:top w:val="none" w:sz="0" w:space="0" w:color="auto"/>
            <w:left w:val="none" w:sz="0" w:space="0" w:color="auto"/>
            <w:bottom w:val="none" w:sz="0" w:space="0" w:color="auto"/>
            <w:right w:val="none" w:sz="0" w:space="0" w:color="auto"/>
          </w:divBdr>
          <w:divsChild>
            <w:div w:id="1923177654">
              <w:marLeft w:val="0"/>
              <w:marRight w:val="0"/>
              <w:marTop w:val="0"/>
              <w:marBottom w:val="0"/>
              <w:divBdr>
                <w:top w:val="none" w:sz="0" w:space="0" w:color="auto"/>
                <w:left w:val="none" w:sz="0" w:space="0" w:color="auto"/>
                <w:bottom w:val="none" w:sz="0" w:space="0" w:color="auto"/>
                <w:right w:val="none" w:sz="0" w:space="0" w:color="auto"/>
              </w:divBdr>
              <w:divsChild>
                <w:div w:id="1846287301">
                  <w:marLeft w:val="0"/>
                  <w:marRight w:val="0"/>
                  <w:marTop w:val="0"/>
                  <w:marBottom w:val="0"/>
                  <w:divBdr>
                    <w:top w:val="none" w:sz="0" w:space="0" w:color="auto"/>
                    <w:left w:val="none" w:sz="0" w:space="0" w:color="auto"/>
                    <w:bottom w:val="none" w:sz="0" w:space="0" w:color="auto"/>
                    <w:right w:val="none" w:sz="0" w:space="0" w:color="auto"/>
                  </w:divBdr>
                  <w:divsChild>
                    <w:div w:id="298925814">
                      <w:marLeft w:val="0"/>
                      <w:marRight w:val="0"/>
                      <w:marTop w:val="0"/>
                      <w:marBottom w:val="0"/>
                      <w:divBdr>
                        <w:top w:val="none" w:sz="0" w:space="0" w:color="auto"/>
                        <w:left w:val="none" w:sz="0" w:space="0" w:color="auto"/>
                        <w:bottom w:val="none" w:sz="0" w:space="0" w:color="auto"/>
                        <w:right w:val="none" w:sz="0" w:space="0" w:color="auto"/>
                      </w:divBdr>
                      <w:divsChild>
                        <w:div w:id="1416828736">
                          <w:marLeft w:val="0"/>
                          <w:marRight w:val="0"/>
                          <w:marTop w:val="0"/>
                          <w:marBottom w:val="0"/>
                          <w:divBdr>
                            <w:top w:val="none" w:sz="0" w:space="0" w:color="auto"/>
                            <w:left w:val="none" w:sz="0" w:space="0" w:color="auto"/>
                            <w:bottom w:val="none" w:sz="0" w:space="0" w:color="auto"/>
                            <w:right w:val="none" w:sz="0" w:space="0" w:color="auto"/>
                          </w:divBdr>
                          <w:divsChild>
                            <w:div w:id="137573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572415">
      <w:bodyDiv w:val="1"/>
      <w:marLeft w:val="0"/>
      <w:marRight w:val="0"/>
      <w:marTop w:val="0"/>
      <w:marBottom w:val="0"/>
      <w:divBdr>
        <w:top w:val="none" w:sz="0" w:space="0" w:color="auto"/>
        <w:left w:val="none" w:sz="0" w:space="0" w:color="auto"/>
        <w:bottom w:val="none" w:sz="0" w:space="0" w:color="auto"/>
        <w:right w:val="none" w:sz="0" w:space="0" w:color="auto"/>
      </w:divBdr>
      <w:divsChild>
        <w:div w:id="1692603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__doLinkPostBack('detail','mdb%257E%257Ehch%257C%257Cjdb%257E%257Ehchjnh%257C%257Css%257E%257EJN%2520%252522Journal%2520of%2520Autism%2520%252526%2520Developmental%2520Disorders%252522%257C%257Csl%257E%257Ej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sight.cumbria.ac.uk/830/2/Martyn_Halsall-Doctoral_Colloquium.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3C95B-A5FD-4295-B649-7CF53F829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6559</Words>
  <Characters>36337</Characters>
  <Application>Microsoft Office Word</Application>
  <DocSecurity>0</DocSecurity>
  <Lines>648</Lines>
  <Paragraphs>169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dc:creator>
  <cp:lastModifiedBy>Nick</cp:lastModifiedBy>
  <cp:revision>2</cp:revision>
  <cp:lastPrinted>2015-07-09T12:41:00Z</cp:lastPrinted>
  <dcterms:created xsi:type="dcterms:W3CDTF">2015-08-25T14:18:00Z</dcterms:created>
  <dcterms:modified xsi:type="dcterms:W3CDTF">2015-08-25T14:18:00Z</dcterms:modified>
</cp:coreProperties>
</file>